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6B" w:rsidRDefault="005A2F6B" w:rsidP="00482B31">
      <w:pPr>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482B31" w:rsidRDefault="005A2F6B" w:rsidP="00482B31">
      <w:pPr>
        <w:jc w:val="right"/>
        <w:rPr>
          <w:rFonts w:ascii="Times New Roman" w:hAnsi="Times New Roman" w:cs="Times New Roman"/>
          <w:b/>
          <w:sz w:val="28"/>
          <w:szCs w:val="28"/>
        </w:rPr>
      </w:pPr>
      <w:r>
        <w:rPr>
          <w:rFonts w:ascii="Times New Roman" w:hAnsi="Times New Roman" w:cs="Times New Roman"/>
          <w:b/>
          <w:sz w:val="28"/>
          <w:szCs w:val="28"/>
        </w:rPr>
        <w:t>к приказу от 29.04.2016г. № 17</w:t>
      </w:r>
    </w:p>
    <w:p w:rsidR="00482B31" w:rsidRDefault="00482B31" w:rsidP="00482B31">
      <w:pPr>
        <w:jc w:val="right"/>
        <w:rPr>
          <w:rFonts w:ascii="Times New Roman" w:hAnsi="Times New Roman" w:cs="Times New Roman"/>
          <w:b/>
          <w:sz w:val="28"/>
          <w:szCs w:val="28"/>
        </w:rPr>
      </w:pPr>
    </w:p>
    <w:p w:rsidR="004A5A1B" w:rsidRDefault="004A5A1B" w:rsidP="00482B31">
      <w:pPr>
        <w:pStyle w:val="6"/>
        <w:shd w:val="clear" w:color="auto" w:fill="auto"/>
        <w:spacing w:before="0" w:after="197" w:line="240" w:lineRule="exact"/>
        <w:ind w:left="20" w:hanging="20"/>
        <w:jc w:val="both"/>
        <w:rPr>
          <w:rStyle w:val="1"/>
        </w:rPr>
      </w:pPr>
    </w:p>
    <w:p w:rsidR="004A5A1B" w:rsidRDefault="004A5A1B">
      <w:pPr>
        <w:pStyle w:val="6"/>
        <w:shd w:val="clear" w:color="auto" w:fill="auto"/>
        <w:spacing w:before="0" w:after="197" w:line="240" w:lineRule="exact"/>
        <w:ind w:left="20" w:firstLine="740"/>
        <w:jc w:val="both"/>
        <w:rPr>
          <w:rStyle w:val="1"/>
        </w:rPr>
      </w:pPr>
    </w:p>
    <w:p w:rsidR="00051984" w:rsidRPr="00DB699D" w:rsidRDefault="00D950C6" w:rsidP="00482B31">
      <w:pPr>
        <w:pStyle w:val="6"/>
        <w:shd w:val="clear" w:color="auto" w:fill="auto"/>
        <w:spacing w:before="0" w:after="197" w:line="240" w:lineRule="exact"/>
        <w:ind w:left="20" w:hanging="20"/>
        <w:rPr>
          <w:b/>
          <w:sz w:val="28"/>
          <w:szCs w:val="28"/>
        </w:rPr>
      </w:pPr>
      <w:r w:rsidRPr="00DB699D">
        <w:rPr>
          <w:rStyle w:val="1"/>
          <w:b/>
          <w:sz w:val="28"/>
          <w:szCs w:val="28"/>
        </w:rPr>
        <w:t>Антикоррупционная политика</w:t>
      </w:r>
      <w:r w:rsidR="00482B31" w:rsidRPr="00DB699D">
        <w:rPr>
          <w:rStyle w:val="1"/>
          <w:b/>
          <w:sz w:val="28"/>
          <w:szCs w:val="28"/>
        </w:rPr>
        <w:br/>
      </w:r>
      <w:r w:rsidRPr="00DB699D">
        <w:rPr>
          <w:rStyle w:val="1"/>
          <w:b/>
          <w:sz w:val="28"/>
          <w:szCs w:val="28"/>
        </w:rPr>
        <w:t xml:space="preserve"> </w:t>
      </w:r>
      <w:r w:rsidR="004A5A1B" w:rsidRPr="00DB699D">
        <w:rPr>
          <w:rStyle w:val="1"/>
          <w:b/>
          <w:sz w:val="28"/>
          <w:szCs w:val="28"/>
        </w:rPr>
        <w:t>федерального бюджетного учреждения</w:t>
      </w:r>
      <w:r w:rsidR="00482B31" w:rsidRPr="00DB699D">
        <w:rPr>
          <w:rStyle w:val="1"/>
          <w:b/>
          <w:sz w:val="28"/>
          <w:szCs w:val="28"/>
        </w:rPr>
        <w:br/>
      </w:r>
      <w:r w:rsidR="004A5A1B" w:rsidRPr="00DB699D">
        <w:rPr>
          <w:rStyle w:val="1"/>
          <w:b/>
          <w:sz w:val="28"/>
          <w:szCs w:val="28"/>
        </w:rPr>
        <w:t>«Российская научно-техническая библиотека»,</w:t>
      </w:r>
      <w:r w:rsidR="00482B31" w:rsidRPr="00DB699D">
        <w:rPr>
          <w:rStyle w:val="1"/>
          <w:b/>
          <w:sz w:val="28"/>
          <w:szCs w:val="28"/>
        </w:rPr>
        <w:br/>
      </w:r>
      <w:r w:rsidR="004A5A1B" w:rsidRPr="00DB699D">
        <w:rPr>
          <w:rStyle w:val="1"/>
          <w:b/>
          <w:sz w:val="28"/>
          <w:szCs w:val="28"/>
        </w:rPr>
        <w:t>находящегося в введении Минпромторга России</w:t>
      </w:r>
    </w:p>
    <w:p w:rsidR="00051984" w:rsidRPr="00482B31" w:rsidRDefault="00051984">
      <w:pPr>
        <w:pStyle w:val="6"/>
        <w:shd w:val="clear" w:color="auto" w:fill="auto"/>
        <w:spacing w:before="0" w:after="506" w:line="240" w:lineRule="exact"/>
        <w:ind w:right="20" w:firstLine="0"/>
        <w:rPr>
          <w:b/>
          <w:sz w:val="28"/>
          <w:szCs w:val="28"/>
        </w:rPr>
      </w:pPr>
    </w:p>
    <w:p w:rsidR="00051984" w:rsidRPr="00DB699D" w:rsidRDefault="00D950C6">
      <w:pPr>
        <w:pStyle w:val="6"/>
        <w:numPr>
          <w:ilvl w:val="0"/>
          <w:numId w:val="24"/>
        </w:numPr>
        <w:shd w:val="clear" w:color="auto" w:fill="auto"/>
        <w:tabs>
          <w:tab w:val="left" w:pos="4258"/>
        </w:tabs>
        <w:spacing w:before="0" w:after="24" w:line="240" w:lineRule="exact"/>
        <w:ind w:left="3960" w:firstLine="0"/>
        <w:jc w:val="both"/>
        <w:rPr>
          <w:b/>
        </w:rPr>
      </w:pPr>
      <w:r w:rsidRPr="00DB699D">
        <w:rPr>
          <w:rStyle w:val="1"/>
          <w:b/>
        </w:rPr>
        <w:t>Общие положения</w:t>
      </w:r>
    </w:p>
    <w:p w:rsidR="00051984" w:rsidRDefault="00D950C6">
      <w:pPr>
        <w:pStyle w:val="6"/>
        <w:shd w:val="clear" w:color="auto" w:fill="auto"/>
        <w:spacing w:before="0" w:after="0" w:line="480" w:lineRule="exact"/>
        <w:ind w:left="20" w:right="20" w:firstLine="740"/>
        <w:jc w:val="both"/>
      </w:pPr>
      <w:r>
        <w:rPr>
          <w:rStyle w:val="1"/>
        </w:rPr>
        <w:t>Антикоррупционная политика реализуется в рамках исполнения Федерального закона от 25 декабря 2008 г. № 273-ФЗ «О противодействии коррупции» (далее - Закон), Указа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051984" w:rsidRDefault="00D950C6">
      <w:pPr>
        <w:pStyle w:val="6"/>
        <w:shd w:val="clear" w:color="auto" w:fill="auto"/>
        <w:spacing w:before="0" w:after="0" w:line="480" w:lineRule="exact"/>
        <w:ind w:left="20" w:right="20" w:firstLine="740"/>
        <w:jc w:val="both"/>
      </w:pPr>
      <w:r>
        <w:rPr>
          <w:rStyle w:val="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p>
    <w:p w:rsidR="00051984" w:rsidRDefault="00D950C6">
      <w:pPr>
        <w:pStyle w:val="6"/>
        <w:shd w:val="clear" w:color="auto" w:fill="auto"/>
        <w:spacing w:before="0" w:after="0" w:line="480" w:lineRule="exact"/>
        <w:ind w:left="20" w:right="20" w:firstLine="700"/>
        <w:jc w:val="both"/>
      </w:pPr>
      <w:r>
        <w:rPr>
          <w:rStyle w:val="1"/>
        </w:rPr>
        <w:t>Положения настоящей Антикоррупционной политики основываются на принципах противодействия коррупции:</w:t>
      </w:r>
    </w:p>
    <w:p w:rsidR="00051984" w:rsidRDefault="00482B31" w:rsidP="00482B31">
      <w:pPr>
        <w:pStyle w:val="6"/>
        <w:shd w:val="clear" w:color="auto" w:fill="auto"/>
        <w:spacing w:before="0" w:after="0" w:line="480" w:lineRule="exact"/>
        <w:ind w:right="20" w:firstLine="0"/>
        <w:jc w:val="both"/>
      </w:pPr>
      <w:r>
        <w:rPr>
          <w:rStyle w:val="1"/>
        </w:rPr>
        <w:t>–</w:t>
      </w:r>
      <w:r w:rsidR="00D950C6">
        <w:rPr>
          <w:rStyle w:val="1"/>
        </w:rPr>
        <w:t xml:space="preserve"> </w:t>
      </w:r>
      <w:r>
        <w:rPr>
          <w:rStyle w:val="1"/>
        </w:rPr>
        <w:t xml:space="preserve"> </w:t>
      </w:r>
      <w:r w:rsidR="00D950C6">
        <w:rPr>
          <w:rStyle w:val="1"/>
        </w:rPr>
        <w:t>признание, обеспечение и защита основных прав и свобод человека и гражданина;</w:t>
      </w:r>
    </w:p>
    <w:p w:rsidR="00051984" w:rsidRDefault="00482B31" w:rsidP="00482B31">
      <w:pPr>
        <w:pStyle w:val="6"/>
        <w:shd w:val="clear" w:color="auto" w:fill="auto"/>
        <w:spacing w:before="0" w:after="0" w:line="480" w:lineRule="exact"/>
        <w:ind w:firstLine="0"/>
        <w:jc w:val="both"/>
      </w:pPr>
      <w:r>
        <w:rPr>
          <w:rStyle w:val="1"/>
        </w:rPr>
        <w:t xml:space="preserve">– </w:t>
      </w:r>
      <w:r w:rsidR="00D950C6">
        <w:rPr>
          <w:rStyle w:val="1"/>
        </w:rPr>
        <w:t xml:space="preserve"> законность;</w:t>
      </w:r>
    </w:p>
    <w:p w:rsidR="00051984" w:rsidRDefault="00482B31" w:rsidP="00482B31">
      <w:pPr>
        <w:pStyle w:val="6"/>
        <w:shd w:val="clear" w:color="auto" w:fill="auto"/>
        <w:spacing w:before="0" w:after="0" w:line="480" w:lineRule="exact"/>
        <w:ind w:firstLine="0"/>
        <w:jc w:val="both"/>
      </w:pPr>
      <w:r>
        <w:rPr>
          <w:rStyle w:val="1"/>
        </w:rPr>
        <w:t>–</w:t>
      </w:r>
      <w:r w:rsidR="00D950C6">
        <w:rPr>
          <w:rStyle w:val="1"/>
        </w:rPr>
        <w:t xml:space="preserve"> </w:t>
      </w:r>
      <w:r>
        <w:rPr>
          <w:rStyle w:val="1"/>
        </w:rPr>
        <w:t xml:space="preserve"> </w:t>
      </w:r>
      <w:r w:rsidR="00D950C6">
        <w:rPr>
          <w:rStyle w:val="1"/>
        </w:rPr>
        <w:t>публичность и открытость деятельности;</w:t>
      </w:r>
    </w:p>
    <w:p w:rsidR="00051984" w:rsidRDefault="00482B31" w:rsidP="00482B31">
      <w:pPr>
        <w:pStyle w:val="6"/>
        <w:shd w:val="clear" w:color="auto" w:fill="auto"/>
        <w:spacing w:before="0" w:after="0" w:line="480" w:lineRule="exact"/>
        <w:ind w:left="20" w:right="20" w:hanging="20"/>
        <w:jc w:val="left"/>
      </w:pPr>
      <w:r>
        <w:rPr>
          <w:rStyle w:val="1"/>
        </w:rPr>
        <w:t xml:space="preserve">–  </w:t>
      </w:r>
      <w:r w:rsidR="00D950C6">
        <w:rPr>
          <w:rStyle w:val="1"/>
        </w:rPr>
        <w:t>неотвратимость ответственности за совершение коррупционных правонарушений;</w:t>
      </w:r>
    </w:p>
    <w:p w:rsidR="00051984" w:rsidRDefault="00482B31" w:rsidP="00482B31">
      <w:pPr>
        <w:pStyle w:val="6"/>
        <w:shd w:val="clear" w:color="auto" w:fill="auto"/>
        <w:spacing w:before="0" w:after="0" w:line="480" w:lineRule="exact"/>
        <w:ind w:left="20" w:right="20" w:hanging="20"/>
        <w:jc w:val="both"/>
      </w:pPr>
      <w:r>
        <w:rPr>
          <w:rStyle w:val="1"/>
        </w:rPr>
        <w:t xml:space="preserve">–  </w:t>
      </w:r>
      <w:r w:rsidR="00D950C6">
        <w:rPr>
          <w:rStyle w:val="1"/>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51984" w:rsidRDefault="00482B31" w:rsidP="00482B31">
      <w:pPr>
        <w:pStyle w:val="6"/>
        <w:shd w:val="clear" w:color="auto" w:fill="auto"/>
        <w:spacing w:before="0" w:after="0" w:line="480" w:lineRule="exact"/>
        <w:ind w:firstLine="0"/>
        <w:jc w:val="both"/>
      </w:pPr>
      <w:r>
        <w:rPr>
          <w:rStyle w:val="1"/>
        </w:rPr>
        <w:lastRenderedPageBreak/>
        <w:t xml:space="preserve">–  </w:t>
      </w:r>
      <w:r w:rsidR="00D950C6">
        <w:rPr>
          <w:rStyle w:val="1"/>
        </w:rPr>
        <w:t>приоритетное применение мер по предупреждению коррупции;</w:t>
      </w:r>
    </w:p>
    <w:p w:rsidR="00051984" w:rsidRDefault="00482B31" w:rsidP="00482B31">
      <w:pPr>
        <w:pStyle w:val="6"/>
        <w:shd w:val="clear" w:color="auto" w:fill="auto"/>
        <w:spacing w:before="0" w:after="0" w:line="480" w:lineRule="exact"/>
        <w:ind w:right="20" w:firstLine="0"/>
        <w:jc w:val="both"/>
      </w:pPr>
      <w:r>
        <w:rPr>
          <w:rStyle w:val="1"/>
        </w:rPr>
        <w:t>–</w:t>
      </w:r>
      <w:r w:rsidR="00D950C6">
        <w:rPr>
          <w:rStyle w:val="1"/>
        </w:rPr>
        <w:t xml:space="preserve"> сотрудничество с институтами гражданского общества, международными организациями и физическими лицами.</w:t>
      </w:r>
    </w:p>
    <w:p w:rsidR="00051984" w:rsidRDefault="00DB699D" w:rsidP="00DB699D">
      <w:pPr>
        <w:pStyle w:val="6"/>
        <w:shd w:val="clear" w:color="auto" w:fill="auto"/>
        <w:tabs>
          <w:tab w:val="left" w:pos="2401"/>
        </w:tabs>
        <w:spacing w:before="0" w:after="0" w:line="480" w:lineRule="exact"/>
        <w:ind w:left="20" w:right="20" w:firstLine="700"/>
        <w:jc w:val="both"/>
      </w:pPr>
      <w:r>
        <w:rPr>
          <w:rStyle w:val="1"/>
        </w:rPr>
        <w:t>Федеральное бюджетное учреждение «Российская научно-техническая промышленная библиотека»</w:t>
      </w:r>
      <w:r w:rsidR="00D950C6">
        <w:rPr>
          <w:rStyle w:val="1"/>
        </w:rPr>
        <w:t>, подведомственная Минпромторгу России (далее - Организация), придерживается государственного системного подхода к решению проблем коррупции,</w:t>
      </w:r>
      <w:r w:rsidR="00D950C6">
        <w:rPr>
          <w:rStyle w:val="1"/>
        </w:rPr>
        <w:tab/>
        <w:t>устранение причин коррупционных правонарушений,</w:t>
      </w:r>
      <w:r>
        <w:rPr>
          <w:rStyle w:val="1"/>
        </w:rPr>
        <w:t xml:space="preserve"> </w:t>
      </w:r>
      <w:r w:rsidR="00D950C6">
        <w:rPr>
          <w:rStyle w:val="1"/>
        </w:rPr>
        <w:t>антикоррупционное просвещение, создание специализированных органов в системе управления Организации, ответственных за реализацию антикоррупционной политики.</w:t>
      </w:r>
    </w:p>
    <w:p w:rsidR="00051984" w:rsidRDefault="00D950C6">
      <w:pPr>
        <w:pStyle w:val="6"/>
        <w:shd w:val="clear" w:color="auto" w:fill="auto"/>
        <w:spacing w:before="0" w:after="0" w:line="480" w:lineRule="exact"/>
        <w:ind w:left="20" w:right="20" w:firstLine="700"/>
        <w:jc w:val="both"/>
      </w:pPr>
      <w:r>
        <w:rPr>
          <w:rStyle w:val="1"/>
        </w:rPr>
        <w:t xml:space="preserve">Антикоррупционная политика Организации определяет мероприятия, направленные на профилактику и борьбу с коррупцией, а также принципы и механизмы их реализации в Организации. Последовательная и планомерная реализация </w:t>
      </w:r>
      <w:r w:rsidR="00DB699D">
        <w:rPr>
          <w:rStyle w:val="1"/>
        </w:rPr>
        <w:t xml:space="preserve"> А</w:t>
      </w:r>
      <w:r>
        <w:rPr>
          <w:rStyle w:val="1"/>
        </w:rPr>
        <w:t>нтикоррупционной политики Организации направлена на снижение коррупционных рисков в Организации.</w:t>
      </w:r>
    </w:p>
    <w:p w:rsidR="00051984" w:rsidRDefault="00D950C6">
      <w:pPr>
        <w:pStyle w:val="6"/>
        <w:shd w:val="clear" w:color="auto" w:fill="auto"/>
        <w:spacing w:before="0" w:after="0" w:line="480" w:lineRule="exact"/>
        <w:ind w:left="20" w:right="20" w:firstLine="700"/>
        <w:jc w:val="both"/>
        <w:rPr>
          <w:rStyle w:val="1"/>
        </w:rPr>
      </w:pPr>
      <w:r>
        <w:rPr>
          <w:rStyle w:val="1"/>
        </w:rPr>
        <w:t>Положения настоящей Антикоррупционной политики распространяются на всех работников вне зависимости от занимаемой должности.</w:t>
      </w:r>
    </w:p>
    <w:p w:rsidR="00DB699D" w:rsidRDefault="00DB699D">
      <w:pPr>
        <w:pStyle w:val="6"/>
        <w:shd w:val="clear" w:color="auto" w:fill="auto"/>
        <w:spacing w:before="0" w:after="0" w:line="480" w:lineRule="exact"/>
        <w:ind w:left="20" w:right="20" w:firstLine="700"/>
        <w:jc w:val="both"/>
      </w:pPr>
    </w:p>
    <w:p w:rsidR="00051984" w:rsidRPr="00DB699D" w:rsidRDefault="00D950C6" w:rsidP="00DB699D">
      <w:pPr>
        <w:pStyle w:val="6"/>
        <w:numPr>
          <w:ilvl w:val="0"/>
          <w:numId w:val="24"/>
        </w:numPr>
        <w:shd w:val="clear" w:color="auto" w:fill="auto"/>
        <w:tabs>
          <w:tab w:val="left" w:pos="1072"/>
        </w:tabs>
        <w:spacing w:before="0" w:after="300" w:line="240" w:lineRule="exact"/>
        <w:ind w:left="20" w:firstLine="700"/>
        <w:rPr>
          <w:b/>
        </w:rPr>
      </w:pPr>
      <w:r w:rsidRPr="00DB699D">
        <w:rPr>
          <w:rStyle w:val="1"/>
          <w:b/>
        </w:rPr>
        <w:t>Цели, задачи и принципы Антикоррупционной политики Организации</w:t>
      </w:r>
    </w:p>
    <w:p w:rsidR="00051984" w:rsidRDefault="00D950C6">
      <w:pPr>
        <w:pStyle w:val="6"/>
        <w:shd w:val="clear" w:color="auto" w:fill="auto"/>
        <w:spacing w:before="0" w:after="0" w:line="480" w:lineRule="exact"/>
        <w:ind w:left="20" w:right="20" w:firstLine="700"/>
        <w:jc w:val="both"/>
      </w:pPr>
      <w:r>
        <w:rPr>
          <w:rStyle w:val="1"/>
        </w:rPr>
        <w:t xml:space="preserve">Настоящая Антикоррупционная политика направлена на совершенствование системы противодействия коррупции в Организации </w:t>
      </w:r>
      <w:r w:rsidR="00DB699D">
        <w:rPr>
          <w:rStyle w:val="1"/>
        </w:rPr>
        <w:t xml:space="preserve">– </w:t>
      </w:r>
      <w:r>
        <w:rPr>
          <w:rStyle w:val="1"/>
        </w:rPr>
        <w:t>в целях:</w:t>
      </w:r>
    </w:p>
    <w:p w:rsidR="00051984" w:rsidRDefault="00D950C6" w:rsidP="00DB699D">
      <w:pPr>
        <w:pStyle w:val="6"/>
        <w:shd w:val="clear" w:color="auto" w:fill="auto"/>
        <w:spacing w:before="0" w:after="0" w:line="480" w:lineRule="exact"/>
        <w:ind w:right="20" w:firstLine="0"/>
        <w:jc w:val="both"/>
      </w:pPr>
      <w:r>
        <w:rPr>
          <w:rStyle w:val="1"/>
        </w:rPr>
        <w:t xml:space="preserve"> </w:t>
      </w:r>
      <w:r w:rsidR="00DB699D">
        <w:rPr>
          <w:rStyle w:val="1"/>
        </w:rPr>
        <w:t xml:space="preserve">–  </w:t>
      </w:r>
      <w:r>
        <w:rPr>
          <w:rStyle w:val="1"/>
        </w:rPr>
        <w:t>создания, эффективного механизма, препятствующего коррупционным действиям, и минимизации рисков вовлечения Организации, его работников в коррупционную деятельность;</w:t>
      </w:r>
    </w:p>
    <w:p w:rsidR="00051984" w:rsidRDefault="00D950C6" w:rsidP="00DB699D">
      <w:pPr>
        <w:pStyle w:val="6"/>
        <w:shd w:val="clear" w:color="auto" w:fill="auto"/>
        <w:spacing w:before="0" w:after="0" w:line="480" w:lineRule="exact"/>
        <w:ind w:right="20" w:firstLine="0"/>
        <w:jc w:val="both"/>
      </w:pPr>
      <w:r>
        <w:rPr>
          <w:rStyle w:val="1"/>
        </w:rPr>
        <w:t xml:space="preserve"> </w:t>
      </w:r>
      <w:r w:rsidR="00DB699D">
        <w:rPr>
          <w:rStyle w:val="1"/>
        </w:rPr>
        <w:t xml:space="preserve">–  </w:t>
      </w:r>
      <w:r>
        <w:rPr>
          <w:rStyle w:val="1"/>
        </w:rPr>
        <w:t>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051984" w:rsidRDefault="00DB699D" w:rsidP="00DB699D">
      <w:pPr>
        <w:pStyle w:val="6"/>
        <w:shd w:val="clear" w:color="auto" w:fill="auto"/>
        <w:spacing w:before="0" w:after="0" w:line="480" w:lineRule="exact"/>
        <w:ind w:right="20" w:firstLine="0"/>
        <w:jc w:val="both"/>
      </w:pPr>
      <w:r>
        <w:rPr>
          <w:rStyle w:val="1"/>
        </w:rPr>
        <w:t>–</w:t>
      </w:r>
      <w:r w:rsidR="00D950C6">
        <w:rPr>
          <w:rStyle w:val="1"/>
        </w:rPr>
        <w:t xml:space="preserve"> минимизации имущественного и репутационного ущерба Организации путем пресечения коррупционных действий и наказания за них с применением общественных, административных и правоохранительных процедур.</w:t>
      </w:r>
    </w:p>
    <w:p w:rsidR="00051984" w:rsidRDefault="00D950C6">
      <w:pPr>
        <w:pStyle w:val="6"/>
        <w:shd w:val="clear" w:color="auto" w:fill="auto"/>
        <w:spacing w:before="0" w:after="0" w:line="480" w:lineRule="exact"/>
        <w:ind w:left="20" w:firstLine="700"/>
        <w:jc w:val="both"/>
      </w:pPr>
      <w:r>
        <w:rPr>
          <w:rStyle w:val="1"/>
        </w:rPr>
        <w:t>Для достижения поставленных целей необходимо решить следующие задачи:</w:t>
      </w:r>
    </w:p>
    <w:p w:rsidR="00051984" w:rsidRDefault="00DB699D" w:rsidP="00DB699D">
      <w:pPr>
        <w:pStyle w:val="6"/>
        <w:shd w:val="clear" w:color="auto" w:fill="auto"/>
        <w:spacing w:before="0" w:after="0" w:line="480" w:lineRule="exact"/>
        <w:ind w:right="20" w:firstLine="0"/>
        <w:jc w:val="both"/>
      </w:pPr>
      <w:r>
        <w:rPr>
          <w:rStyle w:val="1"/>
        </w:rPr>
        <w:t>–</w:t>
      </w:r>
      <w:r w:rsidR="00D950C6">
        <w:rPr>
          <w:rStyle w:val="1"/>
        </w:rPr>
        <w:t xml:space="preserve"> повышение открытости и прозрачности деятельности Организации в рамках реализации </w:t>
      </w:r>
      <w:r w:rsidR="00D950C6">
        <w:rPr>
          <w:rStyle w:val="1"/>
        </w:rPr>
        <w:lastRenderedPageBreak/>
        <w:t>Антикоррупционной политики Организации;</w:t>
      </w:r>
    </w:p>
    <w:p w:rsidR="00051984" w:rsidRDefault="00DB699D" w:rsidP="00DB699D">
      <w:pPr>
        <w:pStyle w:val="6"/>
        <w:shd w:val="clear" w:color="auto" w:fill="auto"/>
        <w:spacing w:before="0" w:after="0" w:line="480" w:lineRule="exact"/>
        <w:ind w:right="20" w:firstLine="0"/>
        <w:jc w:val="both"/>
      </w:pPr>
      <w:r>
        <w:rPr>
          <w:rStyle w:val="1"/>
        </w:rPr>
        <w:t>–</w:t>
      </w:r>
      <w:r w:rsidR="00D950C6">
        <w:rPr>
          <w:rStyle w:val="1"/>
        </w:rPr>
        <w:t xml:space="preserve"> создание методологической базы для разработки внутренних документов, регламентирующих деятельность Организации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051984" w:rsidRDefault="00DB699D" w:rsidP="00DB699D">
      <w:pPr>
        <w:pStyle w:val="6"/>
        <w:shd w:val="clear" w:color="auto" w:fill="auto"/>
        <w:spacing w:before="0" w:after="0" w:line="480" w:lineRule="exact"/>
        <w:ind w:left="20" w:right="20" w:hanging="20"/>
        <w:jc w:val="left"/>
      </w:pPr>
      <w:r>
        <w:rPr>
          <w:rStyle w:val="1"/>
        </w:rPr>
        <w:t xml:space="preserve">–  </w:t>
      </w:r>
      <w:r w:rsidR="00D950C6">
        <w:rPr>
          <w:rStyle w:val="1"/>
        </w:rPr>
        <w:t>привлечение каждого работника к реализации мероприятий по предотвращению коррупции;</w:t>
      </w:r>
    </w:p>
    <w:p w:rsidR="00051984" w:rsidRDefault="00DB699D" w:rsidP="00DB699D">
      <w:pPr>
        <w:pStyle w:val="6"/>
        <w:shd w:val="clear" w:color="auto" w:fill="auto"/>
        <w:spacing w:before="0" w:after="0" w:line="480" w:lineRule="exact"/>
        <w:ind w:right="20" w:firstLine="0"/>
        <w:jc w:val="both"/>
      </w:pPr>
      <w:r>
        <w:rPr>
          <w:rStyle w:val="1"/>
        </w:rPr>
        <w:t>–</w:t>
      </w:r>
      <w:r w:rsidR="00D950C6">
        <w:rPr>
          <w:rStyle w:val="1"/>
        </w:rPr>
        <w:t xml:space="preserve"> создание структурных подразделений (назначение лиц), ответственных за реализацию антикоррупционной политики;</w:t>
      </w:r>
    </w:p>
    <w:p w:rsidR="00051984" w:rsidRDefault="00DB699D" w:rsidP="00DB699D">
      <w:pPr>
        <w:pStyle w:val="6"/>
        <w:shd w:val="clear" w:color="auto" w:fill="auto"/>
        <w:spacing w:before="0" w:after="0" w:line="480" w:lineRule="exact"/>
        <w:ind w:right="20" w:firstLine="0"/>
        <w:jc w:val="both"/>
      </w:pPr>
      <w:r>
        <w:rPr>
          <w:rStyle w:val="1"/>
        </w:rPr>
        <w:t>–</w:t>
      </w:r>
      <w:r w:rsidR="00D950C6">
        <w:rPr>
          <w:rStyle w:val="1"/>
        </w:rPr>
        <w:t xml:space="preserve"> организация эффективного мониторинга коррупциогенных факторов и обеспечение действенности антикоррупционной политики в рамках системы антикоррупционного контроля и мониторинга Министерства.</w:t>
      </w:r>
    </w:p>
    <w:p w:rsidR="00051984" w:rsidRDefault="00D950C6">
      <w:pPr>
        <w:pStyle w:val="6"/>
        <w:shd w:val="clear" w:color="auto" w:fill="auto"/>
        <w:spacing w:before="0" w:after="0" w:line="480" w:lineRule="exact"/>
        <w:ind w:left="20" w:right="20" w:firstLine="700"/>
        <w:jc w:val="both"/>
      </w:pPr>
      <w:r>
        <w:rPr>
          <w:rStyle w:val="1"/>
        </w:rPr>
        <w:t>Ключевыми принципами реализации Антикоррупционной политики Организации являются:</w:t>
      </w:r>
    </w:p>
    <w:p w:rsidR="00051984" w:rsidRDefault="00D950C6">
      <w:pPr>
        <w:pStyle w:val="6"/>
        <w:numPr>
          <w:ilvl w:val="0"/>
          <w:numId w:val="25"/>
        </w:numPr>
        <w:shd w:val="clear" w:color="auto" w:fill="auto"/>
        <w:spacing w:before="0" w:after="0" w:line="480" w:lineRule="exact"/>
        <w:ind w:left="20" w:right="20" w:firstLine="720"/>
        <w:jc w:val="both"/>
      </w:pPr>
      <w:r>
        <w:rPr>
          <w:rStyle w:val="1"/>
        </w:rPr>
        <w:t>неприятие коррупции в любых формах и проявлениях. Организация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их антикоррупционного поведения работников. Руководящие работники выступают в качестве примера надлежащего этического поведения;</w:t>
      </w:r>
    </w:p>
    <w:p w:rsidR="00051984" w:rsidRDefault="00D950C6">
      <w:pPr>
        <w:pStyle w:val="6"/>
        <w:numPr>
          <w:ilvl w:val="0"/>
          <w:numId w:val="25"/>
        </w:numPr>
        <w:shd w:val="clear" w:color="auto" w:fill="auto"/>
        <w:spacing w:before="0" w:after="0" w:line="480" w:lineRule="exact"/>
        <w:ind w:left="20" w:right="20" w:firstLine="720"/>
        <w:jc w:val="both"/>
      </w:pPr>
      <w:r>
        <w:rPr>
          <w:rStyle w:val="1"/>
        </w:rPr>
        <w:t>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rsidR="00051984" w:rsidRDefault="00D950C6">
      <w:pPr>
        <w:pStyle w:val="6"/>
        <w:numPr>
          <w:ilvl w:val="0"/>
          <w:numId w:val="25"/>
        </w:numPr>
        <w:shd w:val="clear" w:color="auto" w:fill="auto"/>
        <w:spacing w:before="0" w:after="0" w:line="480" w:lineRule="exact"/>
        <w:ind w:left="20" w:right="20" w:firstLine="720"/>
        <w:jc w:val="both"/>
      </w:pPr>
      <w:r>
        <w:rPr>
          <w:rStyle w:val="1"/>
        </w:rPr>
        <w:t>текущий мониторинг и последующий контроль. Создание эффективной системы контроля и мониторинга коррупциогенных факторов и рисков;</w:t>
      </w:r>
    </w:p>
    <w:p w:rsidR="00051984" w:rsidRDefault="00D950C6">
      <w:pPr>
        <w:pStyle w:val="6"/>
        <w:numPr>
          <w:ilvl w:val="0"/>
          <w:numId w:val="25"/>
        </w:numPr>
        <w:shd w:val="clear" w:color="auto" w:fill="auto"/>
        <w:spacing w:before="0" w:after="0" w:line="480" w:lineRule="exact"/>
        <w:ind w:left="20" w:right="20" w:firstLine="720"/>
        <w:jc w:val="both"/>
      </w:pPr>
      <w:r>
        <w:rPr>
          <w:rStyle w:val="1"/>
        </w:rPr>
        <w:t xml:space="preserve"> проверка благонадежности контрагентов.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p>
    <w:p w:rsidR="00051984" w:rsidRDefault="00D950C6">
      <w:pPr>
        <w:pStyle w:val="6"/>
        <w:numPr>
          <w:ilvl w:val="0"/>
          <w:numId w:val="25"/>
        </w:numPr>
        <w:shd w:val="clear" w:color="auto" w:fill="auto"/>
        <w:spacing w:before="0" w:after="0" w:line="480" w:lineRule="exact"/>
        <w:ind w:left="20" w:right="20" w:firstLine="720"/>
        <w:jc w:val="both"/>
      </w:pPr>
      <w:r>
        <w:rPr>
          <w:rStyle w:val="1"/>
        </w:rPr>
        <w:t xml:space="preserve"> 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w:t>
      </w:r>
      <w:r>
        <w:rPr>
          <w:rStyle w:val="1"/>
        </w:rPr>
        <w:lastRenderedPageBreak/>
        <w:t>которые в соответствии с действующим законодательством Российской Федерации не являются сведениями ограниченного доступа.</w:t>
      </w:r>
    </w:p>
    <w:p w:rsidR="00051984" w:rsidRDefault="00D950C6" w:rsidP="00DB699D">
      <w:pPr>
        <w:pStyle w:val="6"/>
        <w:shd w:val="clear" w:color="auto" w:fill="auto"/>
        <w:spacing w:before="0" w:after="0" w:line="480" w:lineRule="exact"/>
        <w:ind w:left="20" w:right="20" w:firstLine="720"/>
        <w:jc w:val="both"/>
      </w:pPr>
      <w:r>
        <w:rPr>
          <w:rStyle w:val="1"/>
        </w:rPr>
        <w:t>В рамках реализации принципа открытости информации Организация создает на своем официальном сайте подраздел по вопросам противодействия коррупции, отдельная гиперссылка на который размещается на главной странице сайта. Подраздел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по вопросам противодействия коррупции в Организации, в том числе Кодекс этики и служебного поведения работников организации, подведомственной</w:t>
      </w:r>
      <w:r w:rsidR="00DB699D">
        <w:rPr>
          <w:rStyle w:val="1"/>
        </w:rPr>
        <w:t xml:space="preserve"> </w:t>
      </w:r>
      <w:r>
        <w:rPr>
          <w:rStyle w:val="1"/>
        </w:rPr>
        <w:t>Минпромторгу России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Организации, информация о текущей деятельности Комиссии по противодействию коррупции и урегулированию конфликта интересов в организации, подведомственной Минпромторгу России, 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051984" w:rsidRDefault="00D950C6">
      <w:pPr>
        <w:pStyle w:val="6"/>
        <w:shd w:val="clear" w:color="auto" w:fill="auto"/>
        <w:spacing w:before="0" w:after="0" w:line="478" w:lineRule="exact"/>
        <w:ind w:left="40" w:right="20" w:firstLine="700"/>
        <w:jc w:val="both"/>
      </w:pPr>
      <w:r>
        <w:rPr>
          <w:rStyle w:val="1"/>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051984" w:rsidRDefault="00D950C6">
      <w:pPr>
        <w:pStyle w:val="6"/>
        <w:shd w:val="clear" w:color="auto" w:fill="auto"/>
        <w:spacing w:before="0" w:after="546" w:line="478" w:lineRule="exact"/>
        <w:ind w:left="40" w:right="20" w:firstLine="700"/>
        <w:jc w:val="both"/>
        <w:rPr>
          <w:rStyle w:val="1"/>
        </w:rPr>
      </w:pPr>
      <w:r>
        <w:rPr>
          <w:rStyle w:val="1"/>
        </w:rPr>
        <w:t>С целью наполнения подразделов, посвященных вопросам противодействия коррупции Организация руководствуется приказом Минтруда России от 07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A2F6B" w:rsidRDefault="005A2F6B">
      <w:pPr>
        <w:pStyle w:val="6"/>
        <w:shd w:val="clear" w:color="auto" w:fill="auto"/>
        <w:spacing w:before="0" w:after="546" w:line="478" w:lineRule="exact"/>
        <w:ind w:left="40" w:right="20" w:firstLine="700"/>
        <w:jc w:val="both"/>
      </w:pPr>
    </w:p>
    <w:p w:rsidR="00051984" w:rsidRPr="00DB699D" w:rsidRDefault="00DB699D" w:rsidP="00DB699D">
      <w:pPr>
        <w:pStyle w:val="6"/>
        <w:numPr>
          <w:ilvl w:val="0"/>
          <w:numId w:val="24"/>
        </w:numPr>
        <w:shd w:val="clear" w:color="auto" w:fill="auto"/>
        <w:tabs>
          <w:tab w:val="left" w:pos="0"/>
        </w:tabs>
        <w:spacing w:before="0" w:after="174" w:line="321" w:lineRule="exact"/>
        <w:ind w:right="1340" w:firstLine="0"/>
        <w:rPr>
          <w:b/>
        </w:rPr>
      </w:pPr>
      <w:r>
        <w:rPr>
          <w:rStyle w:val="1"/>
          <w:b/>
        </w:rPr>
        <w:lastRenderedPageBreak/>
        <w:t>Л</w:t>
      </w:r>
      <w:r w:rsidR="00D950C6" w:rsidRPr="00DB699D">
        <w:rPr>
          <w:rStyle w:val="1"/>
          <w:b/>
        </w:rPr>
        <w:t>ица, ответственные за профилактику коррупционных и иных правонарушений</w:t>
      </w:r>
    </w:p>
    <w:p w:rsidR="00051984" w:rsidRDefault="00D950C6">
      <w:pPr>
        <w:pStyle w:val="6"/>
        <w:shd w:val="clear" w:color="auto" w:fill="auto"/>
        <w:spacing w:before="0" w:after="0" w:line="478" w:lineRule="exact"/>
        <w:ind w:left="40" w:right="20" w:firstLine="700"/>
        <w:jc w:val="both"/>
      </w:pPr>
      <w:r>
        <w:rPr>
          <w:rStyle w:val="1"/>
        </w:rPr>
        <w:t>Антикоррупционную политику в Организации реализуют единоличный исполнительный орган, Комиссия по противодействию коррупции и урегулированию конфликта интересов, лицо, ответственное за профилактику коррупционных и иных правонарушений.</w:t>
      </w:r>
    </w:p>
    <w:p w:rsidR="00051984" w:rsidRDefault="00D950C6">
      <w:pPr>
        <w:pStyle w:val="6"/>
        <w:shd w:val="clear" w:color="auto" w:fill="auto"/>
        <w:spacing w:before="0" w:after="608" w:line="475" w:lineRule="exact"/>
        <w:ind w:left="20" w:right="20" w:firstLine="700"/>
        <w:jc w:val="both"/>
      </w:pPr>
      <w:r>
        <w:rPr>
          <w:rStyle w:val="1"/>
        </w:rPr>
        <w:t>Факты воспрепятствования деятельности лица, ответственного за профилактику коррупционных и иных правонарушений в Организации, и неисполнение работниками Организации требований, предъявляемых лицом, ответственным за профилактику коррупционных и иных правонарушений в Организации, в рамках установленных прав и обязанностей, незамедлительно доводятся до сведения Единоличного исполнительного органа Организации.</w:t>
      </w:r>
    </w:p>
    <w:p w:rsidR="00051984" w:rsidRPr="00366F0C" w:rsidRDefault="00D950C6">
      <w:pPr>
        <w:pStyle w:val="6"/>
        <w:numPr>
          <w:ilvl w:val="0"/>
          <w:numId w:val="24"/>
        </w:numPr>
        <w:shd w:val="clear" w:color="auto" w:fill="auto"/>
        <w:tabs>
          <w:tab w:val="left" w:pos="2992"/>
        </w:tabs>
        <w:spacing w:before="0" w:after="300" w:line="240" w:lineRule="exact"/>
        <w:ind w:left="2660" w:firstLine="0"/>
        <w:jc w:val="both"/>
        <w:rPr>
          <w:b/>
        </w:rPr>
      </w:pPr>
      <w:r w:rsidRPr="00366F0C">
        <w:rPr>
          <w:rStyle w:val="1"/>
          <w:b/>
        </w:rPr>
        <w:t>Профилактика коррупционных рисков</w:t>
      </w:r>
    </w:p>
    <w:p w:rsidR="00051984" w:rsidRDefault="00D950C6">
      <w:pPr>
        <w:pStyle w:val="6"/>
        <w:shd w:val="clear" w:color="auto" w:fill="auto"/>
        <w:spacing w:before="0" w:after="0" w:line="480" w:lineRule="exact"/>
        <w:ind w:left="20" w:right="20" w:firstLine="700"/>
        <w:jc w:val="both"/>
      </w:pPr>
      <w:r>
        <w:rPr>
          <w:rStyle w:val="1"/>
        </w:rPr>
        <w:t>Организация применяет следующие методы профилактики и противодействия коррупции:</w:t>
      </w:r>
    </w:p>
    <w:p w:rsidR="00051984" w:rsidRDefault="00366F0C" w:rsidP="00366F0C">
      <w:pPr>
        <w:pStyle w:val="6"/>
        <w:shd w:val="clear" w:color="auto" w:fill="auto"/>
        <w:spacing w:before="0" w:after="0" w:line="480" w:lineRule="exact"/>
        <w:ind w:firstLine="0"/>
        <w:jc w:val="both"/>
      </w:pPr>
      <w:r>
        <w:rPr>
          <w:rStyle w:val="1"/>
        </w:rPr>
        <w:t xml:space="preserve">– </w:t>
      </w:r>
      <w:r w:rsidR="00D950C6">
        <w:rPr>
          <w:rStyle w:val="1"/>
        </w:rPr>
        <w:t xml:space="preserve"> законодательный;</w:t>
      </w:r>
    </w:p>
    <w:p w:rsidR="00051984" w:rsidRDefault="00366F0C" w:rsidP="00366F0C">
      <w:pPr>
        <w:pStyle w:val="6"/>
        <w:shd w:val="clear" w:color="auto" w:fill="auto"/>
        <w:spacing w:before="0" w:after="0" w:line="480" w:lineRule="exact"/>
        <w:ind w:firstLine="0"/>
        <w:jc w:val="both"/>
      </w:pPr>
      <w:r>
        <w:rPr>
          <w:rStyle w:val="1"/>
        </w:rPr>
        <w:t>–</w:t>
      </w:r>
      <w:r w:rsidR="00D950C6">
        <w:rPr>
          <w:rStyle w:val="1"/>
        </w:rPr>
        <w:t xml:space="preserve"> </w:t>
      </w:r>
      <w:r>
        <w:rPr>
          <w:rStyle w:val="1"/>
        </w:rPr>
        <w:t xml:space="preserve"> </w:t>
      </w:r>
      <w:r w:rsidR="00D950C6">
        <w:rPr>
          <w:rStyle w:val="1"/>
        </w:rPr>
        <w:t>кадровый;</w:t>
      </w:r>
    </w:p>
    <w:p w:rsidR="00051984" w:rsidRDefault="00366F0C" w:rsidP="00366F0C">
      <w:pPr>
        <w:pStyle w:val="6"/>
        <w:shd w:val="clear" w:color="auto" w:fill="auto"/>
        <w:spacing w:before="0" w:after="0" w:line="480" w:lineRule="exact"/>
        <w:ind w:firstLine="0"/>
        <w:jc w:val="both"/>
      </w:pPr>
      <w:r>
        <w:rPr>
          <w:rStyle w:val="1"/>
        </w:rPr>
        <w:t>–</w:t>
      </w:r>
      <w:r w:rsidR="00D950C6">
        <w:rPr>
          <w:rStyle w:val="1"/>
        </w:rPr>
        <w:t xml:space="preserve"> </w:t>
      </w:r>
      <w:r>
        <w:rPr>
          <w:rStyle w:val="1"/>
        </w:rPr>
        <w:t xml:space="preserve"> </w:t>
      </w:r>
      <w:r w:rsidR="00D950C6">
        <w:rPr>
          <w:rStyle w:val="1"/>
        </w:rPr>
        <w:t>мониторинга и контроля;</w:t>
      </w:r>
    </w:p>
    <w:p w:rsidR="00051984" w:rsidRDefault="00D950C6" w:rsidP="00366F0C">
      <w:pPr>
        <w:pStyle w:val="6"/>
        <w:shd w:val="clear" w:color="auto" w:fill="auto"/>
        <w:spacing w:before="0" w:after="0" w:line="480" w:lineRule="exact"/>
        <w:ind w:firstLine="0"/>
        <w:jc w:val="both"/>
      </w:pPr>
      <w:r>
        <w:rPr>
          <w:rStyle w:val="1"/>
        </w:rPr>
        <w:t xml:space="preserve"> </w:t>
      </w:r>
      <w:r w:rsidR="00366F0C">
        <w:rPr>
          <w:rStyle w:val="1"/>
        </w:rPr>
        <w:t xml:space="preserve">– </w:t>
      </w:r>
      <w:r>
        <w:rPr>
          <w:rStyle w:val="1"/>
        </w:rPr>
        <w:t>духовно-нравственный.</w:t>
      </w:r>
    </w:p>
    <w:p w:rsidR="00051984" w:rsidRDefault="00D950C6">
      <w:pPr>
        <w:pStyle w:val="6"/>
        <w:shd w:val="clear" w:color="auto" w:fill="auto"/>
        <w:spacing w:before="0" w:after="0" w:line="480" w:lineRule="exact"/>
        <w:ind w:left="20" w:right="20" w:firstLine="700"/>
        <w:jc w:val="both"/>
      </w:pPr>
      <w:r>
        <w:rPr>
          <w:rStyle w:val="1"/>
        </w:rPr>
        <w:t>В качестве реализации законодательного метода Организация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051984" w:rsidRDefault="00D950C6">
      <w:pPr>
        <w:pStyle w:val="6"/>
        <w:shd w:val="clear" w:color="auto" w:fill="auto"/>
        <w:spacing w:before="0" w:after="0" w:line="480" w:lineRule="exact"/>
        <w:ind w:left="20" w:right="20" w:firstLine="700"/>
        <w:jc w:val="both"/>
      </w:pPr>
      <w:r>
        <w:rPr>
          <w:rStyle w:val="1"/>
        </w:rPr>
        <w:t>В рамках кадрового метода Организация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коррупциогенным воздействиям.</w:t>
      </w:r>
    </w:p>
    <w:p w:rsidR="00051984" w:rsidRDefault="00D950C6">
      <w:pPr>
        <w:pStyle w:val="6"/>
        <w:shd w:val="clear" w:color="auto" w:fill="auto"/>
        <w:spacing w:before="0" w:after="0" w:line="480" w:lineRule="exact"/>
        <w:ind w:left="20" w:right="20" w:firstLine="700"/>
        <w:jc w:val="both"/>
      </w:pPr>
      <w:r>
        <w:rPr>
          <w:rStyle w:val="1"/>
        </w:rPr>
        <w:t>Организация применяет метод мониторинга и контроля коррупционных рисков:</w:t>
      </w:r>
    </w:p>
    <w:p w:rsidR="00051984" w:rsidRDefault="00366F0C" w:rsidP="00366F0C">
      <w:pPr>
        <w:pStyle w:val="6"/>
        <w:shd w:val="clear" w:color="auto" w:fill="auto"/>
        <w:spacing w:before="0" w:after="0" w:line="480" w:lineRule="exact"/>
        <w:ind w:left="20" w:right="20" w:hanging="20"/>
        <w:jc w:val="both"/>
      </w:pPr>
      <w:r>
        <w:rPr>
          <w:rStyle w:val="1"/>
        </w:rPr>
        <w:t xml:space="preserve">– </w:t>
      </w:r>
      <w:r w:rsidR="00D950C6">
        <w:rPr>
          <w:rStyle w:val="1"/>
        </w:rPr>
        <w:t xml:space="preserve">выявляет и проводит анализ и оценку (в разрезе масштаба, источников и вероятности угроз) </w:t>
      </w:r>
      <w:r w:rsidR="00D950C6">
        <w:rPr>
          <w:rStyle w:val="1"/>
        </w:rPr>
        <w:lastRenderedPageBreak/>
        <w:t>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051984" w:rsidRDefault="00366F0C" w:rsidP="00366F0C">
      <w:pPr>
        <w:pStyle w:val="6"/>
        <w:shd w:val="clear" w:color="auto" w:fill="auto"/>
        <w:spacing w:before="0" w:after="0" w:line="480" w:lineRule="exact"/>
        <w:ind w:left="20" w:right="20" w:hanging="20"/>
        <w:jc w:val="both"/>
      </w:pPr>
      <w:r>
        <w:rPr>
          <w:rStyle w:val="1"/>
        </w:rPr>
        <w:t xml:space="preserve">– </w:t>
      </w:r>
      <w:r w:rsidR="00D950C6">
        <w:rPr>
          <w:rStyle w:val="1"/>
        </w:rPr>
        <w:t>организует и проводит на постоянной основе мониторинг и контроль коррупционных рисков, присущих Организации;</w:t>
      </w:r>
    </w:p>
    <w:p w:rsidR="00051984" w:rsidRDefault="00366F0C" w:rsidP="00366F0C">
      <w:pPr>
        <w:pStyle w:val="6"/>
        <w:shd w:val="clear" w:color="auto" w:fill="auto"/>
        <w:spacing w:before="0" w:after="0" w:line="480" w:lineRule="exact"/>
        <w:ind w:left="20" w:right="20" w:hanging="20"/>
        <w:jc w:val="both"/>
      </w:pPr>
      <w:r>
        <w:rPr>
          <w:rStyle w:val="1"/>
        </w:rPr>
        <w:t xml:space="preserve">–  </w:t>
      </w:r>
      <w:r w:rsidR="00D950C6">
        <w:rPr>
          <w:rStyle w:val="1"/>
        </w:rPr>
        <w:t>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w:t>
      </w:r>
    </w:p>
    <w:p w:rsidR="00051984" w:rsidRDefault="00D950C6">
      <w:pPr>
        <w:pStyle w:val="6"/>
        <w:shd w:val="clear" w:color="auto" w:fill="auto"/>
        <w:spacing w:before="0" w:after="0" w:line="480" w:lineRule="exact"/>
        <w:ind w:left="20" w:right="20" w:firstLine="700"/>
        <w:jc w:val="both"/>
      </w:pPr>
      <w:r>
        <w:rPr>
          <w:rStyle w:val="1"/>
        </w:rPr>
        <w:t>Организацией при осуществлении мониторинга и контроля за коррупционными рисками и профилактикой коррупционных правонарушений назначается лицо, ответственное за профилактику коррупционных и иных правонарушений в Организации, а также образуется Комиссия по противодействию коррупции и урегулированию конфликта интересов в Организации.</w:t>
      </w:r>
    </w:p>
    <w:p w:rsidR="00051984" w:rsidRDefault="00D950C6">
      <w:pPr>
        <w:pStyle w:val="6"/>
        <w:shd w:val="clear" w:color="auto" w:fill="auto"/>
        <w:spacing w:before="0" w:after="0" w:line="480" w:lineRule="exact"/>
        <w:ind w:left="20" w:right="20" w:firstLine="700"/>
        <w:jc w:val="both"/>
      </w:pPr>
      <w:r>
        <w:rPr>
          <w:rStyle w:val="1"/>
        </w:rPr>
        <w:t>В качестве реализации духовно-нравственного метода руководство Организации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051984" w:rsidRDefault="00D950C6">
      <w:pPr>
        <w:pStyle w:val="6"/>
        <w:shd w:val="clear" w:color="auto" w:fill="auto"/>
        <w:spacing w:before="0" w:after="0" w:line="480" w:lineRule="exact"/>
        <w:ind w:left="20" w:right="20" w:firstLine="700"/>
        <w:jc w:val="both"/>
      </w:pPr>
      <w:r>
        <w:rPr>
          <w:rStyle w:val="1"/>
        </w:rPr>
        <w:t>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служебного поведения работников организации, подведомственной Минпромторгу России.</w:t>
      </w:r>
    </w:p>
    <w:p w:rsidR="00051984" w:rsidRDefault="00D950C6">
      <w:pPr>
        <w:pStyle w:val="6"/>
        <w:shd w:val="clear" w:color="auto" w:fill="auto"/>
        <w:spacing w:before="0" w:after="0" w:line="475" w:lineRule="exact"/>
        <w:ind w:left="20" w:right="20" w:firstLine="700"/>
        <w:jc w:val="both"/>
      </w:pPr>
      <w:r>
        <w:rPr>
          <w:rStyle w:val="1"/>
        </w:rPr>
        <w:t>Несоблюдение работниками норм и правил деловой этики, принятых в рамках Антикоррупционной политики Организации может повлечь за собой применение к нарушителю дисциплинарных взысканий, а также инициирование от имени Организации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051984" w:rsidRDefault="00D950C6">
      <w:pPr>
        <w:pStyle w:val="6"/>
        <w:shd w:val="clear" w:color="auto" w:fill="auto"/>
        <w:spacing w:before="0" w:after="0" w:line="475" w:lineRule="exact"/>
        <w:ind w:left="20" w:right="20" w:firstLine="700"/>
        <w:jc w:val="both"/>
      </w:pPr>
      <w:r>
        <w:rPr>
          <w:rStyle w:val="1"/>
        </w:rPr>
        <w:t>В случае установления факта причинения ущерба Организации, в том числе государственному имуществу, находящемуся в ее ведении, по вине работника, Организация вправе обратиться в суд для возмещения ущерба, причиненного вследствие вышеуказанных действий (бездействия).</w:t>
      </w:r>
    </w:p>
    <w:p w:rsidR="00051984" w:rsidRDefault="00D950C6">
      <w:pPr>
        <w:pStyle w:val="6"/>
        <w:shd w:val="clear" w:color="auto" w:fill="auto"/>
        <w:spacing w:before="0" w:after="488" w:line="475" w:lineRule="exact"/>
        <w:ind w:left="20" w:right="20" w:firstLine="700"/>
        <w:jc w:val="both"/>
      </w:pPr>
      <w:r>
        <w:rPr>
          <w:rStyle w:val="1"/>
        </w:rPr>
        <w:t xml:space="preserve">Организация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w:t>
      </w:r>
      <w:r>
        <w:rPr>
          <w:rStyle w:val="1"/>
        </w:rPr>
        <w:lastRenderedPageBreak/>
        <w:t>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051984" w:rsidRPr="00366F0C" w:rsidRDefault="00D950C6">
      <w:pPr>
        <w:pStyle w:val="6"/>
        <w:numPr>
          <w:ilvl w:val="0"/>
          <w:numId w:val="24"/>
        </w:numPr>
        <w:shd w:val="clear" w:color="auto" w:fill="auto"/>
        <w:tabs>
          <w:tab w:val="left" w:pos="2407"/>
        </w:tabs>
        <w:spacing w:before="0" w:after="310" w:line="240" w:lineRule="exact"/>
        <w:ind w:left="2080" w:firstLine="0"/>
        <w:jc w:val="both"/>
        <w:rPr>
          <w:b/>
        </w:rPr>
      </w:pPr>
      <w:r w:rsidRPr="00366F0C">
        <w:rPr>
          <w:rStyle w:val="1"/>
          <w:b/>
        </w:rPr>
        <w:t>Мониторинг и контроль коррупционных рисков</w:t>
      </w:r>
    </w:p>
    <w:p w:rsidR="00051984" w:rsidRDefault="00D950C6">
      <w:pPr>
        <w:pStyle w:val="6"/>
        <w:shd w:val="clear" w:color="auto" w:fill="auto"/>
        <w:spacing w:before="0" w:after="0" w:line="480" w:lineRule="exact"/>
        <w:ind w:left="20" w:right="20" w:firstLine="700"/>
        <w:jc w:val="both"/>
      </w:pPr>
      <w:r>
        <w:rPr>
          <w:rStyle w:val="1"/>
        </w:rPr>
        <w:t>Мониторинг и контроль коррупционных рисков в Организации является неотъемлемой частью ее структуры управления.</w:t>
      </w:r>
    </w:p>
    <w:p w:rsidR="00366F0C" w:rsidRDefault="00D950C6">
      <w:pPr>
        <w:pStyle w:val="6"/>
        <w:shd w:val="clear" w:color="auto" w:fill="auto"/>
        <w:spacing w:before="0" w:after="0" w:line="480" w:lineRule="exact"/>
        <w:ind w:left="20" w:right="20" w:firstLine="700"/>
        <w:jc w:val="both"/>
        <w:rPr>
          <w:rStyle w:val="1"/>
        </w:rPr>
      </w:pPr>
      <w:r>
        <w:rPr>
          <w:rStyle w:val="1"/>
        </w:rPr>
        <w:t>В целях реализации Комплекса мероприятий по реализации антикоррупционной политики Министерства промышленности и торговли Российской Федерации в отношении подведомственных организаций, Организация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 экономических, финансовых и других параметров сделок, прежде всего, в следующих сферах: ремонт</w:t>
      </w:r>
      <w:r w:rsidR="00366F0C">
        <w:rPr>
          <w:rStyle w:val="1"/>
        </w:rPr>
        <w:t>.</w:t>
      </w:r>
      <w:r>
        <w:rPr>
          <w:rStyle w:val="1"/>
        </w:rPr>
        <w:t xml:space="preserve"> </w:t>
      </w:r>
    </w:p>
    <w:p w:rsidR="00051984" w:rsidRDefault="00366F0C">
      <w:pPr>
        <w:pStyle w:val="6"/>
        <w:shd w:val="clear" w:color="auto" w:fill="auto"/>
        <w:spacing w:before="0" w:after="0" w:line="480" w:lineRule="exact"/>
        <w:ind w:left="20" w:right="20" w:firstLine="700"/>
        <w:jc w:val="both"/>
      </w:pPr>
      <w:r>
        <w:rPr>
          <w:rStyle w:val="1"/>
        </w:rPr>
        <w:t>Развитие</w:t>
      </w:r>
      <w:r w:rsidR="00D950C6">
        <w:rPr>
          <w:rStyle w:val="1"/>
        </w:rPr>
        <w:t xml:space="preserve"> системы антикоррупционной профилактики, мониторинга и контроля коррупционных рисков Организация осуществляет по следующим направлениям:</w:t>
      </w:r>
    </w:p>
    <w:p w:rsidR="00051984" w:rsidRDefault="00D950C6">
      <w:pPr>
        <w:pStyle w:val="6"/>
        <w:numPr>
          <w:ilvl w:val="0"/>
          <w:numId w:val="26"/>
        </w:numPr>
        <w:shd w:val="clear" w:color="auto" w:fill="auto"/>
        <w:spacing w:before="0" w:after="0" w:line="480" w:lineRule="exact"/>
        <w:ind w:left="20" w:right="20" w:firstLine="700"/>
        <w:jc w:val="both"/>
      </w:pPr>
      <w:r>
        <w:rPr>
          <w:rStyle w:val="1"/>
        </w:rPr>
        <w:t xml:space="preserve"> Описание финансово-хозяйственной деятельности в виде отдельных бизнес- процессов;</w:t>
      </w:r>
    </w:p>
    <w:p w:rsidR="00051984" w:rsidRDefault="00D950C6">
      <w:pPr>
        <w:pStyle w:val="6"/>
        <w:numPr>
          <w:ilvl w:val="0"/>
          <w:numId w:val="26"/>
        </w:numPr>
        <w:shd w:val="clear" w:color="auto" w:fill="auto"/>
        <w:spacing w:before="0" w:after="0" w:line="480" w:lineRule="exact"/>
        <w:ind w:left="20" w:right="20" w:firstLine="700"/>
        <w:jc w:val="both"/>
      </w:pPr>
      <w:r>
        <w:rPr>
          <w:rStyle w:val="1"/>
        </w:rPr>
        <w:t xml:space="preserve"> Определение для каждого бизнес-процесса элементов, при реализации которых наиболее вероятно возникновение коррупционных рисков;</w:t>
      </w:r>
    </w:p>
    <w:p w:rsidR="00051984" w:rsidRDefault="00D950C6">
      <w:pPr>
        <w:pStyle w:val="6"/>
        <w:numPr>
          <w:ilvl w:val="0"/>
          <w:numId w:val="26"/>
        </w:numPr>
        <w:shd w:val="clear" w:color="auto" w:fill="auto"/>
        <w:spacing w:before="0" w:after="0" w:line="480" w:lineRule="exact"/>
        <w:ind w:left="20" w:right="20" w:firstLine="700"/>
        <w:jc w:val="both"/>
      </w:pPr>
      <w:r>
        <w:rPr>
          <w:rStyle w:val="1"/>
        </w:rPr>
        <w:t xml:space="preserve"> Проведение анализа выявленных рисков в рамках отдельных бизнес- процессов, включающего его описание:</w:t>
      </w:r>
    </w:p>
    <w:p w:rsidR="00051984" w:rsidRDefault="00D950C6">
      <w:pPr>
        <w:pStyle w:val="6"/>
        <w:numPr>
          <w:ilvl w:val="1"/>
          <w:numId w:val="26"/>
        </w:numPr>
        <w:shd w:val="clear" w:color="auto" w:fill="auto"/>
        <w:spacing w:before="0" w:after="0" w:line="480" w:lineRule="exact"/>
        <w:ind w:left="20" w:right="20" w:firstLine="700"/>
        <w:jc w:val="both"/>
      </w:pPr>
      <w:r>
        <w:rPr>
          <w:rStyle w:val="1"/>
        </w:rPr>
        <w:t xml:space="preserve"> Источники (объект) риска - бизнес-процесс в фазе которого возникает коррупционный риск;</w:t>
      </w:r>
    </w:p>
    <w:p w:rsidR="00051984" w:rsidRDefault="00D950C6">
      <w:pPr>
        <w:pStyle w:val="6"/>
        <w:numPr>
          <w:ilvl w:val="1"/>
          <w:numId w:val="26"/>
        </w:numPr>
        <w:shd w:val="clear" w:color="auto" w:fill="auto"/>
        <w:spacing w:before="0" w:after="0" w:line="480" w:lineRule="exact"/>
        <w:ind w:left="20" w:right="20" w:firstLine="700"/>
        <w:jc w:val="both"/>
      </w:pPr>
      <w:r>
        <w:rPr>
          <w:rStyle w:val="1"/>
        </w:rPr>
        <w:t xml:space="preserve"> Субъект риска - физические лица, замещающие должности, связанные с высоким коррупционным риском;</w:t>
      </w:r>
    </w:p>
    <w:p w:rsidR="00051984" w:rsidRDefault="00D950C6">
      <w:pPr>
        <w:pStyle w:val="6"/>
        <w:numPr>
          <w:ilvl w:val="1"/>
          <w:numId w:val="26"/>
        </w:numPr>
        <w:shd w:val="clear" w:color="auto" w:fill="auto"/>
        <w:spacing w:before="0" w:after="0" w:line="480" w:lineRule="exact"/>
        <w:ind w:left="20" w:right="20" w:firstLine="700"/>
        <w:jc w:val="both"/>
      </w:pPr>
      <w:r>
        <w:rPr>
          <w:rStyle w:val="1"/>
        </w:rPr>
        <w:t xml:space="preserve"> 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051984" w:rsidRDefault="00D950C6">
      <w:pPr>
        <w:pStyle w:val="6"/>
        <w:numPr>
          <w:ilvl w:val="0"/>
          <w:numId w:val="26"/>
        </w:numPr>
        <w:shd w:val="clear" w:color="auto" w:fill="auto"/>
        <w:spacing w:before="0" w:after="0" w:line="480" w:lineRule="exact"/>
        <w:ind w:left="20" w:right="20" w:firstLine="700"/>
        <w:jc w:val="both"/>
      </w:pPr>
      <w:r>
        <w:rPr>
          <w:rStyle w:val="1"/>
        </w:rPr>
        <w:t xml:space="preserve"> Составление перечня коррупционных рисков на основании проведенного анализа;</w:t>
      </w:r>
    </w:p>
    <w:p w:rsidR="00051984" w:rsidRDefault="00D950C6">
      <w:pPr>
        <w:pStyle w:val="6"/>
        <w:numPr>
          <w:ilvl w:val="0"/>
          <w:numId w:val="26"/>
        </w:numPr>
        <w:shd w:val="clear" w:color="auto" w:fill="auto"/>
        <w:spacing w:before="0" w:after="0" w:line="480" w:lineRule="exact"/>
        <w:ind w:left="20" w:right="20" w:firstLine="700"/>
        <w:jc w:val="both"/>
      </w:pPr>
      <w:r>
        <w:rPr>
          <w:rStyle w:val="1"/>
        </w:rPr>
        <w:t xml:space="preserve"> Формирование перечня должностей, связанных с высоким коррупционным риском;</w:t>
      </w:r>
    </w:p>
    <w:p w:rsidR="00051984" w:rsidRDefault="00D950C6">
      <w:pPr>
        <w:pStyle w:val="6"/>
        <w:numPr>
          <w:ilvl w:val="0"/>
          <w:numId w:val="26"/>
        </w:numPr>
        <w:shd w:val="clear" w:color="auto" w:fill="auto"/>
        <w:spacing w:before="0" w:after="0" w:line="480" w:lineRule="exact"/>
        <w:ind w:left="20" w:right="20" w:firstLine="700"/>
        <w:jc w:val="both"/>
      </w:pPr>
      <w:r>
        <w:rPr>
          <w:rStyle w:val="1"/>
        </w:rPr>
        <w:lastRenderedPageBreak/>
        <w:t xml:space="preserve"> Разработка комплекса мер по минимизации каждого из выявленных коррупционных рисков:</w:t>
      </w:r>
    </w:p>
    <w:p w:rsidR="00051984" w:rsidRDefault="00D950C6">
      <w:pPr>
        <w:pStyle w:val="6"/>
        <w:numPr>
          <w:ilvl w:val="1"/>
          <w:numId w:val="26"/>
        </w:numPr>
        <w:shd w:val="clear" w:color="auto" w:fill="auto"/>
        <w:spacing w:before="0" w:after="0" w:line="480" w:lineRule="exact"/>
        <w:ind w:left="20" w:right="20" w:firstLine="700"/>
        <w:jc w:val="both"/>
      </w:pPr>
      <w:r>
        <w:rPr>
          <w:rStyle w:val="1"/>
        </w:rPr>
        <w:t xml:space="preserve"> Разработка внутренних документов, регламентирующих действия работника в зоне риска конкретного бизнес-процесса;</w:t>
      </w:r>
    </w:p>
    <w:p w:rsidR="00051984" w:rsidRDefault="00D950C6">
      <w:pPr>
        <w:pStyle w:val="6"/>
        <w:numPr>
          <w:ilvl w:val="1"/>
          <w:numId w:val="26"/>
        </w:numPr>
        <w:shd w:val="clear" w:color="auto" w:fill="auto"/>
        <w:spacing w:before="0" w:after="0" w:line="480" w:lineRule="exact"/>
        <w:ind w:left="20" w:right="20" w:firstLine="700"/>
        <w:jc w:val="both"/>
      </w:pPr>
      <w:r>
        <w:rPr>
          <w:rStyle w:val="1"/>
        </w:rPr>
        <w:t xml:space="preserve"> 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rsidR="00051984" w:rsidRDefault="00D950C6">
      <w:pPr>
        <w:pStyle w:val="6"/>
        <w:numPr>
          <w:ilvl w:val="1"/>
          <w:numId w:val="26"/>
        </w:numPr>
        <w:shd w:val="clear" w:color="auto" w:fill="auto"/>
        <w:spacing w:before="0" w:after="0" w:line="480" w:lineRule="exact"/>
        <w:ind w:left="20" w:firstLine="700"/>
        <w:jc w:val="both"/>
      </w:pPr>
      <w:r>
        <w:rPr>
          <w:rStyle w:val="1"/>
        </w:rPr>
        <w:t xml:space="preserve"> Автоматизация управления бизнес-процессами в зоне коррупционных рисков;</w:t>
      </w:r>
    </w:p>
    <w:p w:rsidR="00051984" w:rsidRDefault="00D950C6">
      <w:pPr>
        <w:pStyle w:val="6"/>
        <w:numPr>
          <w:ilvl w:val="1"/>
          <w:numId w:val="26"/>
        </w:numPr>
        <w:shd w:val="clear" w:color="auto" w:fill="auto"/>
        <w:spacing w:before="0" w:after="0" w:line="480" w:lineRule="exact"/>
        <w:ind w:left="20" w:firstLine="700"/>
        <w:jc w:val="both"/>
      </w:pPr>
      <w:r>
        <w:rPr>
          <w:rStyle w:val="1"/>
        </w:rPr>
        <w:t xml:space="preserve"> Установление внутренних форм отчетности работников о результатах принятых решений;</w:t>
      </w:r>
    </w:p>
    <w:p w:rsidR="00051984" w:rsidRDefault="00D950C6">
      <w:pPr>
        <w:pStyle w:val="6"/>
        <w:numPr>
          <w:ilvl w:val="1"/>
          <w:numId w:val="26"/>
        </w:numPr>
        <w:shd w:val="clear" w:color="auto" w:fill="auto"/>
        <w:spacing w:before="0" w:after="0" w:line="480" w:lineRule="exact"/>
        <w:ind w:left="20" w:firstLine="700"/>
        <w:jc w:val="both"/>
      </w:pPr>
      <w:r>
        <w:rPr>
          <w:rStyle w:val="1"/>
        </w:rPr>
        <w:t xml:space="preserve"> Введение ограничений, затрудняющих осуществление коррупционных платежей.</w:t>
      </w:r>
    </w:p>
    <w:p w:rsidR="00051984" w:rsidRDefault="00366F0C">
      <w:pPr>
        <w:pStyle w:val="6"/>
        <w:shd w:val="clear" w:color="auto" w:fill="auto"/>
        <w:spacing w:before="0" w:after="0" w:line="480" w:lineRule="exact"/>
        <w:ind w:left="20" w:firstLine="700"/>
        <w:jc w:val="both"/>
      </w:pPr>
      <w:r>
        <w:rPr>
          <w:rStyle w:val="1"/>
        </w:rPr>
        <w:t>Л</w:t>
      </w:r>
      <w:r w:rsidR="00D950C6">
        <w:rPr>
          <w:rStyle w:val="1"/>
        </w:rPr>
        <w:t>ица, ответственные за профилактику коррупционных и иных правонарушений в Организации, руководствуясь Методологией проведения оценки коррупционных рисков в деятельности Организации, проводят проверку сделок, согласование которых с Минпромторгом России в соответствии с законодательством Российской Федерации не требуется на предмет наличия коррупционной составляющей.</w:t>
      </w:r>
    </w:p>
    <w:p w:rsidR="00051984" w:rsidRDefault="00D950C6">
      <w:pPr>
        <w:pStyle w:val="6"/>
        <w:shd w:val="clear" w:color="auto" w:fill="auto"/>
        <w:spacing w:before="0" w:after="0" w:line="480" w:lineRule="exact"/>
        <w:ind w:left="20" w:firstLine="700"/>
        <w:jc w:val="both"/>
      </w:pPr>
      <w:r>
        <w:rPr>
          <w:rStyle w:val="1"/>
        </w:rPr>
        <w:t>В число сделок и иных операций, содержащих наиболее высокие коррупционные риски и подлежащих обязательному контролю, входят:</w:t>
      </w:r>
    </w:p>
    <w:p w:rsidR="00051984" w:rsidRDefault="00366F0C" w:rsidP="00366F0C">
      <w:pPr>
        <w:pStyle w:val="6"/>
        <w:shd w:val="clear" w:color="auto" w:fill="auto"/>
        <w:spacing w:before="0" w:after="0" w:line="480" w:lineRule="exact"/>
        <w:ind w:firstLine="0"/>
        <w:jc w:val="both"/>
      </w:pPr>
      <w:r>
        <w:rPr>
          <w:rStyle w:val="1"/>
        </w:rPr>
        <w:t xml:space="preserve">– </w:t>
      </w:r>
      <w:r w:rsidR="00D950C6">
        <w:rPr>
          <w:rStyle w:val="1"/>
        </w:rPr>
        <w:t>найм на работу и повышение по службе работников руководящего состава.</w:t>
      </w:r>
    </w:p>
    <w:p w:rsidR="00051984" w:rsidRDefault="00D950C6">
      <w:pPr>
        <w:pStyle w:val="6"/>
        <w:shd w:val="clear" w:color="auto" w:fill="auto"/>
        <w:spacing w:before="0" w:after="0" w:line="480" w:lineRule="exact"/>
        <w:ind w:left="20" w:firstLine="700"/>
        <w:jc w:val="both"/>
      </w:pPr>
      <w:r>
        <w:rPr>
          <w:rStyle w:val="1"/>
        </w:rPr>
        <w:t>О результатах проведенных проверок сообщается Комиссии по противодействию коррупции и урегулированию конфликта интересов в Организации, Единоличному исполнительному органу Организации и в Административный департамент Минпромторгом России ежеквартально (не позднее 10 числа месяца, следующего за отчетном).</w:t>
      </w:r>
    </w:p>
    <w:p w:rsidR="00366F0C" w:rsidRDefault="00366F0C" w:rsidP="00366F0C">
      <w:pPr>
        <w:pStyle w:val="6"/>
        <w:shd w:val="clear" w:color="auto" w:fill="auto"/>
        <w:tabs>
          <w:tab w:val="left" w:pos="3882"/>
        </w:tabs>
        <w:spacing w:before="0" w:after="360" w:line="240" w:lineRule="exact"/>
        <w:ind w:left="3560" w:firstLine="0"/>
        <w:jc w:val="both"/>
        <w:rPr>
          <w:rStyle w:val="1"/>
        </w:rPr>
      </w:pPr>
    </w:p>
    <w:p w:rsidR="00051984" w:rsidRPr="00366F0C" w:rsidRDefault="00D950C6">
      <w:pPr>
        <w:pStyle w:val="6"/>
        <w:numPr>
          <w:ilvl w:val="0"/>
          <w:numId w:val="24"/>
        </w:numPr>
        <w:shd w:val="clear" w:color="auto" w:fill="auto"/>
        <w:tabs>
          <w:tab w:val="left" w:pos="3882"/>
        </w:tabs>
        <w:spacing w:before="0" w:after="360" w:line="240" w:lineRule="exact"/>
        <w:ind w:left="3560" w:firstLine="0"/>
        <w:jc w:val="both"/>
        <w:rPr>
          <w:b/>
        </w:rPr>
      </w:pPr>
      <w:r w:rsidRPr="00366F0C">
        <w:rPr>
          <w:rStyle w:val="1"/>
          <w:b/>
        </w:rPr>
        <w:t>Ожидаемые результаты</w:t>
      </w:r>
    </w:p>
    <w:p w:rsidR="00051984" w:rsidRDefault="00D950C6">
      <w:pPr>
        <w:pStyle w:val="6"/>
        <w:shd w:val="clear" w:color="auto" w:fill="auto"/>
        <w:spacing w:before="0" w:after="0" w:line="480" w:lineRule="exact"/>
        <w:ind w:left="20" w:right="20" w:firstLine="700"/>
        <w:jc w:val="both"/>
      </w:pPr>
      <w:r>
        <w:rPr>
          <w:rStyle w:val="1"/>
        </w:rPr>
        <w:t>Предполагается, что в результате реализации Антикоррупционной политики организации, подведомственной Минпромторгу России, будут усовершенствованы системы противодействия коррупции в Организации, сформируются эффективные механизмы, препятствующие коррупционным действиям, минимизируются риски вовлечения Организации и ее работников в коррупционную деятельность.</w:t>
      </w:r>
    </w:p>
    <w:p w:rsidR="00051984" w:rsidRDefault="00D950C6">
      <w:pPr>
        <w:pStyle w:val="6"/>
        <w:shd w:val="clear" w:color="auto" w:fill="auto"/>
        <w:spacing w:before="0" w:after="0" w:line="480" w:lineRule="exact"/>
        <w:ind w:left="20" w:right="20" w:firstLine="700"/>
        <w:jc w:val="both"/>
      </w:pPr>
      <w:r>
        <w:rPr>
          <w:rStyle w:val="1"/>
        </w:rPr>
        <w:lastRenderedPageBreak/>
        <w:t>Реализация настоящей Антикоррупционной политики направлена на воспитание правового и гражданского сознания у работников Организации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rsidR="00836722" w:rsidRDefault="00D950C6" w:rsidP="00836722">
      <w:pPr>
        <w:pStyle w:val="6"/>
        <w:shd w:val="clear" w:color="auto" w:fill="auto"/>
        <w:spacing w:before="0" w:after="0" w:line="480" w:lineRule="exact"/>
        <w:ind w:left="20" w:right="20" w:firstLine="700"/>
        <w:jc w:val="both"/>
        <w:rPr>
          <w:rStyle w:val="1"/>
        </w:rPr>
      </w:pPr>
      <w:r>
        <w:rPr>
          <w:rStyle w:val="1"/>
        </w:rPr>
        <w:t>В результате реализации мероприятий настоящей Антикоррупционной политики в Организации будут созданы эффективные системы мониторинга коррупциогенных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репутационного ущерба, наносимого Организации и Минпромторгу России.</w:t>
      </w:r>
    </w:p>
    <w:sectPr w:rsidR="00836722" w:rsidSect="00051984">
      <w:headerReference w:type="even" r:id="rId7"/>
      <w:headerReference w:type="default" r:id="rId8"/>
      <w:headerReference w:type="first" r:id="rId9"/>
      <w:type w:val="continuous"/>
      <w:pgSz w:w="11909" w:h="16838"/>
      <w:pgMar w:top="1760" w:right="571" w:bottom="882" w:left="62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9F" w:rsidRDefault="00FC459F" w:rsidP="00051984">
      <w:r>
        <w:separator/>
      </w:r>
    </w:p>
  </w:endnote>
  <w:endnote w:type="continuationSeparator" w:id="1">
    <w:p w:rsidR="00FC459F" w:rsidRDefault="00FC459F" w:rsidP="00051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9F" w:rsidRDefault="00FC459F">
      <w:r>
        <w:separator/>
      </w:r>
    </w:p>
  </w:footnote>
  <w:footnote w:type="continuationSeparator" w:id="1">
    <w:p w:rsidR="00FC459F" w:rsidRDefault="00FC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C6" w:rsidRDefault="00683FFA">
    <w:pPr>
      <w:rPr>
        <w:sz w:val="2"/>
        <w:szCs w:val="2"/>
      </w:rPr>
    </w:pPr>
    <w:r w:rsidRPr="00683FFA">
      <w:pict>
        <v:shapetype id="_x0000_t202" coordsize="21600,21600" o:spt="202" path="m,l,21600r21600,l21600,xe">
          <v:stroke joinstyle="miter"/>
          <v:path gradientshapeok="t" o:connecttype="rect"/>
        </v:shapetype>
        <v:shape id="_x0000_s1048" type="#_x0000_t202" style="position:absolute;margin-left:297.1pt;margin-top:20.4pt;width:10.55pt;height:7.2pt;z-index:-188744041;mso-wrap-style:none;mso-wrap-distance-left:5pt;mso-wrap-distance-right:5pt;mso-position-horizontal-relative:page;mso-position-vertical-relative:page" wrapcoords="0 0" filled="f" stroked="f">
          <v:textbox style="mso-fit-shape-to-text:t" inset="0,0,0,0">
            <w:txbxContent>
              <w:p w:rsidR="00D950C6" w:rsidRDefault="00683FFA">
                <w:pPr>
                  <w:pStyle w:val="a8"/>
                  <w:shd w:val="clear" w:color="auto" w:fill="auto"/>
                  <w:spacing w:line="240" w:lineRule="auto"/>
                </w:pPr>
                <w:fldSimple w:instr=" PAGE \* MERGEFORMAT ">
                  <w:r w:rsidR="0045404A" w:rsidRPr="0045404A">
                    <w:rPr>
                      <w:rStyle w:val="a9"/>
                      <w:b/>
                      <w:bCs/>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C6" w:rsidRDefault="00683FFA">
    <w:pPr>
      <w:rPr>
        <w:sz w:val="2"/>
        <w:szCs w:val="2"/>
      </w:rPr>
    </w:pPr>
    <w:r w:rsidRPr="00683FFA">
      <w:pict>
        <v:shapetype id="_x0000_t202" coordsize="21600,21600" o:spt="202" path="m,l,21600r21600,l21600,xe">
          <v:stroke joinstyle="miter"/>
          <v:path gradientshapeok="t" o:connecttype="rect"/>
        </v:shapetype>
        <v:shape id="_x0000_s1049" type="#_x0000_t202" style="position:absolute;margin-left:297.1pt;margin-top:20.4pt;width:10.55pt;height:7.2pt;z-index:-188744040;mso-wrap-style:none;mso-wrap-distance-left:5pt;mso-wrap-distance-right:5pt;mso-position-horizontal-relative:page;mso-position-vertical-relative:page" wrapcoords="0 0" filled="f" stroked="f">
          <v:textbox style="mso-fit-shape-to-text:t" inset="0,0,0,0">
            <w:txbxContent>
              <w:p w:rsidR="00D950C6" w:rsidRDefault="00683FFA">
                <w:pPr>
                  <w:pStyle w:val="a8"/>
                  <w:shd w:val="clear" w:color="auto" w:fill="auto"/>
                  <w:spacing w:line="240" w:lineRule="auto"/>
                </w:pPr>
                <w:fldSimple w:instr=" PAGE \* MERGEFORMAT ">
                  <w:r w:rsidR="0045404A" w:rsidRPr="0045404A">
                    <w:rPr>
                      <w:rStyle w:val="a9"/>
                      <w:b/>
                      <w:bCs/>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DF1AF9A8D974E5CA194328F9E2580DF"/>
      </w:placeholder>
      <w:temporary/>
      <w:showingPlcHdr/>
    </w:sdtPr>
    <w:sdtContent>
      <w:p w:rsidR="004A5A1B" w:rsidRDefault="004A5A1B">
        <w:pPr>
          <w:pStyle w:val="ae"/>
        </w:pPr>
        <w:r>
          <w:t>[Введите текст]</w:t>
        </w:r>
      </w:p>
    </w:sdtContent>
  </w:sdt>
  <w:p w:rsidR="00D950C6" w:rsidRDefault="00D950C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754"/>
    <w:multiLevelType w:val="multilevel"/>
    <w:tmpl w:val="B14C4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30BAB"/>
    <w:multiLevelType w:val="multilevel"/>
    <w:tmpl w:val="8C2A9A4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D4B4E"/>
    <w:multiLevelType w:val="multilevel"/>
    <w:tmpl w:val="8E2255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70DA5"/>
    <w:multiLevelType w:val="multilevel"/>
    <w:tmpl w:val="3496A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66288"/>
    <w:multiLevelType w:val="multilevel"/>
    <w:tmpl w:val="9B44F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6C733F"/>
    <w:multiLevelType w:val="multilevel"/>
    <w:tmpl w:val="28A4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A2987"/>
    <w:multiLevelType w:val="multilevel"/>
    <w:tmpl w:val="A048986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E760D7"/>
    <w:multiLevelType w:val="multilevel"/>
    <w:tmpl w:val="D8061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422909"/>
    <w:multiLevelType w:val="multilevel"/>
    <w:tmpl w:val="E2461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771721"/>
    <w:multiLevelType w:val="multilevel"/>
    <w:tmpl w:val="27FEB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F06A91"/>
    <w:multiLevelType w:val="multilevel"/>
    <w:tmpl w:val="0C068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FE5A1E"/>
    <w:multiLevelType w:val="multilevel"/>
    <w:tmpl w:val="29B69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952BA1"/>
    <w:multiLevelType w:val="multilevel"/>
    <w:tmpl w:val="E146F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C6980"/>
    <w:multiLevelType w:val="multilevel"/>
    <w:tmpl w:val="5322C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241AD0"/>
    <w:multiLevelType w:val="multilevel"/>
    <w:tmpl w:val="A6CAF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11259"/>
    <w:multiLevelType w:val="multilevel"/>
    <w:tmpl w:val="2F842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BF4B1C"/>
    <w:multiLevelType w:val="multilevel"/>
    <w:tmpl w:val="81B0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017757"/>
    <w:multiLevelType w:val="multilevel"/>
    <w:tmpl w:val="273EE7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2A08F3"/>
    <w:multiLevelType w:val="multilevel"/>
    <w:tmpl w:val="0684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B1C41"/>
    <w:multiLevelType w:val="multilevel"/>
    <w:tmpl w:val="1F50A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B82C6C"/>
    <w:multiLevelType w:val="multilevel"/>
    <w:tmpl w:val="C72A4EA0"/>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B109E9"/>
    <w:multiLevelType w:val="multilevel"/>
    <w:tmpl w:val="DFD22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51909"/>
    <w:multiLevelType w:val="multilevel"/>
    <w:tmpl w:val="305A5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504C3B"/>
    <w:multiLevelType w:val="multilevel"/>
    <w:tmpl w:val="83445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854CEE"/>
    <w:multiLevelType w:val="multilevel"/>
    <w:tmpl w:val="0A629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7548E"/>
    <w:multiLevelType w:val="multilevel"/>
    <w:tmpl w:val="35E05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A86EED"/>
    <w:multiLevelType w:val="multilevel"/>
    <w:tmpl w:val="A930429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797237"/>
    <w:multiLevelType w:val="multilevel"/>
    <w:tmpl w:val="D0DC4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C06312"/>
    <w:multiLevelType w:val="multilevel"/>
    <w:tmpl w:val="0B980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67216D"/>
    <w:multiLevelType w:val="multilevel"/>
    <w:tmpl w:val="22185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151DF5"/>
    <w:multiLevelType w:val="multilevel"/>
    <w:tmpl w:val="06CE4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705FB3"/>
    <w:multiLevelType w:val="multilevel"/>
    <w:tmpl w:val="65EA4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22"/>
  </w:num>
  <w:num w:numId="4">
    <w:abstractNumId w:val="30"/>
  </w:num>
  <w:num w:numId="5">
    <w:abstractNumId w:val="0"/>
  </w:num>
  <w:num w:numId="6">
    <w:abstractNumId w:val="10"/>
  </w:num>
  <w:num w:numId="7">
    <w:abstractNumId w:val="16"/>
  </w:num>
  <w:num w:numId="8">
    <w:abstractNumId w:val="7"/>
  </w:num>
  <w:num w:numId="9">
    <w:abstractNumId w:val="4"/>
  </w:num>
  <w:num w:numId="10">
    <w:abstractNumId w:val="31"/>
  </w:num>
  <w:num w:numId="11">
    <w:abstractNumId w:val="15"/>
  </w:num>
  <w:num w:numId="12">
    <w:abstractNumId w:val="25"/>
  </w:num>
  <w:num w:numId="13">
    <w:abstractNumId w:val="13"/>
  </w:num>
  <w:num w:numId="14">
    <w:abstractNumId w:val="17"/>
  </w:num>
  <w:num w:numId="15">
    <w:abstractNumId w:val="29"/>
  </w:num>
  <w:num w:numId="16">
    <w:abstractNumId w:val="3"/>
  </w:num>
  <w:num w:numId="17">
    <w:abstractNumId w:val="5"/>
  </w:num>
  <w:num w:numId="18">
    <w:abstractNumId w:val="2"/>
  </w:num>
  <w:num w:numId="19">
    <w:abstractNumId w:val="23"/>
  </w:num>
  <w:num w:numId="20">
    <w:abstractNumId w:val="28"/>
  </w:num>
  <w:num w:numId="21">
    <w:abstractNumId w:val="21"/>
  </w:num>
  <w:num w:numId="22">
    <w:abstractNumId w:val="18"/>
  </w:num>
  <w:num w:numId="23">
    <w:abstractNumId w:val="9"/>
  </w:num>
  <w:num w:numId="24">
    <w:abstractNumId w:val="12"/>
  </w:num>
  <w:num w:numId="25">
    <w:abstractNumId w:val="19"/>
  </w:num>
  <w:num w:numId="26">
    <w:abstractNumId w:val="27"/>
  </w:num>
  <w:num w:numId="27">
    <w:abstractNumId w:val="8"/>
  </w:num>
  <w:num w:numId="28">
    <w:abstractNumId w:val="6"/>
  </w:num>
  <w:num w:numId="29">
    <w:abstractNumId w:val="26"/>
  </w:num>
  <w:num w:numId="30">
    <w:abstractNumId w:val="1"/>
  </w:num>
  <w:num w:numId="31">
    <w:abstractNumId w:val="1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doNotExpandShiftReturn/>
  </w:compat>
  <w:rsids>
    <w:rsidRoot w:val="00051984"/>
    <w:rsid w:val="00011E28"/>
    <w:rsid w:val="00051984"/>
    <w:rsid w:val="00245368"/>
    <w:rsid w:val="0028686A"/>
    <w:rsid w:val="002D2688"/>
    <w:rsid w:val="00366F0C"/>
    <w:rsid w:val="0045404A"/>
    <w:rsid w:val="00482B31"/>
    <w:rsid w:val="004A5A1B"/>
    <w:rsid w:val="004E284F"/>
    <w:rsid w:val="005415B0"/>
    <w:rsid w:val="00543CF8"/>
    <w:rsid w:val="005A2F6B"/>
    <w:rsid w:val="00683FFA"/>
    <w:rsid w:val="007D2991"/>
    <w:rsid w:val="00836722"/>
    <w:rsid w:val="008E7C2C"/>
    <w:rsid w:val="0095122B"/>
    <w:rsid w:val="00BC5BBD"/>
    <w:rsid w:val="00BE2BC5"/>
    <w:rsid w:val="00D950C6"/>
    <w:rsid w:val="00DB699D"/>
    <w:rsid w:val="00FC4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198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1984"/>
    <w:rPr>
      <w:color w:val="000080"/>
      <w:u w:val="single"/>
    </w:rPr>
  </w:style>
  <w:style w:type="character" w:customStyle="1" w:styleId="a4">
    <w:name w:val="Сноска_"/>
    <w:basedOn w:val="a0"/>
    <w:link w:val="a5"/>
    <w:rsid w:val="00051984"/>
    <w:rPr>
      <w:rFonts w:ascii="Franklin Gothic Book" w:eastAsia="Franklin Gothic Book" w:hAnsi="Franklin Gothic Book" w:cs="Franklin Gothic Book"/>
      <w:b/>
      <w:bCs/>
      <w:i w:val="0"/>
      <w:iCs w:val="0"/>
      <w:smallCaps w:val="0"/>
      <w:strike w:val="0"/>
      <w:sz w:val="19"/>
      <w:szCs w:val="19"/>
      <w:u w:val="none"/>
    </w:rPr>
  </w:style>
  <w:style w:type="character" w:customStyle="1" w:styleId="5">
    <w:name w:val="Основной текст (5)_"/>
    <w:basedOn w:val="a0"/>
    <w:link w:val="50"/>
    <w:rsid w:val="00051984"/>
    <w:rPr>
      <w:rFonts w:ascii="Times New Roman" w:eastAsia="Times New Roman" w:hAnsi="Times New Roman" w:cs="Times New Roman"/>
      <w:b/>
      <w:bCs/>
      <w:i w:val="0"/>
      <w:iCs w:val="0"/>
      <w:smallCaps w:val="0"/>
      <w:strike w:val="0"/>
      <w:sz w:val="28"/>
      <w:szCs w:val="28"/>
      <w:u w:val="none"/>
    </w:rPr>
  </w:style>
  <w:style w:type="character" w:customStyle="1" w:styleId="512pt">
    <w:name w:val="Основной текст (5) + 12 pt;Курсив"/>
    <w:basedOn w:val="5"/>
    <w:rsid w:val="00051984"/>
    <w:rPr>
      <w:i/>
      <w:iCs/>
      <w:color w:val="000000"/>
      <w:spacing w:val="0"/>
      <w:w w:val="100"/>
      <w:position w:val="0"/>
      <w:sz w:val="24"/>
      <w:szCs w:val="24"/>
      <w:u w:val="single"/>
      <w:lang w:val="en-US" w:eastAsia="en-US" w:bidi="en-US"/>
    </w:rPr>
  </w:style>
  <w:style w:type="character" w:customStyle="1" w:styleId="512pt0">
    <w:name w:val="Основной текст (5) + 12 pt;Курсив"/>
    <w:basedOn w:val="5"/>
    <w:rsid w:val="00051984"/>
    <w:rPr>
      <w:i/>
      <w:iCs/>
      <w:color w:val="000000"/>
      <w:spacing w:val="0"/>
      <w:w w:val="100"/>
      <w:position w:val="0"/>
      <w:sz w:val="24"/>
      <w:szCs w:val="24"/>
      <w:lang w:val="en-US" w:eastAsia="en-US" w:bidi="en-US"/>
    </w:rPr>
  </w:style>
  <w:style w:type="character" w:customStyle="1" w:styleId="a6">
    <w:name w:val="Основной текст_"/>
    <w:basedOn w:val="a0"/>
    <w:link w:val="6"/>
    <w:rsid w:val="00051984"/>
    <w:rPr>
      <w:rFonts w:ascii="Times New Roman" w:eastAsia="Times New Roman" w:hAnsi="Times New Roman" w:cs="Times New Roman"/>
      <w:b w:val="0"/>
      <w:bCs w:val="0"/>
      <w:i w:val="0"/>
      <w:iCs w:val="0"/>
      <w:smallCaps w:val="0"/>
      <w:strike w:val="0"/>
      <w:u w:val="none"/>
    </w:rPr>
  </w:style>
  <w:style w:type="character" w:customStyle="1" w:styleId="14pt">
    <w:name w:val="Основной текст + 14 pt;Полужирный"/>
    <w:basedOn w:val="a6"/>
    <w:rsid w:val="00051984"/>
    <w:rPr>
      <w:b/>
      <w:bCs/>
      <w:color w:val="000000"/>
      <w:spacing w:val="0"/>
      <w:w w:val="100"/>
      <w:position w:val="0"/>
      <w:sz w:val="28"/>
      <w:szCs w:val="28"/>
      <w:lang w:val="ru-RU" w:eastAsia="ru-RU" w:bidi="ru-RU"/>
    </w:rPr>
  </w:style>
  <w:style w:type="character" w:customStyle="1" w:styleId="51">
    <w:name w:val="Основной текст (5)"/>
    <w:basedOn w:val="5"/>
    <w:rsid w:val="00051984"/>
    <w:rPr>
      <w:color w:val="000000"/>
      <w:spacing w:val="0"/>
      <w:w w:val="100"/>
      <w:position w:val="0"/>
      <w:lang w:val="ru-RU" w:eastAsia="ru-RU" w:bidi="ru-RU"/>
    </w:rPr>
  </w:style>
  <w:style w:type="character" w:customStyle="1" w:styleId="5ArialNarrow15pt">
    <w:name w:val="Основной текст (5) + Arial Narrow;15 pt"/>
    <w:basedOn w:val="5"/>
    <w:rsid w:val="00051984"/>
    <w:rPr>
      <w:rFonts w:ascii="Arial Narrow" w:eastAsia="Arial Narrow" w:hAnsi="Arial Narrow" w:cs="Arial Narrow"/>
      <w:color w:val="000000"/>
      <w:spacing w:val="0"/>
      <w:w w:val="100"/>
      <w:position w:val="0"/>
      <w:sz w:val="30"/>
      <w:szCs w:val="30"/>
      <w:lang w:val="ru-RU" w:eastAsia="ru-RU" w:bidi="ru-RU"/>
    </w:rPr>
  </w:style>
  <w:style w:type="character" w:customStyle="1" w:styleId="512pt1">
    <w:name w:val="Основной текст (5) + 12 pt;Не полужирный"/>
    <w:basedOn w:val="5"/>
    <w:rsid w:val="00051984"/>
    <w:rPr>
      <w:b/>
      <w:bCs/>
      <w:color w:val="000000"/>
      <w:spacing w:val="0"/>
      <w:w w:val="100"/>
      <w:position w:val="0"/>
      <w:sz w:val="24"/>
      <w:szCs w:val="24"/>
      <w:lang w:val="ru-RU" w:eastAsia="ru-RU" w:bidi="ru-RU"/>
    </w:rPr>
  </w:style>
  <w:style w:type="character" w:customStyle="1" w:styleId="a7">
    <w:name w:val="Колонтитул_"/>
    <w:basedOn w:val="a0"/>
    <w:link w:val="a8"/>
    <w:rsid w:val="00051984"/>
    <w:rPr>
      <w:rFonts w:ascii="Times New Roman" w:eastAsia="Times New Roman" w:hAnsi="Times New Roman" w:cs="Times New Roman"/>
      <w:b/>
      <w:bCs/>
      <w:i w:val="0"/>
      <w:iCs w:val="0"/>
      <w:smallCaps w:val="0"/>
      <w:strike w:val="0"/>
      <w:sz w:val="21"/>
      <w:szCs w:val="21"/>
      <w:u w:val="none"/>
    </w:rPr>
  </w:style>
  <w:style w:type="character" w:customStyle="1" w:styleId="a9">
    <w:name w:val="Колонтитул"/>
    <w:basedOn w:val="a7"/>
    <w:rsid w:val="00051984"/>
    <w:rPr>
      <w:color w:val="000000"/>
      <w:spacing w:val="0"/>
      <w:w w:val="100"/>
      <w:position w:val="0"/>
      <w:lang w:val="ru-RU" w:eastAsia="ru-RU" w:bidi="ru-RU"/>
    </w:rPr>
  </w:style>
  <w:style w:type="character" w:customStyle="1" w:styleId="aa">
    <w:name w:val="Колонтитул"/>
    <w:basedOn w:val="a7"/>
    <w:rsid w:val="00051984"/>
    <w:rPr>
      <w:color w:val="000000"/>
      <w:spacing w:val="0"/>
      <w:w w:val="100"/>
      <w:position w:val="0"/>
      <w:lang w:val="ru-RU" w:eastAsia="ru-RU" w:bidi="ru-RU"/>
    </w:rPr>
  </w:style>
  <w:style w:type="character" w:customStyle="1" w:styleId="0pt">
    <w:name w:val="Основной текст + Полужирный;Курсив;Интервал 0 pt"/>
    <w:basedOn w:val="a6"/>
    <w:rsid w:val="00051984"/>
    <w:rPr>
      <w:b/>
      <w:bCs/>
      <w:i/>
      <w:iCs/>
      <w:color w:val="000000"/>
      <w:spacing w:val="-10"/>
      <w:w w:val="100"/>
      <w:position w:val="0"/>
      <w:sz w:val="24"/>
      <w:szCs w:val="24"/>
      <w:lang w:val="ru-RU" w:eastAsia="ru-RU" w:bidi="ru-RU"/>
    </w:rPr>
  </w:style>
  <w:style w:type="character" w:customStyle="1" w:styleId="4Exact">
    <w:name w:val="Основной текст (4) Exact"/>
    <w:basedOn w:val="a0"/>
    <w:rsid w:val="00051984"/>
    <w:rPr>
      <w:rFonts w:ascii="Times New Roman" w:eastAsia="Times New Roman" w:hAnsi="Times New Roman" w:cs="Times New Roman"/>
      <w:b/>
      <w:bCs/>
      <w:i w:val="0"/>
      <w:iCs w:val="0"/>
      <w:smallCaps w:val="0"/>
      <w:strike w:val="0"/>
      <w:spacing w:val="5"/>
      <w:sz w:val="14"/>
      <w:szCs w:val="14"/>
      <w:u w:val="none"/>
    </w:rPr>
  </w:style>
  <w:style w:type="character" w:customStyle="1" w:styleId="12pt">
    <w:name w:val="Колонтитул + 12 pt"/>
    <w:basedOn w:val="a7"/>
    <w:rsid w:val="00051984"/>
    <w:rPr>
      <w:color w:val="000000"/>
      <w:spacing w:val="0"/>
      <w:w w:val="100"/>
      <w:position w:val="0"/>
      <w:sz w:val="24"/>
      <w:szCs w:val="24"/>
      <w:lang w:val="ru-RU" w:eastAsia="ru-RU" w:bidi="ru-RU"/>
    </w:rPr>
  </w:style>
  <w:style w:type="character" w:customStyle="1" w:styleId="60">
    <w:name w:val="Основной текст (6)_"/>
    <w:basedOn w:val="a0"/>
    <w:link w:val="61"/>
    <w:rsid w:val="00051984"/>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051984"/>
    <w:rPr>
      <w:rFonts w:ascii="Times New Roman" w:eastAsia="Times New Roman" w:hAnsi="Times New Roman" w:cs="Times New Roman"/>
      <w:b/>
      <w:bCs/>
      <w:i w:val="0"/>
      <w:iCs w:val="0"/>
      <w:smallCaps w:val="0"/>
      <w:strike w:val="0"/>
      <w:sz w:val="15"/>
      <w:szCs w:val="15"/>
      <w:u w:val="none"/>
    </w:rPr>
  </w:style>
  <w:style w:type="character" w:customStyle="1" w:styleId="7">
    <w:name w:val="Основной текст (7)_"/>
    <w:basedOn w:val="a0"/>
    <w:link w:val="70"/>
    <w:rsid w:val="00051984"/>
    <w:rPr>
      <w:rFonts w:ascii="Bookman Old Style" w:eastAsia="Bookman Old Style" w:hAnsi="Bookman Old Style" w:cs="Bookman Old Style"/>
      <w:b/>
      <w:bCs/>
      <w:i w:val="0"/>
      <w:iCs w:val="0"/>
      <w:smallCaps w:val="0"/>
      <w:strike w:val="0"/>
      <w:sz w:val="16"/>
      <w:szCs w:val="16"/>
      <w:u w:val="none"/>
    </w:rPr>
  </w:style>
  <w:style w:type="character" w:customStyle="1" w:styleId="Exact">
    <w:name w:val="Основной текст Exact"/>
    <w:basedOn w:val="a0"/>
    <w:rsid w:val="00051984"/>
    <w:rPr>
      <w:rFonts w:ascii="Times New Roman" w:eastAsia="Times New Roman" w:hAnsi="Times New Roman" w:cs="Times New Roman"/>
      <w:b w:val="0"/>
      <w:bCs w:val="0"/>
      <w:i w:val="0"/>
      <w:iCs w:val="0"/>
      <w:smallCaps w:val="0"/>
      <w:strike w:val="0"/>
      <w:spacing w:val="6"/>
      <w:u w:val="none"/>
    </w:rPr>
  </w:style>
  <w:style w:type="character" w:customStyle="1" w:styleId="8">
    <w:name w:val="Основной текст (8)_"/>
    <w:basedOn w:val="a0"/>
    <w:link w:val="80"/>
    <w:rsid w:val="00051984"/>
    <w:rPr>
      <w:rFonts w:ascii="Franklin Gothic Book" w:eastAsia="Franklin Gothic Book" w:hAnsi="Franklin Gothic Book" w:cs="Franklin Gothic Book"/>
      <w:b/>
      <w:bCs/>
      <w:i w:val="0"/>
      <w:iCs w:val="0"/>
      <w:smallCaps w:val="0"/>
      <w:strike w:val="0"/>
      <w:sz w:val="19"/>
      <w:szCs w:val="19"/>
      <w:u w:val="none"/>
    </w:rPr>
  </w:style>
  <w:style w:type="character" w:customStyle="1" w:styleId="9">
    <w:name w:val="Основной текст (9)_"/>
    <w:basedOn w:val="a0"/>
    <w:link w:val="90"/>
    <w:rsid w:val="00051984"/>
    <w:rPr>
      <w:rFonts w:ascii="Times New Roman" w:eastAsia="Times New Roman" w:hAnsi="Times New Roman" w:cs="Times New Roman"/>
      <w:b/>
      <w:bCs/>
      <w:i w:val="0"/>
      <w:iCs w:val="0"/>
      <w:smallCaps w:val="0"/>
      <w:strike w:val="0"/>
      <w:sz w:val="19"/>
      <w:szCs w:val="19"/>
      <w:u w:val="none"/>
    </w:rPr>
  </w:style>
  <w:style w:type="character" w:customStyle="1" w:styleId="91">
    <w:name w:val="Основной текст (9)"/>
    <w:basedOn w:val="9"/>
    <w:rsid w:val="00051984"/>
    <w:rPr>
      <w:strike/>
      <w:color w:val="000000"/>
      <w:spacing w:val="0"/>
      <w:w w:val="100"/>
      <w:position w:val="0"/>
      <w:lang w:val="ru-RU" w:eastAsia="ru-RU" w:bidi="ru-RU"/>
    </w:rPr>
  </w:style>
  <w:style w:type="character" w:customStyle="1" w:styleId="9BookmanOldStyle26pt">
    <w:name w:val="Основной текст (9) + Bookman Old Style;26 pt;Не полужирный;Курсив"/>
    <w:basedOn w:val="9"/>
    <w:rsid w:val="00051984"/>
    <w:rPr>
      <w:rFonts w:ascii="Bookman Old Style" w:eastAsia="Bookman Old Style" w:hAnsi="Bookman Old Style" w:cs="Bookman Old Style"/>
      <w:b/>
      <w:bCs/>
      <w:i/>
      <w:iCs/>
      <w:color w:val="000000"/>
      <w:spacing w:val="0"/>
      <w:w w:val="100"/>
      <w:position w:val="0"/>
      <w:sz w:val="52"/>
      <w:szCs w:val="52"/>
      <w:lang w:val="ru-RU" w:eastAsia="ru-RU" w:bidi="ru-RU"/>
    </w:rPr>
  </w:style>
  <w:style w:type="character" w:customStyle="1" w:styleId="913pt">
    <w:name w:val="Основной текст (9) + 13 pt"/>
    <w:basedOn w:val="9"/>
    <w:rsid w:val="00051984"/>
    <w:rPr>
      <w:color w:val="000000"/>
      <w:spacing w:val="0"/>
      <w:w w:val="100"/>
      <w:position w:val="0"/>
      <w:sz w:val="26"/>
      <w:szCs w:val="26"/>
      <w:lang w:val="ru-RU" w:eastAsia="ru-RU" w:bidi="ru-RU"/>
    </w:rPr>
  </w:style>
  <w:style w:type="character" w:customStyle="1" w:styleId="10">
    <w:name w:val="Основной текст (10)_"/>
    <w:basedOn w:val="a0"/>
    <w:link w:val="100"/>
    <w:rsid w:val="00051984"/>
    <w:rPr>
      <w:rFonts w:ascii="Arial Narrow" w:eastAsia="Arial Narrow" w:hAnsi="Arial Narrow" w:cs="Arial Narrow"/>
      <w:b w:val="0"/>
      <w:bCs w:val="0"/>
      <w:i w:val="0"/>
      <w:iCs w:val="0"/>
      <w:smallCaps w:val="0"/>
      <w:strike w:val="0"/>
      <w:sz w:val="9"/>
      <w:szCs w:val="9"/>
      <w:u w:val="none"/>
    </w:rPr>
  </w:style>
  <w:style w:type="character" w:customStyle="1" w:styleId="10BookmanOldStyle">
    <w:name w:val="Основной текст (10) + Bookman Old Style;Малые прописные"/>
    <w:basedOn w:val="10"/>
    <w:rsid w:val="00051984"/>
    <w:rPr>
      <w:rFonts w:ascii="Bookman Old Style" w:eastAsia="Bookman Old Style" w:hAnsi="Bookman Old Style" w:cs="Bookman Old Style"/>
      <w:smallCaps/>
      <w:color w:val="000000"/>
      <w:spacing w:val="0"/>
      <w:w w:val="100"/>
      <w:position w:val="0"/>
      <w:lang w:val="en-US" w:eastAsia="en-US" w:bidi="en-US"/>
    </w:rPr>
  </w:style>
  <w:style w:type="character" w:customStyle="1" w:styleId="11">
    <w:name w:val="Основной текст (11)_"/>
    <w:basedOn w:val="a0"/>
    <w:link w:val="110"/>
    <w:rsid w:val="00051984"/>
    <w:rPr>
      <w:rFonts w:ascii="Franklin Gothic Book" w:eastAsia="Franklin Gothic Book" w:hAnsi="Franklin Gothic Book" w:cs="Franklin Gothic Book"/>
      <w:b w:val="0"/>
      <w:bCs w:val="0"/>
      <w:i w:val="0"/>
      <w:iCs w:val="0"/>
      <w:smallCaps w:val="0"/>
      <w:strike w:val="0"/>
      <w:spacing w:val="10"/>
      <w:sz w:val="20"/>
      <w:szCs w:val="20"/>
      <w:u w:val="none"/>
    </w:rPr>
  </w:style>
  <w:style w:type="character" w:customStyle="1" w:styleId="1">
    <w:name w:val="Основной текст1"/>
    <w:basedOn w:val="a6"/>
    <w:rsid w:val="00051984"/>
    <w:rPr>
      <w:color w:val="000000"/>
      <w:spacing w:val="0"/>
      <w:w w:val="100"/>
      <w:position w:val="0"/>
      <w:sz w:val="24"/>
      <w:szCs w:val="24"/>
      <w:lang w:val="ru-RU" w:eastAsia="ru-RU" w:bidi="ru-RU"/>
    </w:rPr>
  </w:style>
  <w:style w:type="character" w:customStyle="1" w:styleId="90pt">
    <w:name w:val="Основной текст (9) + Интервал 0 pt"/>
    <w:basedOn w:val="9"/>
    <w:rsid w:val="00051984"/>
    <w:rPr>
      <w:color w:val="000000"/>
      <w:spacing w:val="10"/>
      <w:w w:val="100"/>
      <w:position w:val="0"/>
      <w:lang w:val="ru-RU" w:eastAsia="ru-RU" w:bidi="ru-RU"/>
    </w:rPr>
  </w:style>
  <w:style w:type="character" w:customStyle="1" w:styleId="110pt">
    <w:name w:val="Основной текст (11) + Интервал 0 pt"/>
    <w:basedOn w:val="11"/>
    <w:rsid w:val="00051984"/>
    <w:rPr>
      <w:color w:val="000000"/>
      <w:spacing w:val="0"/>
      <w:w w:val="100"/>
      <w:position w:val="0"/>
      <w:lang w:val="ru-RU" w:eastAsia="ru-RU" w:bidi="ru-RU"/>
    </w:rPr>
  </w:style>
  <w:style w:type="character" w:customStyle="1" w:styleId="-1pt">
    <w:name w:val="Основной текст + Полужирный;Курсив;Интервал -1 pt"/>
    <w:basedOn w:val="a6"/>
    <w:rsid w:val="00051984"/>
    <w:rPr>
      <w:b/>
      <w:bCs/>
      <w:i/>
      <w:iCs/>
      <w:color w:val="000000"/>
      <w:spacing w:val="-20"/>
      <w:w w:val="100"/>
      <w:position w:val="0"/>
      <w:sz w:val="24"/>
      <w:szCs w:val="24"/>
      <w:lang w:val="ru-RU" w:eastAsia="ru-RU" w:bidi="ru-RU"/>
    </w:rPr>
  </w:style>
  <w:style w:type="character" w:customStyle="1" w:styleId="2">
    <w:name w:val="Основной текст2"/>
    <w:basedOn w:val="a6"/>
    <w:rsid w:val="00051984"/>
    <w:rPr>
      <w:strike/>
      <w:color w:val="000000"/>
      <w:spacing w:val="0"/>
      <w:w w:val="100"/>
      <w:position w:val="0"/>
      <w:sz w:val="24"/>
      <w:szCs w:val="24"/>
      <w:lang w:val="ru-RU" w:eastAsia="ru-RU" w:bidi="ru-RU"/>
    </w:rPr>
  </w:style>
  <w:style w:type="character" w:customStyle="1" w:styleId="81">
    <w:name w:val="Основной текст (8)"/>
    <w:basedOn w:val="8"/>
    <w:rsid w:val="00051984"/>
    <w:rPr>
      <w:color w:val="000000"/>
      <w:spacing w:val="0"/>
      <w:w w:val="100"/>
      <w:position w:val="0"/>
      <w:lang w:val="ru-RU" w:eastAsia="ru-RU" w:bidi="ru-RU"/>
    </w:rPr>
  </w:style>
  <w:style w:type="character" w:customStyle="1" w:styleId="2pt">
    <w:name w:val="Основной текст + Интервал 2 pt"/>
    <w:basedOn w:val="a6"/>
    <w:rsid w:val="00051984"/>
    <w:rPr>
      <w:color w:val="000000"/>
      <w:spacing w:val="50"/>
      <w:w w:val="100"/>
      <w:position w:val="0"/>
      <w:sz w:val="24"/>
      <w:szCs w:val="24"/>
      <w:lang w:val="ru-RU" w:eastAsia="ru-RU" w:bidi="ru-RU"/>
    </w:rPr>
  </w:style>
  <w:style w:type="character" w:customStyle="1" w:styleId="3">
    <w:name w:val="Основной текст3"/>
    <w:basedOn w:val="a6"/>
    <w:rsid w:val="00051984"/>
    <w:rPr>
      <w:color w:val="000000"/>
      <w:spacing w:val="0"/>
      <w:w w:val="100"/>
      <w:position w:val="0"/>
      <w:sz w:val="24"/>
      <w:szCs w:val="24"/>
      <w:u w:val="single"/>
      <w:lang w:val="ru-RU" w:eastAsia="ru-RU" w:bidi="ru-RU"/>
    </w:rPr>
  </w:style>
  <w:style w:type="character" w:customStyle="1" w:styleId="41">
    <w:name w:val="Основной текст4"/>
    <w:basedOn w:val="a6"/>
    <w:rsid w:val="00051984"/>
    <w:rPr>
      <w:color w:val="000000"/>
      <w:spacing w:val="0"/>
      <w:w w:val="100"/>
      <w:position w:val="0"/>
      <w:sz w:val="24"/>
      <w:szCs w:val="24"/>
      <w:u w:val="single"/>
      <w:lang w:val="ru-RU" w:eastAsia="ru-RU" w:bidi="ru-RU"/>
    </w:rPr>
  </w:style>
  <w:style w:type="character" w:customStyle="1" w:styleId="52">
    <w:name w:val="Основной текст5"/>
    <w:basedOn w:val="a6"/>
    <w:rsid w:val="00051984"/>
    <w:rPr>
      <w:color w:val="000000"/>
      <w:spacing w:val="0"/>
      <w:w w:val="100"/>
      <w:position w:val="0"/>
      <w:sz w:val="24"/>
      <w:szCs w:val="24"/>
      <w:lang w:val="ru-RU" w:eastAsia="ru-RU" w:bidi="ru-RU"/>
    </w:rPr>
  </w:style>
  <w:style w:type="character" w:customStyle="1" w:styleId="-1pt0">
    <w:name w:val="Основной текст + Полужирный;Курсив;Интервал -1 pt"/>
    <w:basedOn w:val="a6"/>
    <w:rsid w:val="00051984"/>
    <w:rPr>
      <w:b/>
      <w:bCs/>
      <w:i/>
      <w:iCs/>
      <w:color w:val="000000"/>
      <w:spacing w:val="-20"/>
      <w:w w:val="100"/>
      <w:position w:val="0"/>
      <w:sz w:val="24"/>
      <w:szCs w:val="24"/>
      <w:u w:val="single"/>
      <w:lang w:val="ru-RU" w:eastAsia="ru-RU" w:bidi="ru-RU"/>
    </w:rPr>
  </w:style>
  <w:style w:type="character" w:customStyle="1" w:styleId="12pt0">
    <w:name w:val="Колонтитул + 12 pt"/>
    <w:basedOn w:val="a7"/>
    <w:rsid w:val="00051984"/>
    <w:rPr>
      <w:color w:val="000000"/>
      <w:spacing w:val="0"/>
      <w:w w:val="100"/>
      <w:position w:val="0"/>
      <w:sz w:val="24"/>
      <w:szCs w:val="24"/>
      <w:lang w:val="ru-RU" w:eastAsia="ru-RU" w:bidi="ru-RU"/>
    </w:rPr>
  </w:style>
  <w:style w:type="character" w:customStyle="1" w:styleId="ab">
    <w:name w:val="Колонтитул"/>
    <w:basedOn w:val="a7"/>
    <w:rsid w:val="00051984"/>
    <w:rPr>
      <w:color w:val="000000"/>
      <w:spacing w:val="0"/>
      <w:w w:val="100"/>
      <w:position w:val="0"/>
      <w:lang w:val="ru-RU" w:eastAsia="ru-RU" w:bidi="ru-RU"/>
    </w:rPr>
  </w:style>
  <w:style w:type="paragraph" w:customStyle="1" w:styleId="a5">
    <w:name w:val="Сноска"/>
    <w:basedOn w:val="a"/>
    <w:link w:val="a4"/>
    <w:rsid w:val="00051984"/>
    <w:pPr>
      <w:shd w:val="clear" w:color="auto" w:fill="FFFFFF"/>
      <w:spacing w:line="240" w:lineRule="exact"/>
    </w:pPr>
    <w:rPr>
      <w:rFonts w:ascii="Franklin Gothic Book" w:eastAsia="Franklin Gothic Book" w:hAnsi="Franklin Gothic Book" w:cs="Franklin Gothic Book"/>
      <w:b/>
      <w:bCs/>
      <w:sz w:val="19"/>
      <w:szCs w:val="19"/>
    </w:rPr>
  </w:style>
  <w:style w:type="paragraph" w:customStyle="1" w:styleId="50">
    <w:name w:val="Основной текст (5)"/>
    <w:basedOn w:val="a"/>
    <w:link w:val="5"/>
    <w:rsid w:val="00051984"/>
    <w:pPr>
      <w:shd w:val="clear" w:color="auto" w:fill="FFFFFF"/>
      <w:spacing w:after="300" w:line="0" w:lineRule="atLeast"/>
    </w:pPr>
    <w:rPr>
      <w:rFonts w:ascii="Times New Roman" w:eastAsia="Times New Roman" w:hAnsi="Times New Roman" w:cs="Times New Roman"/>
      <w:b/>
      <w:bCs/>
      <w:sz w:val="28"/>
      <w:szCs w:val="28"/>
    </w:rPr>
  </w:style>
  <w:style w:type="paragraph" w:customStyle="1" w:styleId="6">
    <w:name w:val="Основной текст6"/>
    <w:basedOn w:val="a"/>
    <w:link w:val="a6"/>
    <w:rsid w:val="00051984"/>
    <w:pPr>
      <w:shd w:val="clear" w:color="auto" w:fill="FFFFFF"/>
      <w:spacing w:before="660" w:after="540" w:line="317" w:lineRule="exact"/>
      <w:ind w:hanging="740"/>
      <w:jc w:val="center"/>
    </w:pPr>
    <w:rPr>
      <w:rFonts w:ascii="Times New Roman" w:eastAsia="Times New Roman" w:hAnsi="Times New Roman" w:cs="Times New Roman"/>
    </w:rPr>
  </w:style>
  <w:style w:type="paragraph" w:customStyle="1" w:styleId="a8">
    <w:name w:val="Колонтитул"/>
    <w:basedOn w:val="a"/>
    <w:link w:val="a7"/>
    <w:rsid w:val="00051984"/>
    <w:pPr>
      <w:shd w:val="clear" w:color="auto" w:fill="FFFFFF"/>
      <w:spacing w:line="0" w:lineRule="atLeast"/>
    </w:pPr>
    <w:rPr>
      <w:rFonts w:ascii="Times New Roman" w:eastAsia="Times New Roman" w:hAnsi="Times New Roman" w:cs="Times New Roman"/>
      <w:b/>
      <w:bCs/>
      <w:sz w:val="21"/>
      <w:szCs w:val="21"/>
    </w:rPr>
  </w:style>
  <w:style w:type="paragraph" w:customStyle="1" w:styleId="40">
    <w:name w:val="Основной текст (4)"/>
    <w:basedOn w:val="a"/>
    <w:link w:val="4"/>
    <w:rsid w:val="00051984"/>
    <w:pPr>
      <w:shd w:val="clear" w:color="auto" w:fill="FFFFFF"/>
      <w:spacing w:before="180" w:after="660" w:line="0" w:lineRule="atLeast"/>
      <w:jc w:val="center"/>
    </w:pPr>
    <w:rPr>
      <w:rFonts w:ascii="Times New Roman" w:eastAsia="Times New Roman" w:hAnsi="Times New Roman" w:cs="Times New Roman"/>
      <w:b/>
      <w:bCs/>
      <w:sz w:val="15"/>
      <w:szCs w:val="15"/>
    </w:rPr>
  </w:style>
  <w:style w:type="paragraph" w:customStyle="1" w:styleId="61">
    <w:name w:val="Основной текст (6)"/>
    <w:basedOn w:val="a"/>
    <w:link w:val="60"/>
    <w:rsid w:val="00051984"/>
    <w:pPr>
      <w:shd w:val="clear" w:color="auto" w:fill="FFFFFF"/>
      <w:spacing w:before="300" w:line="317" w:lineRule="exact"/>
      <w:ind w:hanging="480"/>
    </w:pPr>
    <w:rPr>
      <w:rFonts w:ascii="Times New Roman" w:eastAsia="Times New Roman" w:hAnsi="Times New Roman" w:cs="Times New Roman"/>
      <w:b/>
      <w:bCs/>
      <w:sz w:val="26"/>
      <w:szCs w:val="26"/>
    </w:rPr>
  </w:style>
  <w:style w:type="paragraph" w:customStyle="1" w:styleId="70">
    <w:name w:val="Основной текст (7)"/>
    <w:basedOn w:val="a"/>
    <w:link w:val="7"/>
    <w:rsid w:val="00051984"/>
    <w:pPr>
      <w:shd w:val="clear" w:color="auto" w:fill="FFFFFF"/>
      <w:spacing w:before="300" w:after="180" w:line="0" w:lineRule="atLeast"/>
      <w:jc w:val="both"/>
    </w:pPr>
    <w:rPr>
      <w:rFonts w:ascii="Bookman Old Style" w:eastAsia="Bookman Old Style" w:hAnsi="Bookman Old Style" w:cs="Bookman Old Style"/>
      <w:b/>
      <w:bCs/>
      <w:sz w:val="16"/>
      <w:szCs w:val="16"/>
    </w:rPr>
  </w:style>
  <w:style w:type="paragraph" w:customStyle="1" w:styleId="80">
    <w:name w:val="Основной текст (8)"/>
    <w:basedOn w:val="a"/>
    <w:link w:val="8"/>
    <w:rsid w:val="00051984"/>
    <w:pPr>
      <w:shd w:val="clear" w:color="auto" w:fill="FFFFFF"/>
      <w:spacing w:before="300" w:after="180" w:line="0" w:lineRule="atLeast"/>
      <w:jc w:val="both"/>
    </w:pPr>
    <w:rPr>
      <w:rFonts w:ascii="Franklin Gothic Book" w:eastAsia="Franklin Gothic Book" w:hAnsi="Franklin Gothic Book" w:cs="Franklin Gothic Book"/>
      <w:b/>
      <w:bCs/>
      <w:sz w:val="19"/>
      <w:szCs w:val="19"/>
    </w:rPr>
  </w:style>
  <w:style w:type="paragraph" w:customStyle="1" w:styleId="90">
    <w:name w:val="Основной текст (9)"/>
    <w:basedOn w:val="a"/>
    <w:link w:val="9"/>
    <w:rsid w:val="00051984"/>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100">
    <w:name w:val="Основной текст (10)"/>
    <w:basedOn w:val="a"/>
    <w:link w:val="10"/>
    <w:rsid w:val="00051984"/>
    <w:pPr>
      <w:shd w:val="clear" w:color="auto" w:fill="FFFFFF"/>
      <w:spacing w:line="0" w:lineRule="atLeast"/>
    </w:pPr>
    <w:rPr>
      <w:rFonts w:ascii="Arial Narrow" w:eastAsia="Arial Narrow" w:hAnsi="Arial Narrow" w:cs="Arial Narrow"/>
      <w:sz w:val="9"/>
      <w:szCs w:val="9"/>
    </w:rPr>
  </w:style>
  <w:style w:type="paragraph" w:customStyle="1" w:styleId="110">
    <w:name w:val="Основной текст (11)"/>
    <w:basedOn w:val="a"/>
    <w:link w:val="11"/>
    <w:rsid w:val="00051984"/>
    <w:pPr>
      <w:shd w:val="clear" w:color="auto" w:fill="FFFFFF"/>
      <w:spacing w:after="300" w:line="163" w:lineRule="exact"/>
      <w:jc w:val="center"/>
    </w:pPr>
    <w:rPr>
      <w:rFonts w:ascii="Franklin Gothic Book" w:eastAsia="Franklin Gothic Book" w:hAnsi="Franklin Gothic Book" w:cs="Franklin Gothic Book"/>
      <w:spacing w:val="10"/>
      <w:sz w:val="20"/>
      <w:szCs w:val="20"/>
    </w:rPr>
  </w:style>
  <w:style w:type="paragraph" w:styleId="ac">
    <w:name w:val="footer"/>
    <w:basedOn w:val="a"/>
    <w:link w:val="ad"/>
    <w:uiPriority w:val="99"/>
    <w:semiHidden/>
    <w:unhideWhenUsed/>
    <w:rsid w:val="004A5A1B"/>
    <w:pPr>
      <w:tabs>
        <w:tab w:val="center" w:pos="4677"/>
        <w:tab w:val="right" w:pos="9355"/>
      </w:tabs>
    </w:pPr>
  </w:style>
  <w:style w:type="character" w:customStyle="1" w:styleId="ad">
    <w:name w:val="Нижний колонтитул Знак"/>
    <w:basedOn w:val="a0"/>
    <w:link w:val="ac"/>
    <w:uiPriority w:val="99"/>
    <w:semiHidden/>
    <w:rsid w:val="004A5A1B"/>
    <w:rPr>
      <w:color w:val="000000"/>
    </w:rPr>
  </w:style>
  <w:style w:type="paragraph" w:styleId="ae">
    <w:name w:val="header"/>
    <w:basedOn w:val="a"/>
    <w:link w:val="af"/>
    <w:uiPriority w:val="99"/>
    <w:unhideWhenUsed/>
    <w:rsid w:val="004A5A1B"/>
    <w:pPr>
      <w:widowControl/>
      <w:tabs>
        <w:tab w:val="center" w:pos="4680"/>
        <w:tab w:val="right" w:pos="9360"/>
      </w:tabs>
    </w:pPr>
    <w:rPr>
      <w:rFonts w:asciiTheme="minorHAnsi" w:eastAsiaTheme="minorEastAsia" w:hAnsiTheme="minorHAnsi" w:cstheme="minorBidi"/>
      <w:color w:val="auto"/>
      <w:sz w:val="22"/>
      <w:szCs w:val="22"/>
      <w:lang w:eastAsia="en-US" w:bidi="ar-SA"/>
    </w:rPr>
  </w:style>
  <w:style w:type="character" w:customStyle="1" w:styleId="af">
    <w:name w:val="Верхний колонтитул Знак"/>
    <w:basedOn w:val="a0"/>
    <w:link w:val="ae"/>
    <w:uiPriority w:val="99"/>
    <w:rsid w:val="004A5A1B"/>
    <w:rPr>
      <w:rFonts w:asciiTheme="minorHAnsi" w:eastAsiaTheme="minorEastAsia" w:hAnsiTheme="minorHAnsi" w:cstheme="minorBidi"/>
      <w:sz w:val="22"/>
      <w:szCs w:val="22"/>
      <w:lang w:eastAsia="en-US" w:bidi="ar-SA"/>
    </w:rPr>
  </w:style>
  <w:style w:type="paragraph" w:styleId="af0">
    <w:name w:val="Balloon Text"/>
    <w:basedOn w:val="a"/>
    <w:link w:val="af1"/>
    <w:uiPriority w:val="99"/>
    <w:semiHidden/>
    <w:unhideWhenUsed/>
    <w:rsid w:val="004A5A1B"/>
    <w:rPr>
      <w:rFonts w:ascii="Tahoma" w:hAnsi="Tahoma" w:cs="Tahoma"/>
      <w:sz w:val="16"/>
      <w:szCs w:val="16"/>
    </w:rPr>
  </w:style>
  <w:style w:type="character" w:customStyle="1" w:styleId="af1">
    <w:name w:val="Текст выноски Знак"/>
    <w:basedOn w:val="a0"/>
    <w:link w:val="af0"/>
    <w:uiPriority w:val="99"/>
    <w:semiHidden/>
    <w:rsid w:val="004A5A1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857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F1AF9A8D974E5CA194328F9E2580DF"/>
        <w:category>
          <w:name w:val="Общие"/>
          <w:gallery w:val="placeholder"/>
        </w:category>
        <w:types>
          <w:type w:val="bbPlcHdr"/>
        </w:types>
        <w:behaviors>
          <w:behavior w:val="content"/>
        </w:behaviors>
        <w:guid w:val="{4325ACB9-761E-4B3B-B37B-905455F766B4}"/>
      </w:docPartPr>
      <w:docPartBody>
        <w:p w:rsidR="006A3EFE" w:rsidRDefault="002C6298" w:rsidP="002C6298">
          <w:pPr>
            <w:pStyle w:val="9DF1AF9A8D974E5CA194328F9E2580DF"/>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C6298"/>
    <w:rsid w:val="002C6298"/>
    <w:rsid w:val="006A3EFE"/>
    <w:rsid w:val="00A77F71"/>
    <w:rsid w:val="00E83957"/>
    <w:rsid w:val="00EA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F1AF9A8D974E5CA194328F9E2580DF">
    <w:name w:val="9DF1AF9A8D974E5CA194328F9E2580DF"/>
    <w:rsid w:val="002C62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Ольга</cp:lastModifiedBy>
  <cp:revision>10</cp:revision>
  <cp:lastPrinted>2016-05-13T11:13:00Z</cp:lastPrinted>
  <dcterms:created xsi:type="dcterms:W3CDTF">2016-05-13T10:30:00Z</dcterms:created>
  <dcterms:modified xsi:type="dcterms:W3CDTF">2022-02-10T09:48:00Z</dcterms:modified>
</cp:coreProperties>
</file>