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ayout w:type="fixed"/>
        <w:tblLook w:val="0000"/>
      </w:tblPr>
      <w:tblGrid>
        <w:gridCol w:w="5495"/>
        <w:gridCol w:w="4110"/>
      </w:tblGrid>
      <w:tr w:rsidR="009D187C" w:rsidRPr="0035063D" w:rsidTr="000E360F">
        <w:tc>
          <w:tcPr>
            <w:tcW w:w="5495" w:type="dxa"/>
          </w:tcPr>
          <w:p w:rsidR="009D187C" w:rsidRPr="009D187C" w:rsidRDefault="009D187C" w:rsidP="00694E04">
            <w:pPr>
              <w:spacing w:after="0" w:line="240" w:lineRule="auto"/>
              <w:ind w:right="-25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9D187C" w:rsidRPr="0035063D" w:rsidRDefault="009D187C" w:rsidP="009D187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5D2" w:rsidRPr="009D187C" w:rsidTr="000E360F">
        <w:tc>
          <w:tcPr>
            <w:tcW w:w="5495" w:type="dxa"/>
          </w:tcPr>
          <w:p w:rsidR="008235D2" w:rsidRDefault="008235D2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B7CA3" w:rsidRDefault="006B7CA3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B7CA3" w:rsidRPr="009D187C" w:rsidRDefault="006B7CA3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8235D2" w:rsidRPr="0030095B" w:rsidRDefault="00694E04" w:rsidP="0030095B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lang w:eastAsia="ru-RU"/>
              </w:rPr>
              <w:t>Утвержден приказом ФБУ "РНТПБ" от  2</w:t>
            </w:r>
            <w:r w:rsidR="0030095B" w:rsidRPr="003009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0095B">
              <w:rPr>
                <w:rFonts w:ascii="Times New Roman" w:eastAsia="Times New Roman" w:hAnsi="Times New Roman" w:cs="Times New Roman"/>
                <w:lang w:eastAsia="ru-RU"/>
              </w:rPr>
              <w:t xml:space="preserve"> августа 2017 г. № 2</w:t>
            </w:r>
            <w:r w:rsidR="0030095B" w:rsidRPr="003009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FB77EB" w:rsidRPr="00A13EB7" w:rsidRDefault="00FB77EB" w:rsidP="00FB77EB">
      <w:pPr>
        <w:spacing w:after="0" w:line="240" w:lineRule="auto"/>
        <w:ind w:right="-2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13EB7">
        <w:rPr>
          <w:rFonts w:ascii="Times New Roman" w:hAnsi="Times New Roman" w:cs="Times New Roman"/>
          <w:b/>
          <w:sz w:val="28"/>
          <w:szCs w:val="28"/>
        </w:rPr>
        <w:t xml:space="preserve">Порядок поступления заявлений и уведомлений, являющихся основаниями для проведения заседания Комиссии по </w:t>
      </w:r>
      <w:r w:rsidR="008235D2" w:rsidRPr="00A13EB7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 w:rsidR="008A50AE" w:rsidRPr="00A13EB7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 w:rsidR="006B7CA3">
        <w:rPr>
          <w:rFonts w:ascii="Times New Roman" w:hAnsi="Times New Roman" w:cs="Times New Roman"/>
          <w:b/>
          <w:sz w:val="28"/>
          <w:szCs w:val="28"/>
        </w:rPr>
        <w:t xml:space="preserve"> ФБУ «РНТПБ» </w:t>
      </w:r>
      <w:r w:rsidR="008235D2" w:rsidRPr="00A13E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63D" w:rsidRDefault="0035063D" w:rsidP="00124CA9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5D2" w:rsidRPr="0035063D" w:rsidRDefault="0035063D" w:rsidP="00124CA9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235D2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устанавливает процедуру поступления </w:t>
      </w:r>
      <w:r w:rsidR="00A13EB7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</w:t>
      </w:r>
      <w:r w:rsidR="008235D2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</w:t>
      </w:r>
      <w:r w:rsidR="00A13EB7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8235D2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работу по профилактике коррупционных и иных правонарушений в </w:t>
      </w:r>
      <w:r w:rsidR="00A13EB7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ФБУ «РНТПБ»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4D0B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 - Лицо</w:t>
      </w:r>
      <w:r w:rsidR="008235D2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8235D2" w:rsidRPr="0035063D" w:rsidRDefault="0035063D" w:rsidP="00124CA9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D0B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235D2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заявления </w:t>
      </w:r>
      <w:r w:rsidR="00124CA9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главного бухгалтера </w:t>
      </w:r>
      <w:r w:rsidR="008235D2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невозможности выполнить требования Федерального закона от 7 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(далее - заявление гражданского служащего о невозможности выполнить требования Федерального закона от 7 мая 2013 г. № 79-ФЗ);</w:t>
      </w:r>
    </w:p>
    <w:p w:rsidR="008235D2" w:rsidRPr="0035063D" w:rsidRDefault="0035063D" w:rsidP="00124CA9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D0B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8235D2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уведомлений </w:t>
      </w:r>
      <w:r w:rsidR="00194D0B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главного бухгалтера </w:t>
      </w:r>
      <w:r w:rsidR="008235D2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уведомления).</w:t>
      </w:r>
    </w:p>
    <w:p w:rsidR="008235D2" w:rsidRPr="0035063D" w:rsidRDefault="0035063D" w:rsidP="00124CA9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D0B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235D2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94D0B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 заявление главного бухгалтера </w:t>
      </w:r>
      <w:r w:rsidR="008235D2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невозможности  выполнить требования Федерального закона от 7 мая 2013 г. № 79-ФЗ, уведомление </w:t>
      </w:r>
      <w:r w:rsidR="00194D0B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 бухгалтера</w:t>
      </w:r>
      <w:r w:rsidR="008235D2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</w:t>
      </w:r>
      <w:r w:rsidR="00194D0B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8235D2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председателю Комиссии</w:t>
      </w:r>
      <w:r w:rsidR="009A3B90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противодействию коррупции и урегулированию конфликта интересов</w:t>
      </w:r>
      <w:r w:rsidR="006B7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ФБУ «РНТПБ»</w:t>
      </w:r>
      <w:r w:rsidR="009A3B90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35D2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Комиссия) в порядке и в сроки, предусмотренные Положением о Комиссии </w:t>
      </w:r>
      <w:r w:rsidR="006B7CA3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противодействию коррупции и урегулированию конфликта интересов</w:t>
      </w:r>
      <w:r w:rsidR="006B7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3B90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ФБУ «РНТПБ»</w:t>
      </w:r>
      <w:r w:rsidR="006B7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A3B90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35D2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приказом </w:t>
      </w:r>
      <w:r w:rsidR="009A3B90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ФБУ «РНТПБ» </w:t>
      </w:r>
      <w:r w:rsidR="008235D2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</w:t>
      </w:r>
      <w:r w:rsidR="009A3B90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235D2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</w:t>
      </w:r>
      <w:r w:rsidR="009A3B90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235D2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 № </w:t>
      </w:r>
      <w:r w:rsidR="0075725F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</w:p>
    <w:p w:rsidR="00EB7E74" w:rsidRDefault="0035063D" w:rsidP="0035063D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725F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235D2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Дальнейшее рассмотрение </w:t>
      </w:r>
      <w:r w:rsidR="0075725F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8235D2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725F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главного бухгалтера </w:t>
      </w:r>
      <w:r w:rsidR="008235D2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невозможности выполнить требования Федерального закона от 7 мая 2013 г. № 79-ФЗ, уведомления </w:t>
      </w:r>
      <w:r w:rsidR="0075725F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 бухгалтера</w:t>
      </w:r>
      <w:r w:rsidR="008235D2" w:rsidRPr="00350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Комиссией в порядке, предусмотренном Положением о Комиссии.</w:t>
      </w:r>
    </w:p>
    <w:sectPr w:rsidR="00EB7E74" w:rsidSect="0035063D">
      <w:pgSz w:w="11906" w:h="16838"/>
      <w:pgMar w:top="680" w:right="851" w:bottom="6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7E74"/>
    <w:rsid w:val="000250CF"/>
    <w:rsid w:val="000E360F"/>
    <w:rsid w:val="000E5A9A"/>
    <w:rsid w:val="00124CA9"/>
    <w:rsid w:val="00191549"/>
    <w:rsid w:val="00194D0B"/>
    <w:rsid w:val="001E38F7"/>
    <w:rsid w:val="002374D0"/>
    <w:rsid w:val="002C6787"/>
    <w:rsid w:val="0030095B"/>
    <w:rsid w:val="0035063D"/>
    <w:rsid w:val="003817D5"/>
    <w:rsid w:val="003C6D39"/>
    <w:rsid w:val="00441BF0"/>
    <w:rsid w:val="00632E5C"/>
    <w:rsid w:val="00647699"/>
    <w:rsid w:val="00667AC2"/>
    <w:rsid w:val="00691C87"/>
    <w:rsid w:val="00694E04"/>
    <w:rsid w:val="006B7CA3"/>
    <w:rsid w:val="006C7B29"/>
    <w:rsid w:val="006F13C1"/>
    <w:rsid w:val="0074588D"/>
    <w:rsid w:val="0075725F"/>
    <w:rsid w:val="007C51B2"/>
    <w:rsid w:val="008235D2"/>
    <w:rsid w:val="008A50AE"/>
    <w:rsid w:val="00931A1D"/>
    <w:rsid w:val="009A3B90"/>
    <w:rsid w:val="009D187C"/>
    <w:rsid w:val="00A13EB7"/>
    <w:rsid w:val="00A1661B"/>
    <w:rsid w:val="00B370A2"/>
    <w:rsid w:val="00C56FAF"/>
    <w:rsid w:val="00C73F53"/>
    <w:rsid w:val="00CA5604"/>
    <w:rsid w:val="00D02CC9"/>
    <w:rsid w:val="00DD699A"/>
    <w:rsid w:val="00E36CDE"/>
    <w:rsid w:val="00E418B4"/>
    <w:rsid w:val="00E86F7D"/>
    <w:rsid w:val="00EB7E74"/>
    <w:rsid w:val="00EE3120"/>
    <w:rsid w:val="00EF1EBD"/>
    <w:rsid w:val="00FB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1D"/>
  </w:style>
  <w:style w:type="paragraph" w:styleId="2">
    <w:name w:val="heading 2"/>
    <w:basedOn w:val="a"/>
    <w:link w:val="20"/>
    <w:uiPriority w:val="9"/>
    <w:qFormat/>
    <w:rsid w:val="008235D2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8235D2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5D2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35D2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235D2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8235D2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8235D2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235D2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94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0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6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28</cp:revision>
  <cp:lastPrinted>2017-09-28T09:34:00Z</cp:lastPrinted>
  <dcterms:created xsi:type="dcterms:W3CDTF">2017-08-22T07:57:00Z</dcterms:created>
  <dcterms:modified xsi:type="dcterms:W3CDTF">2022-04-26T07:08:00Z</dcterms:modified>
</cp:coreProperties>
</file>