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3556"/>
        <w:gridCol w:w="3248"/>
      </w:tblGrid>
      <w:tr w:rsidR="003F3495" w:rsidTr="003F3495">
        <w:tc>
          <w:tcPr>
            <w:tcW w:w="1644" w:type="pct"/>
            <w:vMerge w:val="restart"/>
            <w:hideMark/>
          </w:tcPr>
          <w:p w:rsidR="003F3495" w:rsidRDefault="003F3495">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3F3495" w:rsidRDefault="003F3495">
            <w:pPr>
              <w:jc w:val="center"/>
              <w:rPr>
                <w:rFonts w:ascii="Times New Roman" w:hAnsi="Times New Roman" w:cs="Times New Roman"/>
                <w:b/>
                <w:sz w:val="32"/>
                <w:szCs w:val="32"/>
              </w:rPr>
            </w:pPr>
            <w:r>
              <w:rPr>
                <w:rFonts w:ascii="Times New Roman" w:hAnsi="Times New Roman" w:cs="Times New Roman"/>
                <w:b/>
                <w:sz w:val="32"/>
                <w:szCs w:val="32"/>
              </w:rPr>
              <w:t>федеральное бюджетное учреждение</w:t>
            </w:r>
            <w:r>
              <w:rPr>
                <w:rFonts w:ascii="Times New Roman" w:hAnsi="Times New Roman" w:cs="Times New Roman"/>
                <w:b/>
                <w:sz w:val="32"/>
                <w:szCs w:val="32"/>
              </w:rPr>
              <w:br/>
              <w:t>«Российская научно-техническая</w:t>
            </w:r>
            <w:r>
              <w:rPr>
                <w:rFonts w:ascii="Times New Roman" w:hAnsi="Times New Roman" w:cs="Times New Roman"/>
                <w:b/>
                <w:sz w:val="32"/>
                <w:szCs w:val="32"/>
              </w:rPr>
              <w:br/>
              <w:t>промышленная библиотека»</w:t>
            </w:r>
            <w:r>
              <w:rPr>
                <w:rFonts w:ascii="Times New Roman" w:hAnsi="Times New Roman" w:cs="Times New Roman"/>
                <w:b/>
                <w:sz w:val="32"/>
                <w:szCs w:val="32"/>
              </w:rPr>
              <w:br/>
            </w:r>
          </w:p>
        </w:tc>
      </w:tr>
      <w:tr w:rsidR="003F3495" w:rsidTr="003F3495">
        <w:tc>
          <w:tcPr>
            <w:tcW w:w="0" w:type="auto"/>
            <w:vMerge/>
            <w:vAlign w:val="center"/>
            <w:hideMark/>
          </w:tcPr>
          <w:p w:rsidR="003F3495" w:rsidRDefault="003F3495">
            <w:pPr>
              <w:rPr>
                <w:rFonts w:ascii="Times New Roman" w:hAnsi="Times New Roman" w:cs="Times New Roman"/>
              </w:rPr>
            </w:pPr>
          </w:p>
        </w:tc>
        <w:tc>
          <w:tcPr>
            <w:tcW w:w="1754" w:type="pct"/>
          </w:tcPr>
          <w:p w:rsidR="003F3495" w:rsidRDefault="003F3495">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3F3495" w:rsidRDefault="003F3495">
            <w:pPr>
              <w:jc w:val="center"/>
              <w:rPr>
                <w:rFonts w:ascii="Times New Roman" w:hAnsi="Times New Roman" w:cs="Times New Roman"/>
                <w:sz w:val="26"/>
                <w:szCs w:val="26"/>
              </w:rPr>
            </w:pPr>
          </w:p>
          <w:p w:rsidR="003F3495" w:rsidRDefault="003F3495">
            <w:pPr>
              <w:jc w:val="right"/>
              <w:rPr>
                <w:rFonts w:ascii="Times New Roman" w:hAnsi="Times New Roman" w:cs="Times New Roman"/>
                <w:sz w:val="28"/>
                <w:szCs w:val="28"/>
              </w:rPr>
            </w:pPr>
            <w:r>
              <w:rPr>
                <w:rFonts w:ascii="Times New Roman" w:hAnsi="Times New Roman" w:cs="Times New Roman"/>
                <w:b/>
                <w:sz w:val="28"/>
                <w:szCs w:val="28"/>
              </w:rPr>
              <w:t>сайт:</w:t>
            </w:r>
          </w:p>
          <w:p w:rsidR="003F3495" w:rsidRDefault="003F3495">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3F3495" w:rsidRDefault="003F3495">
            <w:pPr>
              <w:jc w:val="right"/>
              <w:rPr>
                <w:rFonts w:ascii="Times New Roman" w:hAnsi="Times New Roman" w:cs="Times New Roman"/>
                <w:sz w:val="28"/>
                <w:szCs w:val="28"/>
              </w:rPr>
            </w:pPr>
          </w:p>
        </w:tc>
        <w:tc>
          <w:tcPr>
            <w:tcW w:w="1602" w:type="pct"/>
          </w:tcPr>
          <w:p w:rsidR="003F3495" w:rsidRDefault="003F3495">
            <w:pPr>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3F3495" w:rsidRDefault="003F3495">
            <w:pPr>
              <w:jc w:val="right"/>
              <w:rPr>
                <w:rFonts w:ascii="Times New Roman" w:hAnsi="Times New Roman" w:cs="Times New Roman"/>
                <w:sz w:val="26"/>
                <w:szCs w:val="26"/>
              </w:rPr>
            </w:pPr>
          </w:p>
          <w:p w:rsidR="003F3495" w:rsidRDefault="003F3495">
            <w:pPr>
              <w:jc w:val="left"/>
              <w:rPr>
                <w:rFonts w:ascii="Times New Roman" w:hAnsi="Times New Roman" w:cs="Times New Roman"/>
                <w:b/>
                <w:color w:val="00355C"/>
                <w:sz w:val="28"/>
                <w:szCs w:val="28"/>
              </w:rPr>
            </w:pPr>
          </w:p>
          <w:p w:rsidR="003F3495" w:rsidRDefault="003F3495">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3F3495" w:rsidRDefault="00B65A2A">
            <w:pPr>
              <w:jc w:val="left"/>
              <w:rPr>
                <w:rFonts w:ascii="Times New Roman" w:hAnsi="Times New Roman" w:cs="Times New Roman"/>
              </w:rPr>
            </w:pPr>
            <w:hyperlink r:id="rId8" w:history="1">
              <w:r w:rsidR="003F3495">
                <w:rPr>
                  <w:rStyle w:val="a8"/>
                  <w:rFonts w:ascii="Times New Roman" w:hAnsi="Times New Roman" w:cs="Times New Roman"/>
                  <w:b/>
                  <w:sz w:val="28"/>
                  <w:szCs w:val="28"/>
                  <w:lang w:val="en-US"/>
                </w:rPr>
                <w:t>rntpb</w:t>
              </w:r>
              <w:r w:rsidR="003F3495">
                <w:rPr>
                  <w:rStyle w:val="a8"/>
                  <w:rFonts w:ascii="Times New Roman" w:hAnsi="Times New Roman" w:cs="Times New Roman"/>
                  <w:b/>
                  <w:sz w:val="28"/>
                  <w:szCs w:val="28"/>
                </w:rPr>
                <w:t>@</w:t>
              </w:r>
              <w:r w:rsidR="003F3495">
                <w:rPr>
                  <w:rStyle w:val="a8"/>
                  <w:rFonts w:ascii="Times New Roman" w:hAnsi="Times New Roman" w:cs="Times New Roman"/>
                  <w:b/>
                  <w:sz w:val="28"/>
                  <w:szCs w:val="28"/>
                  <w:lang w:val="en-US"/>
                </w:rPr>
                <w:t>yandex</w:t>
              </w:r>
              <w:r w:rsidR="003F3495">
                <w:rPr>
                  <w:rStyle w:val="a8"/>
                  <w:rFonts w:ascii="Times New Roman" w:hAnsi="Times New Roman" w:cs="Times New Roman"/>
                  <w:b/>
                  <w:sz w:val="28"/>
                  <w:szCs w:val="28"/>
                </w:rPr>
                <w:t>.</w:t>
              </w:r>
              <w:r w:rsidR="003F3495">
                <w:rPr>
                  <w:rStyle w:val="a8"/>
                  <w:rFonts w:ascii="Times New Roman" w:hAnsi="Times New Roman" w:cs="Times New Roman"/>
                  <w:b/>
                  <w:sz w:val="28"/>
                  <w:szCs w:val="28"/>
                  <w:lang w:val="en-US"/>
                </w:rPr>
                <w:t>ru</w:t>
              </w:r>
            </w:hyperlink>
          </w:p>
        </w:tc>
      </w:tr>
    </w:tbl>
    <w:p w:rsidR="003F3495" w:rsidRDefault="003F3495" w:rsidP="003F3495">
      <w:pPr>
        <w:spacing w:line="240" w:lineRule="auto"/>
        <w:jc w:val="center"/>
        <w:rPr>
          <w:rFonts w:ascii="Times New Roman" w:hAnsi="Times New Roman" w:cs="Times New Roman"/>
        </w:rPr>
      </w:pPr>
    </w:p>
    <w:p w:rsidR="003F3495" w:rsidRDefault="003F3495" w:rsidP="003F3495">
      <w:pPr>
        <w:spacing w:line="240" w:lineRule="auto"/>
        <w:jc w:val="center"/>
        <w:rPr>
          <w:rFonts w:ascii="Times New Roman" w:hAnsi="Times New Roman" w:cs="Times New Roman"/>
        </w:rPr>
      </w:pPr>
    </w:p>
    <w:p w:rsidR="003F3495" w:rsidRDefault="003F3495" w:rsidP="003F3495">
      <w:pPr>
        <w:spacing w:line="240" w:lineRule="auto"/>
        <w:jc w:val="center"/>
        <w:rPr>
          <w:rFonts w:ascii="Times New Roman" w:hAnsi="Times New Roman" w:cs="Times New Roman"/>
        </w:rPr>
      </w:pPr>
    </w:p>
    <w:p w:rsidR="003F3495" w:rsidRDefault="003F3495" w:rsidP="003F3495">
      <w:pPr>
        <w:spacing w:line="240" w:lineRule="auto"/>
        <w:jc w:val="center"/>
        <w:rPr>
          <w:rFonts w:ascii="Times New Roman" w:hAnsi="Times New Roman" w:cs="Times New Roman"/>
        </w:rPr>
      </w:pPr>
    </w:p>
    <w:p w:rsidR="003F3495" w:rsidRDefault="003F3495" w:rsidP="003F3495">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3F3495" w:rsidRDefault="003F3495" w:rsidP="003F3495">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231A12">
        <w:rPr>
          <w:rFonts w:ascii="Times New Roman" w:hAnsi="Times New Roman" w:cs="Times New Roman"/>
          <w:b/>
          <w:sz w:val="52"/>
          <w:szCs w:val="52"/>
        </w:rPr>
        <w:t>4</w:t>
      </w:r>
      <w:r>
        <w:rPr>
          <w:rFonts w:ascii="Times New Roman" w:hAnsi="Times New Roman" w:cs="Times New Roman"/>
          <w:b/>
          <w:sz w:val="52"/>
          <w:szCs w:val="52"/>
        </w:rPr>
        <w:br/>
        <w:t xml:space="preserve">за период 01 </w:t>
      </w:r>
      <w:r w:rsidR="00231A12">
        <w:rPr>
          <w:rFonts w:ascii="Times New Roman" w:hAnsi="Times New Roman" w:cs="Times New Roman"/>
          <w:b/>
          <w:sz w:val="52"/>
          <w:szCs w:val="52"/>
        </w:rPr>
        <w:t>августа</w:t>
      </w:r>
      <w:r>
        <w:rPr>
          <w:rFonts w:ascii="Times New Roman" w:hAnsi="Times New Roman" w:cs="Times New Roman"/>
          <w:b/>
          <w:sz w:val="52"/>
          <w:szCs w:val="52"/>
        </w:rPr>
        <w:t xml:space="preserve"> – 3</w:t>
      </w:r>
      <w:r w:rsidR="002318BD">
        <w:rPr>
          <w:rFonts w:ascii="Times New Roman" w:hAnsi="Times New Roman" w:cs="Times New Roman"/>
          <w:b/>
          <w:sz w:val="52"/>
          <w:szCs w:val="52"/>
        </w:rPr>
        <w:t>0</w:t>
      </w:r>
      <w:r>
        <w:rPr>
          <w:rFonts w:ascii="Times New Roman" w:hAnsi="Times New Roman" w:cs="Times New Roman"/>
          <w:b/>
          <w:sz w:val="52"/>
          <w:szCs w:val="52"/>
        </w:rPr>
        <w:t xml:space="preserve"> </w:t>
      </w:r>
      <w:r w:rsidR="002318BD">
        <w:rPr>
          <w:rFonts w:ascii="Times New Roman" w:hAnsi="Times New Roman" w:cs="Times New Roman"/>
          <w:b/>
          <w:sz w:val="52"/>
          <w:szCs w:val="52"/>
        </w:rPr>
        <w:t xml:space="preserve">августа </w:t>
      </w:r>
      <w:r>
        <w:rPr>
          <w:rFonts w:ascii="Times New Roman" w:hAnsi="Times New Roman" w:cs="Times New Roman"/>
          <w:b/>
          <w:sz w:val="52"/>
          <w:szCs w:val="52"/>
        </w:rPr>
        <w:t>2019 года</w:t>
      </w:r>
    </w:p>
    <w:p w:rsidR="003F3495" w:rsidRDefault="003F3495" w:rsidP="003F3495">
      <w:pPr>
        <w:spacing w:line="240" w:lineRule="auto"/>
        <w:jc w:val="center"/>
        <w:rPr>
          <w:rFonts w:ascii="Times New Roman" w:hAnsi="Times New Roman" w:cs="Times New Roman"/>
          <w:b/>
          <w:sz w:val="52"/>
          <w:szCs w:val="52"/>
        </w:rPr>
      </w:pPr>
    </w:p>
    <w:p w:rsidR="003F3495" w:rsidRDefault="003F3495" w:rsidP="003F3495">
      <w:pPr>
        <w:pStyle w:val="2"/>
        <w:spacing w:before="0" w:beforeAutospacing="0" w:after="0" w:afterAutospacing="0"/>
        <w:jc w:val="center"/>
        <w:rPr>
          <w:sz w:val="28"/>
        </w:rPr>
      </w:pPr>
    </w:p>
    <w:p w:rsidR="003F3495" w:rsidRDefault="003F3495" w:rsidP="003F3495">
      <w:pPr>
        <w:pStyle w:val="2"/>
        <w:spacing w:before="0" w:beforeAutospacing="0" w:after="0" w:afterAutospacing="0"/>
        <w:jc w:val="center"/>
        <w:rPr>
          <w:sz w:val="28"/>
        </w:rPr>
      </w:pPr>
    </w:p>
    <w:p w:rsidR="003F3495" w:rsidRDefault="003F3495" w:rsidP="003F3495">
      <w:pPr>
        <w:pStyle w:val="2"/>
        <w:spacing w:before="0" w:beforeAutospacing="0" w:after="0" w:afterAutospacing="0"/>
        <w:jc w:val="center"/>
        <w:rPr>
          <w:sz w:val="28"/>
        </w:rPr>
      </w:pPr>
    </w:p>
    <w:p w:rsidR="003F3495" w:rsidRDefault="003F3495" w:rsidP="003F3495">
      <w:pPr>
        <w:pStyle w:val="2"/>
        <w:spacing w:after="0" w:afterAutospacing="0"/>
        <w:jc w:val="center"/>
        <w:rPr>
          <w:b w:val="0"/>
          <w:sz w:val="28"/>
        </w:rPr>
      </w:pPr>
    </w:p>
    <w:p w:rsidR="003F3495" w:rsidRDefault="003F3495" w:rsidP="003F3495">
      <w:pPr>
        <w:pStyle w:val="2"/>
        <w:spacing w:after="0" w:afterAutospacing="0"/>
        <w:jc w:val="center"/>
        <w:rPr>
          <w:b w:val="0"/>
          <w:sz w:val="28"/>
        </w:rPr>
      </w:pPr>
    </w:p>
    <w:p w:rsidR="003F3495" w:rsidRDefault="003F3495" w:rsidP="003F3495">
      <w:pPr>
        <w:pStyle w:val="2"/>
        <w:spacing w:after="0" w:afterAutospacing="0"/>
        <w:jc w:val="center"/>
        <w:rPr>
          <w:b w:val="0"/>
          <w:sz w:val="28"/>
        </w:rPr>
      </w:pPr>
    </w:p>
    <w:p w:rsidR="003F3495" w:rsidRDefault="003F3495" w:rsidP="003F3495">
      <w:pPr>
        <w:pStyle w:val="2"/>
        <w:spacing w:after="0" w:afterAutospacing="0"/>
        <w:jc w:val="center"/>
        <w:rPr>
          <w:b w:val="0"/>
          <w:sz w:val="28"/>
        </w:rPr>
      </w:pPr>
    </w:p>
    <w:p w:rsidR="003F3495" w:rsidRDefault="003F3495" w:rsidP="003F3495">
      <w:pPr>
        <w:pStyle w:val="2"/>
        <w:spacing w:after="0" w:afterAutospacing="0"/>
        <w:jc w:val="center"/>
        <w:rPr>
          <w:b w:val="0"/>
          <w:sz w:val="28"/>
        </w:rPr>
      </w:pPr>
    </w:p>
    <w:p w:rsidR="003F3495" w:rsidRDefault="003F3495" w:rsidP="003F3495">
      <w:pPr>
        <w:pStyle w:val="2"/>
        <w:tabs>
          <w:tab w:val="center" w:pos="4876"/>
          <w:tab w:val="left" w:pos="9072"/>
          <w:tab w:val="right" w:pos="9752"/>
        </w:tabs>
        <w:spacing w:after="0" w:afterAutospacing="0"/>
        <w:rPr>
          <w:sz w:val="28"/>
        </w:rPr>
      </w:pPr>
      <w:r>
        <w:rPr>
          <w:sz w:val="28"/>
        </w:rPr>
        <w:tab/>
        <w:t>Москва</w:t>
      </w:r>
      <w:r>
        <w:rPr>
          <w:sz w:val="28"/>
        </w:rPr>
        <w:tab/>
      </w:r>
    </w:p>
    <w:p w:rsidR="003F3495" w:rsidRDefault="003F3495" w:rsidP="003F3495">
      <w:pPr>
        <w:pStyle w:val="2"/>
        <w:tabs>
          <w:tab w:val="left" w:pos="8789"/>
          <w:tab w:val="left" w:pos="9072"/>
        </w:tabs>
        <w:spacing w:before="0" w:beforeAutospacing="0" w:after="0" w:afterAutospacing="0"/>
        <w:jc w:val="center"/>
        <w:rPr>
          <w:b w:val="0"/>
          <w:sz w:val="28"/>
        </w:rPr>
      </w:pPr>
      <w:r>
        <w:rPr>
          <w:sz w:val="28"/>
        </w:rPr>
        <w:t>2019</w:t>
      </w:r>
      <w:r>
        <w:rPr>
          <w:sz w:val="28"/>
        </w:rPr>
        <w:br w:type="page"/>
      </w:r>
    </w:p>
    <w:p w:rsidR="003F3495" w:rsidRDefault="003F3495" w:rsidP="003F34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3F3495" w:rsidRDefault="003F3495" w:rsidP="003F3495">
      <w:pPr>
        <w:pStyle w:val="a3"/>
        <w:rPr>
          <w:rFonts w:ascii="Times New Roman" w:hAnsi="Times New Roman" w:cs="Times New Roman"/>
        </w:rPr>
      </w:pPr>
    </w:p>
    <w:p w:rsidR="003F3495" w:rsidRDefault="003F3495" w:rsidP="003F3495">
      <w:pPr>
        <w:pStyle w:val="a3"/>
        <w:rPr>
          <w:rFonts w:ascii="Times New Roman" w:hAnsi="Times New Roman" w:cs="Times New Roman"/>
        </w:rPr>
      </w:pPr>
    </w:p>
    <w:p w:rsidR="003F3495" w:rsidRDefault="003F3495" w:rsidP="003F3495">
      <w:pPr>
        <w:pStyle w:val="a3"/>
        <w:rPr>
          <w:rFonts w:ascii="Times New Roman" w:hAnsi="Times New Roman" w:cs="Times New Roman"/>
        </w:rPr>
      </w:pPr>
    </w:p>
    <w:p w:rsidR="00975A85" w:rsidRDefault="00975A85" w:rsidP="00975A85">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3</w:t>
      </w:r>
    </w:p>
    <w:p w:rsidR="003F3495" w:rsidRDefault="003F3495" w:rsidP="003F3495">
      <w:pPr>
        <w:pStyle w:val="a3"/>
        <w:spacing w:after="0"/>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r>
      <w:r w:rsidR="00975A85">
        <w:rPr>
          <w:rFonts w:ascii="Times New Roman" w:hAnsi="Times New Roman" w:cs="Times New Roman"/>
          <w:sz w:val="28"/>
          <w:szCs w:val="28"/>
        </w:rPr>
        <w:t>4</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975A85">
        <w:rPr>
          <w:rFonts w:ascii="Times New Roman" w:hAnsi="Times New Roman" w:cs="Times New Roman"/>
          <w:sz w:val="28"/>
          <w:szCs w:val="28"/>
        </w:rPr>
        <w:t>5</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5</w:t>
      </w:r>
    </w:p>
    <w:p w:rsidR="003F3495" w:rsidRDefault="003F3495" w:rsidP="003F3495">
      <w:pPr>
        <w:pStyle w:val="a3"/>
        <w:spacing w:after="0"/>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4"/>
          <w:szCs w:val="24"/>
        </w:rPr>
        <w:tab/>
      </w:r>
      <w:r>
        <w:rPr>
          <w:rFonts w:ascii="Times New Roman" w:hAnsi="Times New Roman" w:cs="Times New Roman"/>
          <w:sz w:val="28"/>
          <w:szCs w:val="28"/>
        </w:rPr>
        <w:t>12</w:t>
      </w:r>
    </w:p>
    <w:p w:rsidR="003F3495" w:rsidRDefault="003F3495" w:rsidP="003F3495">
      <w:pPr>
        <w:pStyle w:val="a3"/>
        <w:spacing w:after="0"/>
        <w:rPr>
          <w:rFonts w:ascii="Times New Roman" w:hAnsi="Times New Roman" w:cs="Times New Roman"/>
          <w:sz w:val="28"/>
          <w:szCs w:val="28"/>
        </w:rPr>
      </w:pPr>
      <w:r>
        <w:rPr>
          <w:rFonts w:ascii="Times New Roman" w:hAnsi="Times New Roman" w:cs="Times New Roman"/>
          <w:sz w:val="28"/>
          <w:szCs w:val="28"/>
        </w:rPr>
        <w:t xml:space="preserve">Металлообработка. Механосборочное </w:t>
      </w:r>
      <w:r w:rsidR="004E6E18">
        <w:rPr>
          <w:rFonts w:ascii="Times New Roman" w:hAnsi="Times New Roman" w:cs="Times New Roman"/>
          <w:sz w:val="28"/>
          <w:szCs w:val="28"/>
        </w:rPr>
        <w:t>производство</w:t>
      </w:r>
      <w:r>
        <w:rPr>
          <w:rFonts w:ascii="Times New Roman" w:hAnsi="Times New Roman" w:cs="Times New Roman"/>
          <w:sz w:val="28"/>
          <w:szCs w:val="28"/>
        </w:rPr>
        <w:t>.....................</w:t>
      </w:r>
      <w:r>
        <w:rPr>
          <w:rFonts w:ascii="Times New Roman" w:hAnsi="Times New Roman" w:cs="Times New Roman"/>
          <w:sz w:val="28"/>
          <w:szCs w:val="28"/>
        </w:rPr>
        <w:tab/>
        <w:t>12</w:t>
      </w:r>
    </w:p>
    <w:p w:rsidR="004E6E18" w:rsidRDefault="004E6E18" w:rsidP="004E6E18">
      <w:pPr>
        <w:pStyle w:val="a3"/>
        <w:spacing w:after="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12</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12</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13</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16</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t>21</w:t>
      </w:r>
    </w:p>
    <w:p w:rsidR="003F3495" w:rsidRDefault="003F3495" w:rsidP="003F3495">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22</w:t>
      </w:r>
    </w:p>
    <w:p w:rsidR="003F3495" w:rsidRDefault="003F3495" w:rsidP="003F3495">
      <w:pPr>
        <w:pStyle w:val="a3"/>
        <w:rPr>
          <w:rFonts w:ascii="Times New Roman" w:hAnsi="Times New Roman" w:cs="Times New Roman"/>
          <w:sz w:val="28"/>
          <w:szCs w:val="28"/>
        </w:rPr>
      </w:pPr>
    </w:p>
    <w:p w:rsidR="003F3495" w:rsidRDefault="003F3495" w:rsidP="003F3495">
      <w:pPr>
        <w:pStyle w:val="a3"/>
        <w:rPr>
          <w:rFonts w:ascii="Times New Roman" w:hAnsi="Times New Roman" w:cs="Times New Roman"/>
          <w:sz w:val="28"/>
          <w:szCs w:val="28"/>
        </w:rPr>
      </w:pPr>
    </w:p>
    <w:p w:rsidR="003F3495" w:rsidRDefault="003F3495" w:rsidP="003F3495">
      <w:pPr>
        <w:pStyle w:val="a3"/>
        <w:rPr>
          <w:rFonts w:ascii="Times New Roman" w:hAnsi="Times New Roman" w:cs="Times New Roman"/>
          <w:sz w:val="28"/>
          <w:szCs w:val="28"/>
        </w:rPr>
      </w:pPr>
    </w:p>
    <w:p w:rsidR="003F3495" w:rsidRDefault="003F3495" w:rsidP="003F3495">
      <w:pPr>
        <w:pStyle w:val="a3"/>
        <w:spacing w:after="0"/>
        <w:rPr>
          <w:rFonts w:ascii="Times New Roman" w:hAnsi="Times New Roman" w:cs="Times New Roman"/>
          <w:sz w:val="24"/>
          <w:szCs w:val="24"/>
        </w:rPr>
      </w:pPr>
    </w:p>
    <w:p w:rsidR="003F3495" w:rsidRDefault="003F3495" w:rsidP="003F3495">
      <w:pPr>
        <w:pStyle w:val="a3"/>
        <w:spacing w:after="0"/>
        <w:rPr>
          <w:rFonts w:ascii="Times New Roman" w:hAnsi="Times New Roman" w:cs="Times New Roman"/>
          <w:sz w:val="24"/>
          <w:szCs w:val="24"/>
        </w:rPr>
      </w:pPr>
    </w:p>
    <w:p w:rsidR="003F3495" w:rsidRDefault="003F3495" w:rsidP="003F3495">
      <w:pPr>
        <w:pStyle w:val="a3"/>
        <w:spacing w:before="120" w:after="240"/>
        <w:rPr>
          <w:rFonts w:ascii="Times New Roman" w:hAnsi="Times New Roman" w:cs="Times New Roman"/>
          <w:sz w:val="24"/>
          <w:szCs w:val="24"/>
        </w:rPr>
      </w:pPr>
    </w:p>
    <w:p w:rsidR="003F3495" w:rsidRDefault="003F3495" w:rsidP="003F3495">
      <w:pPr>
        <w:pStyle w:val="a3"/>
        <w:rPr>
          <w:rFonts w:ascii="Times New Roman" w:hAnsi="Times New Roman" w:cs="Times New Roman"/>
          <w:sz w:val="28"/>
          <w:szCs w:val="28"/>
        </w:rPr>
      </w:pPr>
    </w:p>
    <w:p w:rsidR="003F3495" w:rsidRDefault="003F3495" w:rsidP="003F3495">
      <w:pPr>
        <w:rPr>
          <w:rFonts w:ascii="Times New Roman" w:hAnsi="Times New Roman" w:cs="Times New Roman"/>
        </w:rPr>
      </w:pPr>
    </w:p>
    <w:p w:rsidR="003F3495" w:rsidRDefault="003F3495" w:rsidP="003F3495">
      <w:pPr>
        <w:rPr>
          <w:rFonts w:ascii="Times New Roman" w:hAnsi="Times New Roman" w:cs="Times New Roman"/>
        </w:rPr>
      </w:pPr>
    </w:p>
    <w:p w:rsidR="003F3495" w:rsidRDefault="003F3495" w:rsidP="003F3495">
      <w:pPr>
        <w:rPr>
          <w:rFonts w:ascii="Times New Roman" w:hAnsi="Times New Roman" w:cs="Times New Roman"/>
        </w:rPr>
      </w:pPr>
    </w:p>
    <w:p w:rsidR="003F3495" w:rsidRDefault="003F3495" w:rsidP="003F3495">
      <w:pPr>
        <w:rPr>
          <w:rFonts w:ascii="Times New Roman" w:hAnsi="Times New Roman" w:cs="Times New Roman"/>
        </w:rPr>
      </w:pPr>
    </w:p>
    <w:p w:rsidR="003F3495" w:rsidRDefault="003F3495" w:rsidP="003F3495">
      <w:pPr>
        <w:rPr>
          <w:rFonts w:ascii="Times New Roman" w:hAnsi="Times New Roman" w:cs="Times New Roman"/>
        </w:rPr>
      </w:pPr>
    </w:p>
    <w:p w:rsidR="003F3495" w:rsidRDefault="003F3495" w:rsidP="003F3495">
      <w:pPr>
        <w:rPr>
          <w:rFonts w:ascii="Times New Roman" w:hAnsi="Times New Roman" w:cs="Times New Roman"/>
        </w:rPr>
      </w:pPr>
    </w:p>
    <w:p w:rsidR="003F3495" w:rsidRDefault="003F3495" w:rsidP="003F3495">
      <w:pPr>
        <w:rPr>
          <w:rFonts w:ascii="Times New Roman" w:hAnsi="Times New Roman" w:cs="Times New Roman"/>
          <w:sz w:val="28"/>
          <w:szCs w:val="28"/>
        </w:rPr>
      </w:pPr>
    </w:p>
    <w:p w:rsidR="003F3495" w:rsidRDefault="003F3495" w:rsidP="003F3495">
      <w:pPr>
        <w:rPr>
          <w:rFonts w:ascii="Times New Roman" w:hAnsi="Times New Roman" w:cs="Times New Roman"/>
          <w:sz w:val="28"/>
          <w:szCs w:val="28"/>
        </w:rPr>
      </w:pPr>
    </w:p>
    <w:p w:rsidR="003F3495" w:rsidRDefault="003F3495" w:rsidP="003F3495">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3F3495" w:rsidRDefault="003F3495" w:rsidP="003F3495">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3F3495" w:rsidRDefault="003F3495" w:rsidP="003F3495">
      <w:pPr>
        <w:rPr>
          <w:rFonts w:ascii="Times New Roman" w:hAnsi="Times New Roman" w:cs="Times New Roman"/>
          <w:sz w:val="28"/>
          <w:szCs w:val="28"/>
        </w:rPr>
      </w:pPr>
      <w:r>
        <w:rPr>
          <w:rFonts w:ascii="Times New Roman" w:hAnsi="Times New Roman" w:cs="Times New Roman"/>
          <w:sz w:val="28"/>
          <w:szCs w:val="28"/>
        </w:rPr>
        <w:t>Технический редактор – Добрынина Е.В.</w:t>
      </w:r>
    </w:p>
    <w:p w:rsidR="00DE6798" w:rsidRPr="00337747" w:rsidRDefault="00EA07E2" w:rsidP="00DC43FF">
      <w:pPr>
        <w:spacing w:after="0"/>
        <w:rPr>
          <w:rFonts w:ascii="Times New Roman" w:hAnsi="Times New Roman" w:cs="Times New Roman"/>
          <w:b/>
          <w:sz w:val="24"/>
          <w:szCs w:val="24"/>
        </w:rPr>
      </w:pPr>
      <w:r w:rsidRPr="00DC43FF">
        <w:rPr>
          <w:rFonts w:ascii="Times New Roman" w:hAnsi="Times New Roman" w:cs="Times New Roman"/>
          <w:sz w:val="24"/>
          <w:szCs w:val="24"/>
        </w:rPr>
        <w:lastRenderedPageBreak/>
        <w:t xml:space="preserve"> </w:t>
      </w:r>
      <w:r w:rsidR="00DE6798" w:rsidRPr="00DC43FF">
        <w:rPr>
          <w:rFonts w:ascii="Times New Roman" w:hAnsi="Times New Roman" w:cs="Times New Roman"/>
          <w:sz w:val="24"/>
          <w:szCs w:val="24"/>
        </w:rPr>
        <w:tab/>
      </w:r>
      <w:r w:rsidR="00337747">
        <w:rPr>
          <w:rFonts w:ascii="Times New Roman" w:hAnsi="Times New Roman" w:cs="Times New Roman"/>
          <w:sz w:val="24"/>
          <w:szCs w:val="24"/>
        </w:rPr>
        <w:tab/>
      </w:r>
      <w:r w:rsidR="00337747">
        <w:rPr>
          <w:rFonts w:ascii="Times New Roman" w:hAnsi="Times New Roman" w:cs="Times New Roman"/>
          <w:sz w:val="24"/>
          <w:szCs w:val="24"/>
        </w:rPr>
        <w:tab/>
      </w:r>
      <w:r w:rsidR="00337747">
        <w:rPr>
          <w:rFonts w:ascii="Times New Roman" w:hAnsi="Times New Roman" w:cs="Times New Roman"/>
          <w:sz w:val="24"/>
          <w:szCs w:val="24"/>
        </w:rPr>
        <w:tab/>
      </w:r>
      <w:r w:rsidR="00337747">
        <w:rPr>
          <w:rFonts w:ascii="Times New Roman" w:hAnsi="Times New Roman" w:cs="Times New Roman"/>
          <w:sz w:val="24"/>
          <w:szCs w:val="24"/>
        </w:rPr>
        <w:tab/>
      </w:r>
      <w:r w:rsidR="00DE6798" w:rsidRPr="00337747">
        <w:rPr>
          <w:rFonts w:ascii="Times New Roman" w:hAnsi="Times New Roman" w:cs="Times New Roman"/>
          <w:b/>
          <w:sz w:val="24"/>
          <w:szCs w:val="24"/>
        </w:rPr>
        <w:t>ДВИГАТЕЛЕСТРОЕНИЕ</w:t>
      </w:r>
    </w:p>
    <w:p w:rsidR="007B1B5D" w:rsidRPr="00DC43FF" w:rsidRDefault="007B1B5D" w:rsidP="00DC43FF">
      <w:pPr>
        <w:spacing w:after="0" w:line="240" w:lineRule="auto"/>
        <w:rPr>
          <w:rFonts w:ascii="Times New Roman" w:eastAsia="Times New Roman" w:hAnsi="Times New Roman" w:cs="Times New Roman"/>
          <w:b/>
          <w:bCs/>
          <w:i/>
          <w:sz w:val="24"/>
          <w:szCs w:val="24"/>
        </w:rPr>
      </w:pPr>
    </w:p>
    <w:p w:rsidR="007B1B5D" w:rsidRPr="00DC43FF" w:rsidRDefault="007B1B5D"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Коростелев, С.А.</w:t>
      </w:r>
    </w:p>
    <w:p w:rsidR="007B1B5D" w:rsidRPr="00DC43FF" w:rsidRDefault="007B1B5D" w:rsidP="00DC43FF">
      <w:pPr>
        <w:spacing w:after="0" w:line="240" w:lineRule="auto"/>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629.3.027.74:539.3</w:t>
      </w:r>
    </w:p>
    <w:p w:rsidR="007B1B5D" w:rsidRPr="00DC43FF" w:rsidRDefault="007B1B5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Напряженно-деформированное состояние резиновых элементов внутренней амортизации опорного катка малого диаметра гусеничного движителя</w:t>
      </w:r>
      <w:r w:rsidRPr="00DC43FF">
        <w:rPr>
          <w:rFonts w:ascii="Times New Roman" w:eastAsia="Times New Roman" w:hAnsi="Times New Roman" w:cs="Times New Roman"/>
          <w:sz w:val="24"/>
          <w:szCs w:val="24"/>
        </w:rPr>
        <w:t xml:space="preserve"> / С. А. Коростелев // Вестник машиностроения. - 2019. - № 7. - С. 8-13: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15 назв.</w:t>
      </w:r>
    </w:p>
    <w:p w:rsidR="007B1B5D" w:rsidRPr="00DC43FF" w:rsidRDefault="007B1B5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Представлены алгоритм и результаты расчета напряженно-деформированного состояния резиновых элементов, вызванные осевым сжатием во время сборки катка и действием радиальной силы при эксплуатации. Определены зависимости радиальной жесткости опорного катка от осевого сжатия резиновых элементов. </w:t>
      </w:r>
    </w:p>
    <w:p w:rsidR="007B1B5D" w:rsidRPr="00DC43FF" w:rsidRDefault="007B1B5D" w:rsidP="00DC43FF">
      <w:pPr>
        <w:spacing w:after="0" w:line="240" w:lineRule="auto"/>
        <w:jc w:val="both"/>
        <w:rPr>
          <w:rFonts w:ascii="Times New Roman" w:eastAsia="Times New Roman" w:hAnsi="Times New Roman" w:cs="Times New Roman"/>
          <w:bCs/>
          <w:sz w:val="24"/>
          <w:szCs w:val="24"/>
        </w:rPr>
      </w:pPr>
    </w:p>
    <w:p w:rsidR="007B1B5D" w:rsidRPr="00DC43FF" w:rsidRDefault="007B1B5D"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621.436.01:536.24</w:t>
      </w:r>
    </w:p>
    <w:p w:rsidR="007B1B5D" w:rsidRPr="00DC43FF" w:rsidRDefault="007B1B5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Моделирование локального теплообмена в камере сгорания водородного дизеля</w:t>
      </w:r>
      <w:r w:rsidRPr="00DC43FF">
        <w:rPr>
          <w:rFonts w:ascii="Times New Roman" w:eastAsia="Times New Roman" w:hAnsi="Times New Roman" w:cs="Times New Roman"/>
          <w:sz w:val="24"/>
          <w:szCs w:val="24"/>
        </w:rPr>
        <w:t xml:space="preserve"> / Р. З. Кавтарадзе [и др.]// Вестник машиностроения. - 2019. - № 7. - С. 31-36: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16 назв.</w:t>
      </w:r>
    </w:p>
    <w:p w:rsidR="007B1B5D" w:rsidRPr="00DC43FF" w:rsidRDefault="007B1B5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трехмерного моделирования локальных теплообменов в камерах сгорания традиционного дизеля и перспективного водородного дизеля с непосредственным впрыском газообразного водорода. Определены особенности локального теплообмена в камере сгорания водородного дизеля, которые необходимо учитывать при конвертировании серийных дизелей на водород. </w:t>
      </w:r>
    </w:p>
    <w:p w:rsidR="00B56FD0" w:rsidRPr="00DC43FF" w:rsidRDefault="00B56FD0" w:rsidP="00DC43FF">
      <w:pPr>
        <w:spacing w:after="0"/>
        <w:rPr>
          <w:rFonts w:ascii="Times New Roman" w:hAnsi="Times New Roman" w:cs="Times New Roman"/>
          <w:sz w:val="24"/>
          <w:szCs w:val="24"/>
        </w:rPr>
      </w:pPr>
    </w:p>
    <w:p w:rsidR="00DE6798" w:rsidRPr="00DC43FF" w:rsidRDefault="00DE6798" w:rsidP="004E6E18">
      <w:pPr>
        <w:spacing w:after="0"/>
        <w:jc w:val="center"/>
        <w:rPr>
          <w:rFonts w:ascii="Times New Roman" w:hAnsi="Times New Roman" w:cs="Times New Roman"/>
          <w:b/>
          <w:sz w:val="24"/>
          <w:szCs w:val="24"/>
        </w:rPr>
      </w:pPr>
      <w:r w:rsidRPr="00DC43FF">
        <w:rPr>
          <w:rFonts w:ascii="Times New Roman" w:hAnsi="Times New Roman" w:cs="Times New Roman"/>
          <w:b/>
          <w:sz w:val="24"/>
          <w:szCs w:val="24"/>
        </w:rPr>
        <w:t>ДЕТАЛИ  МАШИН</w:t>
      </w:r>
    </w:p>
    <w:p w:rsidR="00A2493B" w:rsidRPr="00DC43FF" w:rsidRDefault="00A2493B" w:rsidP="00DC43FF">
      <w:pPr>
        <w:spacing w:after="0" w:line="240" w:lineRule="auto"/>
        <w:rPr>
          <w:rFonts w:ascii="Times New Roman" w:eastAsia="Times New Roman" w:hAnsi="Times New Roman" w:cs="Times New Roman"/>
          <w:b/>
          <w:bCs/>
          <w:i/>
          <w:sz w:val="24"/>
          <w:szCs w:val="24"/>
        </w:rPr>
      </w:pPr>
    </w:p>
    <w:p w:rsidR="00A2493B" w:rsidRPr="00DC43FF" w:rsidRDefault="00A2493B"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Блохин, М.А.</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621.8-1/9</w:t>
      </w:r>
    </w:p>
    <w:p w:rsidR="00A2493B" w:rsidRPr="00DC43FF" w:rsidRDefault="00A2493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Отслойка рабочих частот пильного модуля при плоском вращательно-поступательном движении полотен в составе многопильного блока</w:t>
      </w:r>
      <w:r w:rsidRPr="00DC43FF">
        <w:rPr>
          <w:rFonts w:ascii="Times New Roman" w:eastAsia="Times New Roman" w:hAnsi="Times New Roman" w:cs="Times New Roman"/>
          <w:sz w:val="24"/>
          <w:szCs w:val="24"/>
        </w:rPr>
        <w:t xml:space="preserve"> / М. А. Блохин // Вестник машиностроения. - 2019. - № 7. - С. 37-41: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14 назв.</w:t>
      </w:r>
    </w:p>
    <w:p w:rsidR="00A2493B" w:rsidRPr="00DC43FF" w:rsidRDefault="00A2493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Решена задача отстройки рабочих частот пильных модулей от частот собственных и иных параметрических колебаний полотен при их плоском вращательно-поступательном движении в составе пильного блока. Оптимизированы его массогабаритные параметры. Изготовлен и испытан энергосберегающий многопильный станок с эксплуатационными показателями, превосходящими станки аналогичного назначения. </w:t>
      </w:r>
    </w:p>
    <w:p w:rsidR="00B56FD0" w:rsidRPr="00DC43FF" w:rsidRDefault="00B56FD0" w:rsidP="00DC43FF">
      <w:pPr>
        <w:spacing w:after="0" w:line="240" w:lineRule="auto"/>
        <w:rPr>
          <w:rFonts w:ascii="Times New Roman" w:eastAsia="Times New Roman" w:hAnsi="Times New Roman" w:cs="Times New Roman"/>
          <w:b/>
          <w:bCs/>
          <w:i/>
          <w:sz w:val="24"/>
          <w:szCs w:val="24"/>
        </w:rPr>
      </w:pPr>
    </w:p>
    <w:p w:rsidR="00B56FD0" w:rsidRPr="00DC43FF" w:rsidRDefault="00B56FD0"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Буланов, Э.А.</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621-21; 539.3</w:t>
      </w:r>
    </w:p>
    <w:p w:rsidR="00B56FD0" w:rsidRPr="00DC43FF" w:rsidRDefault="00B56F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Расчет плоского прессового соединения</w:t>
      </w:r>
      <w:r w:rsidRPr="00DC43FF">
        <w:rPr>
          <w:rFonts w:ascii="Times New Roman" w:eastAsia="Times New Roman" w:hAnsi="Times New Roman" w:cs="Times New Roman"/>
          <w:sz w:val="24"/>
          <w:szCs w:val="24"/>
        </w:rPr>
        <w:t xml:space="preserve"> / Э. А. Буланов // Сборка в машиностроении, приборостроении. - 2019. - Т. 20. - № 7. - С. 299-303: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xml:space="preserve">.: 2 назв. </w:t>
      </w:r>
    </w:p>
    <w:p w:rsidR="00B56FD0" w:rsidRPr="00DC43FF" w:rsidRDefault="00B56F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Методами моментной теории упругости получено решение задачи расчета. Получено точное решение задачи по определению напряжений и перемещений в плоском прессовом соединении, удовлетворяющее всем уровням механики сплошной упругой среды и граничным условиям. Определена зависимость между давлением запрессовки и величины натяга. </w:t>
      </w:r>
    </w:p>
    <w:p w:rsidR="00BA0993" w:rsidRPr="00DC43FF" w:rsidRDefault="00BA0993" w:rsidP="00DC43FF">
      <w:pPr>
        <w:spacing w:after="0" w:line="240" w:lineRule="auto"/>
        <w:rPr>
          <w:rFonts w:ascii="Times New Roman" w:eastAsia="Times New Roman" w:hAnsi="Times New Roman" w:cs="Times New Roman"/>
          <w:b/>
          <w:bCs/>
          <w:sz w:val="24"/>
          <w:szCs w:val="24"/>
        </w:rPr>
      </w:pPr>
    </w:p>
    <w:p w:rsidR="00BA0993" w:rsidRPr="00DC43FF" w:rsidRDefault="00BA0993"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Гончаров, А.Ю.</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621.833.6</w:t>
      </w:r>
    </w:p>
    <w:p w:rsidR="00BA0993" w:rsidRPr="00DC43FF" w:rsidRDefault="00BA099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Рациональное проектирование планетарных передач</w:t>
      </w:r>
      <w:r w:rsidRPr="00DC43FF">
        <w:rPr>
          <w:rFonts w:ascii="Times New Roman" w:eastAsia="Times New Roman" w:hAnsi="Times New Roman" w:cs="Times New Roman"/>
          <w:sz w:val="24"/>
          <w:szCs w:val="24"/>
        </w:rPr>
        <w:t xml:space="preserve"> / А. Ю. Гончаров // Вестник машиностроения. - 2019. - № 7. - С. 3-7: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BA0993" w:rsidRPr="00DC43FF" w:rsidRDefault="00BA099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Рассмотрена задача выбора соотношений чисел зубьев двурядных планетарных передач, обеспечивающих их наименьшие радиальные габаритные размеры. Найдена оптимальная разбивка общего передаточного отношения данной передачи на передаточные числа в рядах и определен ряд, по которому следует рассчитывать прочность передачи. </w:t>
      </w:r>
    </w:p>
    <w:p w:rsidR="007B1B5D" w:rsidRPr="00DC43FF" w:rsidRDefault="007B1B5D"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lastRenderedPageBreak/>
        <w:t>Кулиев, С.А.</w:t>
      </w:r>
      <w:r w:rsidRPr="00DC43FF">
        <w:rPr>
          <w:rFonts w:ascii="Times New Roman" w:eastAsia="Times New Roman" w:hAnsi="Times New Roman" w:cs="Times New Roman"/>
          <w:b/>
          <w:bCs/>
          <w:sz w:val="24"/>
          <w:szCs w:val="24"/>
        </w:rPr>
        <w:t xml:space="preserve"> </w:t>
      </w:r>
      <w:r w:rsidRPr="00DC43FF">
        <w:rPr>
          <w:rFonts w:ascii="Times New Roman" w:eastAsia="Times New Roman" w:hAnsi="Times New Roman" w:cs="Times New Roman"/>
          <w:sz w:val="24"/>
          <w:szCs w:val="24"/>
        </w:rPr>
        <w:br/>
        <w:t>УДК  621.833.1</w:t>
      </w:r>
    </w:p>
    <w:p w:rsidR="007B1B5D" w:rsidRPr="00DC43FF" w:rsidRDefault="007B1B5D" w:rsidP="00DC43FF">
      <w:pPr>
        <w:spacing w:after="0" w:line="240" w:lineRule="auto"/>
        <w:ind w:firstLine="708"/>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Определение напряжения в ступице соединения с натягом при </w:t>
      </w:r>
      <w:proofErr w:type="spellStart"/>
      <w:r w:rsidRPr="00DC43FF">
        <w:rPr>
          <w:rFonts w:ascii="Times New Roman" w:eastAsia="Times New Roman" w:hAnsi="Times New Roman" w:cs="Times New Roman"/>
          <w:b/>
          <w:sz w:val="24"/>
          <w:szCs w:val="24"/>
        </w:rPr>
        <w:t>нагружении</w:t>
      </w:r>
      <w:proofErr w:type="spellEnd"/>
      <w:r w:rsidRPr="00DC43FF">
        <w:rPr>
          <w:rFonts w:ascii="Times New Roman" w:eastAsia="Times New Roman" w:hAnsi="Times New Roman" w:cs="Times New Roman"/>
          <w:sz w:val="24"/>
          <w:szCs w:val="24"/>
        </w:rPr>
        <w:t xml:space="preserve"> / С. А. Кулиев, А. Ф. Мамедов // Вестник машиностроения. - 2019. - № 7. - С. 27-31: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7B1B5D" w:rsidRPr="00DC43FF" w:rsidRDefault="007B1B5D" w:rsidP="00DC43FF">
      <w:pPr>
        <w:spacing w:after="0" w:line="240" w:lineRule="auto"/>
        <w:ind w:firstLine="708"/>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Предложен способ определения напряжений в ступице с натягом при </w:t>
      </w:r>
      <w:proofErr w:type="spellStart"/>
      <w:r w:rsidRPr="00DC43FF">
        <w:rPr>
          <w:rFonts w:ascii="Times New Roman" w:eastAsia="Times New Roman" w:hAnsi="Times New Roman" w:cs="Times New Roman"/>
          <w:sz w:val="24"/>
          <w:szCs w:val="24"/>
        </w:rPr>
        <w:t>нагружении</w:t>
      </w:r>
      <w:proofErr w:type="spellEnd"/>
      <w:r w:rsidRPr="00DC43FF">
        <w:rPr>
          <w:rFonts w:ascii="Times New Roman" w:eastAsia="Times New Roman" w:hAnsi="Times New Roman" w:cs="Times New Roman"/>
          <w:sz w:val="24"/>
          <w:szCs w:val="24"/>
        </w:rPr>
        <w:t xml:space="preserve"> его внешней силой. </w:t>
      </w:r>
    </w:p>
    <w:p w:rsidR="00940BE4" w:rsidRPr="00DC43FF" w:rsidRDefault="00940BE4" w:rsidP="00DC43FF">
      <w:pPr>
        <w:spacing w:after="0" w:line="240" w:lineRule="auto"/>
        <w:rPr>
          <w:rFonts w:ascii="Times New Roman" w:eastAsia="Times New Roman" w:hAnsi="Times New Roman" w:cs="Times New Roman"/>
          <w:b/>
          <w:bCs/>
          <w:i/>
          <w:sz w:val="24"/>
          <w:szCs w:val="24"/>
        </w:rPr>
      </w:pPr>
    </w:p>
    <w:p w:rsidR="00940BE4" w:rsidRPr="00DC43FF" w:rsidRDefault="00940BE4"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Пилюшина</w:t>
      </w:r>
      <w:proofErr w:type="spellEnd"/>
      <w:r w:rsidRPr="00DC43FF">
        <w:rPr>
          <w:rFonts w:ascii="Times New Roman" w:eastAsia="Times New Roman" w:hAnsi="Times New Roman" w:cs="Times New Roman"/>
          <w:b/>
          <w:bCs/>
          <w:i/>
          <w:sz w:val="24"/>
          <w:szCs w:val="24"/>
        </w:rPr>
        <w:t>, Г.А.</w:t>
      </w:r>
      <w:r w:rsidRPr="00DC43FF">
        <w:rPr>
          <w:rFonts w:ascii="Times New Roman" w:eastAsia="Times New Roman" w:hAnsi="Times New Roman" w:cs="Times New Roman"/>
          <w:sz w:val="24"/>
          <w:szCs w:val="24"/>
        </w:rPr>
        <w:br/>
        <w:t>УДК  62-233.21</w:t>
      </w:r>
    </w:p>
    <w:p w:rsidR="00940BE4" w:rsidRPr="00DC43FF" w:rsidRDefault="00940B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Подшипники скольжения из армированных композиционных материалов</w:t>
      </w:r>
      <w:r w:rsidRPr="00DC43FF">
        <w:rPr>
          <w:rFonts w:ascii="Times New Roman" w:eastAsia="Times New Roman" w:hAnsi="Times New Roman" w:cs="Times New Roman"/>
          <w:sz w:val="24"/>
          <w:szCs w:val="24"/>
        </w:rPr>
        <w:t xml:space="preserve"> / Г. А. </w:t>
      </w:r>
      <w:proofErr w:type="spellStart"/>
      <w:r w:rsidRPr="00DC43FF">
        <w:rPr>
          <w:rFonts w:ascii="Times New Roman" w:eastAsia="Times New Roman" w:hAnsi="Times New Roman" w:cs="Times New Roman"/>
          <w:sz w:val="24"/>
          <w:szCs w:val="24"/>
        </w:rPr>
        <w:t>Пилюшина</w:t>
      </w:r>
      <w:proofErr w:type="spellEnd"/>
      <w:r w:rsidRPr="00DC43FF">
        <w:rPr>
          <w:rFonts w:ascii="Times New Roman" w:eastAsia="Times New Roman" w:hAnsi="Times New Roman" w:cs="Times New Roman"/>
          <w:sz w:val="24"/>
          <w:szCs w:val="24"/>
        </w:rPr>
        <w:t xml:space="preserve">, Е. А. Памфилов, Е. В. Шевелева // Вестник Брянского государственного технического университета. - 2019. - № 6. - С. 56-64: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14 назв.</w:t>
      </w:r>
    </w:p>
    <w:p w:rsidR="00940BE4" w:rsidRPr="00DC43FF" w:rsidRDefault="00940B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схемы и способы формирования антифрикционных вкладышей подшипников скольжения с использованием модифицированной древесины и вводимых в нее металлических оптимизирующих фаз. Предложены теплоаккумулирующие наполнители, выполненные в виде капсул, позволяющих улучшить </w:t>
      </w:r>
      <w:proofErr w:type="spellStart"/>
      <w:r w:rsidRPr="00DC43FF">
        <w:rPr>
          <w:rFonts w:ascii="Times New Roman" w:eastAsia="Times New Roman" w:hAnsi="Times New Roman" w:cs="Times New Roman"/>
          <w:sz w:val="24"/>
          <w:szCs w:val="24"/>
        </w:rPr>
        <w:t>триботехнические</w:t>
      </w:r>
      <w:proofErr w:type="spellEnd"/>
      <w:r w:rsidRPr="00DC43FF">
        <w:rPr>
          <w:rFonts w:ascii="Times New Roman" w:eastAsia="Times New Roman" w:hAnsi="Times New Roman" w:cs="Times New Roman"/>
          <w:sz w:val="24"/>
          <w:szCs w:val="24"/>
        </w:rPr>
        <w:t xml:space="preserve"> характеристики композиционных материалов. Рассмотрены возможности применения новых </w:t>
      </w:r>
      <w:proofErr w:type="spellStart"/>
      <w:r w:rsidRPr="00DC43FF">
        <w:rPr>
          <w:rFonts w:ascii="Times New Roman" w:eastAsia="Times New Roman" w:hAnsi="Times New Roman" w:cs="Times New Roman"/>
          <w:sz w:val="24"/>
          <w:szCs w:val="24"/>
        </w:rPr>
        <w:t>свертных</w:t>
      </w:r>
      <w:proofErr w:type="spellEnd"/>
      <w:r w:rsidRPr="00DC43FF">
        <w:rPr>
          <w:rFonts w:ascii="Times New Roman" w:eastAsia="Times New Roman" w:hAnsi="Times New Roman" w:cs="Times New Roman"/>
          <w:sz w:val="24"/>
          <w:szCs w:val="24"/>
        </w:rPr>
        <w:t xml:space="preserve"> древесно-металлических вкладышей, позволяющих увеличить прочность, износостойкость и теплоотводящую способность подшипников скольжения, эксплуатируемых в условиях литейного производства. </w:t>
      </w:r>
    </w:p>
    <w:p w:rsidR="00F00A97" w:rsidRPr="00DC43FF" w:rsidRDefault="00F00A97" w:rsidP="00DC43FF">
      <w:pPr>
        <w:spacing w:after="0" w:line="240" w:lineRule="auto"/>
        <w:rPr>
          <w:rFonts w:ascii="Times New Roman" w:eastAsia="Times New Roman" w:hAnsi="Times New Roman" w:cs="Times New Roman"/>
          <w:b/>
          <w:bCs/>
          <w:i/>
          <w:sz w:val="24"/>
          <w:szCs w:val="24"/>
        </w:rPr>
      </w:pPr>
    </w:p>
    <w:p w:rsidR="00F00A97" w:rsidRPr="00DC43FF" w:rsidRDefault="00F00A97" w:rsidP="00DC43FF">
      <w:pPr>
        <w:spacing w:after="0" w:line="240" w:lineRule="auto"/>
        <w:rPr>
          <w:rFonts w:ascii="Times New Roman" w:eastAsia="Times New Roman" w:hAnsi="Times New Roman" w:cs="Times New Roman"/>
          <w:b/>
          <w:bCs/>
          <w:i/>
          <w:sz w:val="24"/>
          <w:szCs w:val="24"/>
        </w:rPr>
      </w:pPr>
      <w:proofErr w:type="spellStart"/>
      <w:r w:rsidRPr="00DC43FF">
        <w:rPr>
          <w:rFonts w:ascii="Times New Roman" w:eastAsia="Times New Roman" w:hAnsi="Times New Roman" w:cs="Times New Roman"/>
          <w:b/>
          <w:bCs/>
          <w:i/>
          <w:sz w:val="24"/>
          <w:szCs w:val="24"/>
        </w:rPr>
        <w:t>Шишкарев</w:t>
      </w:r>
      <w:proofErr w:type="spellEnd"/>
      <w:r w:rsidRPr="00DC43FF">
        <w:rPr>
          <w:rFonts w:ascii="Times New Roman" w:eastAsia="Times New Roman" w:hAnsi="Times New Roman" w:cs="Times New Roman"/>
          <w:b/>
          <w:bCs/>
          <w:i/>
          <w:sz w:val="24"/>
          <w:szCs w:val="24"/>
        </w:rPr>
        <w:t>, М.П.</w:t>
      </w:r>
    </w:p>
    <w:p w:rsidR="00F00A97" w:rsidRPr="00DC43FF" w:rsidRDefault="00F00A97" w:rsidP="00DC43FF">
      <w:pPr>
        <w:spacing w:after="0" w:line="240" w:lineRule="auto"/>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621.838.222</w:t>
      </w:r>
    </w:p>
    <w:p w:rsidR="00F00A97" w:rsidRPr="00DC43FF" w:rsidRDefault="00F00A9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Особенность эксплуатации модернизированной адаптивной фрикционной муфты первого поколения</w:t>
      </w:r>
      <w:r w:rsidRPr="00DC43FF">
        <w:rPr>
          <w:rFonts w:ascii="Times New Roman" w:eastAsia="Times New Roman" w:hAnsi="Times New Roman" w:cs="Times New Roman"/>
          <w:sz w:val="24"/>
          <w:szCs w:val="24"/>
        </w:rPr>
        <w:t xml:space="preserve"> / М. П. </w:t>
      </w:r>
      <w:proofErr w:type="spellStart"/>
      <w:r w:rsidRPr="00DC43FF">
        <w:rPr>
          <w:rFonts w:ascii="Times New Roman" w:eastAsia="Times New Roman" w:hAnsi="Times New Roman" w:cs="Times New Roman"/>
          <w:sz w:val="24"/>
          <w:szCs w:val="24"/>
        </w:rPr>
        <w:t>Шишкарев</w:t>
      </w:r>
      <w:proofErr w:type="spellEnd"/>
      <w:r w:rsidRPr="00DC43FF">
        <w:rPr>
          <w:rFonts w:ascii="Times New Roman" w:eastAsia="Times New Roman" w:hAnsi="Times New Roman" w:cs="Times New Roman"/>
          <w:sz w:val="24"/>
          <w:szCs w:val="24"/>
        </w:rPr>
        <w:t xml:space="preserve"> // Сборка в машиностроении, приборостроении. - 2019. - Т. 20. - № 7. - С. 312-317: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15 назв.</w:t>
      </w:r>
    </w:p>
    <w:p w:rsidR="00F00A97" w:rsidRPr="00DC43FF" w:rsidRDefault="00F00A9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три различных способа регулирования номинального вращающегося момента адаптивных фрикционных муфт. При регулировании точность срабатывания муфт изменяется. Приведены наилучшие с точки зрения нагрузочной способности и точности срабатывания муфт способы регулирования. </w:t>
      </w:r>
    </w:p>
    <w:p w:rsidR="002A59D5" w:rsidRPr="00DC43FF" w:rsidRDefault="002A59D5" w:rsidP="00DC43FF">
      <w:pPr>
        <w:spacing w:after="0" w:line="240" w:lineRule="auto"/>
        <w:rPr>
          <w:rFonts w:ascii="Times New Roman" w:eastAsia="Times New Roman" w:hAnsi="Times New Roman" w:cs="Times New Roman"/>
          <w:b/>
          <w:bCs/>
          <w:i/>
          <w:sz w:val="24"/>
          <w:szCs w:val="24"/>
        </w:rPr>
      </w:pPr>
    </w:p>
    <w:p w:rsidR="002A59D5" w:rsidRPr="00DC43FF" w:rsidRDefault="002A59D5"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Шишкин, С.В.</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621.88.084+621.787</w:t>
      </w:r>
    </w:p>
    <w:p w:rsidR="002A59D5" w:rsidRPr="00DC43FF" w:rsidRDefault="002A59D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Применение отделочно-упрочняющей обработки алмазным </w:t>
      </w:r>
      <w:proofErr w:type="spellStart"/>
      <w:r w:rsidRPr="00DC43FF">
        <w:rPr>
          <w:rFonts w:ascii="Times New Roman" w:eastAsia="Times New Roman" w:hAnsi="Times New Roman" w:cs="Times New Roman"/>
          <w:b/>
          <w:sz w:val="24"/>
          <w:szCs w:val="24"/>
        </w:rPr>
        <w:t>выглаживанием</w:t>
      </w:r>
      <w:proofErr w:type="spellEnd"/>
      <w:r w:rsidRPr="00DC43FF">
        <w:rPr>
          <w:rFonts w:ascii="Times New Roman" w:eastAsia="Times New Roman" w:hAnsi="Times New Roman" w:cs="Times New Roman"/>
          <w:b/>
          <w:sz w:val="24"/>
          <w:szCs w:val="24"/>
        </w:rPr>
        <w:t xml:space="preserve"> для повышения несущей способности соединений с натягом</w:t>
      </w:r>
      <w:r w:rsidRPr="00DC43FF">
        <w:rPr>
          <w:rFonts w:ascii="Times New Roman" w:eastAsia="Times New Roman" w:hAnsi="Times New Roman" w:cs="Times New Roman"/>
          <w:sz w:val="24"/>
          <w:szCs w:val="24"/>
        </w:rPr>
        <w:t xml:space="preserve"> / С. В. Шишкин // Вестник Брянского государственного технического университета. - 2019. - № 6. - С. 4-10.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2A59D5" w:rsidRPr="00DC43FF" w:rsidRDefault="002A59D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экспериментальных исследований по повышению статической и усталостной прочности соединений с натягом. В качестве прогрессивной технологии опробована отделочно-упрочняющая обработка контактных поверхностей деталей в виде нанесения регулярных микрорельефов при различных схемах алмазного </w:t>
      </w:r>
      <w:proofErr w:type="spellStart"/>
      <w:r w:rsidRPr="00DC43FF">
        <w:rPr>
          <w:rFonts w:ascii="Times New Roman" w:eastAsia="Times New Roman" w:hAnsi="Times New Roman" w:cs="Times New Roman"/>
          <w:sz w:val="24"/>
          <w:szCs w:val="24"/>
        </w:rPr>
        <w:t>выглаживания</w:t>
      </w:r>
      <w:proofErr w:type="spellEnd"/>
      <w:r w:rsidRPr="00DC43FF">
        <w:rPr>
          <w:rFonts w:ascii="Times New Roman" w:eastAsia="Times New Roman" w:hAnsi="Times New Roman" w:cs="Times New Roman"/>
          <w:sz w:val="24"/>
          <w:szCs w:val="24"/>
        </w:rPr>
        <w:t xml:space="preserve">. </w:t>
      </w:r>
    </w:p>
    <w:p w:rsidR="00B56FD0" w:rsidRPr="00DC43FF" w:rsidRDefault="00B56FD0" w:rsidP="00DC43FF">
      <w:pPr>
        <w:spacing w:after="0"/>
        <w:rPr>
          <w:rFonts w:ascii="Times New Roman" w:hAnsi="Times New Roman" w:cs="Times New Roman"/>
          <w:sz w:val="24"/>
          <w:szCs w:val="24"/>
        </w:rPr>
      </w:pPr>
    </w:p>
    <w:p w:rsidR="00BA5E97" w:rsidRDefault="00BA5E97" w:rsidP="00337747">
      <w:pPr>
        <w:spacing w:after="0"/>
        <w:ind w:left="708" w:firstLine="708"/>
        <w:rPr>
          <w:rFonts w:ascii="Times New Roman" w:hAnsi="Times New Roman" w:cs="Times New Roman"/>
          <w:b/>
          <w:sz w:val="24"/>
          <w:szCs w:val="24"/>
        </w:rPr>
      </w:pPr>
    </w:p>
    <w:p w:rsidR="00DE6798" w:rsidRPr="00337747" w:rsidRDefault="00DE6798" w:rsidP="00337747">
      <w:pPr>
        <w:spacing w:after="0"/>
        <w:ind w:left="708" w:firstLine="708"/>
        <w:rPr>
          <w:rFonts w:ascii="Times New Roman" w:hAnsi="Times New Roman" w:cs="Times New Roman"/>
          <w:b/>
          <w:sz w:val="24"/>
          <w:szCs w:val="24"/>
        </w:rPr>
      </w:pPr>
      <w:r w:rsidRPr="00337747">
        <w:rPr>
          <w:rFonts w:ascii="Times New Roman" w:hAnsi="Times New Roman" w:cs="Times New Roman"/>
          <w:b/>
          <w:sz w:val="24"/>
          <w:szCs w:val="24"/>
        </w:rPr>
        <w:t>ЗАЩИТА  МЕТАЛЛОВ  ОТ  КОРРОЗИИ  И  ДРУГИЕ  ВИДЫ  ИЗНОСА</w:t>
      </w:r>
    </w:p>
    <w:p w:rsidR="004F5106" w:rsidRPr="00DC43FF" w:rsidRDefault="004F5106" w:rsidP="00DC43FF">
      <w:pPr>
        <w:spacing w:after="0" w:line="240" w:lineRule="auto"/>
        <w:jc w:val="both"/>
        <w:rPr>
          <w:rFonts w:ascii="Times New Roman" w:eastAsia="Times New Roman" w:hAnsi="Times New Roman" w:cs="Times New Roman"/>
          <w:bCs/>
          <w:sz w:val="24"/>
          <w:szCs w:val="24"/>
        </w:rPr>
      </w:pPr>
    </w:p>
    <w:p w:rsidR="004F5106" w:rsidRPr="00DC43FF" w:rsidRDefault="004F5106"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620.193</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Повышение коррозионной стойкости сварных </w:t>
      </w:r>
      <w:proofErr w:type="spellStart"/>
      <w:r w:rsidRPr="00DC43FF">
        <w:rPr>
          <w:rFonts w:ascii="Times New Roman" w:eastAsia="Times New Roman" w:hAnsi="Times New Roman" w:cs="Times New Roman"/>
          <w:b/>
          <w:bCs/>
          <w:sz w:val="24"/>
          <w:szCs w:val="24"/>
        </w:rPr>
        <w:t>радиантных</w:t>
      </w:r>
      <w:proofErr w:type="spellEnd"/>
      <w:r w:rsidRPr="00DC43FF">
        <w:rPr>
          <w:rFonts w:ascii="Times New Roman" w:eastAsia="Times New Roman" w:hAnsi="Times New Roman" w:cs="Times New Roman"/>
          <w:b/>
          <w:bCs/>
          <w:sz w:val="24"/>
          <w:szCs w:val="24"/>
        </w:rPr>
        <w:t xml:space="preserve"> и конвекционных змеевиков в трубчатых печах на нефтеперерабатывающем заводе "</w:t>
      </w:r>
      <w:proofErr w:type="spellStart"/>
      <w:r w:rsidRPr="00DC43FF">
        <w:rPr>
          <w:rFonts w:ascii="Times New Roman" w:eastAsia="Times New Roman" w:hAnsi="Times New Roman" w:cs="Times New Roman"/>
          <w:b/>
          <w:bCs/>
          <w:sz w:val="24"/>
          <w:szCs w:val="24"/>
        </w:rPr>
        <w:t>Кинеф</w:t>
      </w:r>
      <w:proofErr w:type="spellEnd"/>
      <w:r w:rsidRPr="00DC43FF">
        <w:rPr>
          <w:rFonts w:ascii="Times New Roman" w:eastAsia="Times New Roman" w:hAnsi="Times New Roman" w:cs="Times New Roman"/>
          <w:b/>
          <w:bCs/>
          <w:sz w:val="24"/>
          <w:szCs w:val="24"/>
        </w:rPr>
        <w:t>"</w:t>
      </w:r>
      <w:r w:rsidRPr="00DC43FF">
        <w:rPr>
          <w:rFonts w:ascii="Times New Roman" w:eastAsia="Times New Roman" w:hAnsi="Times New Roman" w:cs="Times New Roman"/>
          <w:sz w:val="24"/>
          <w:szCs w:val="24"/>
        </w:rPr>
        <w:t xml:space="preserve"> / Б. </w:t>
      </w:r>
      <w:proofErr w:type="spellStart"/>
      <w:r w:rsidRPr="00DC43FF">
        <w:rPr>
          <w:rFonts w:ascii="Times New Roman" w:eastAsia="Times New Roman" w:hAnsi="Times New Roman" w:cs="Times New Roman"/>
          <w:sz w:val="24"/>
          <w:szCs w:val="24"/>
        </w:rPr>
        <w:t>Исса</w:t>
      </w:r>
      <w:proofErr w:type="spellEnd"/>
      <w:r w:rsidRPr="00DC43FF">
        <w:rPr>
          <w:rFonts w:ascii="Times New Roman" w:eastAsia="Times New Roman" w:hAnsi="Times New Roman" w:cs="Times New Roman"/>
          <w:sz w:val="24"/>
          <w:szCs w:val="24"/>
        </w:rPr>
        <w:t xml:space="preserve"> [и др.] // Вестник Иркутского государственного технического университета. - 2019. - Т. 23. - № 3. - С. 602-616: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xml:space="preserve">.: 14 назв. </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Цель работы - повышение коррозионной стойкости змеевиков нагревательных трубчатых печей на нефтеперерабатывающем заводе "</w:t>
      </w:r>
      <w:proofErr w:type="spellStart"/>
      <w:r w:rsidRPr="00DC43FF">
        <w:rPr>
          <w:rFonts w:ascii="Times New Roman" w:eastAsia="Times New Roman" w:hAnsi="Times New Roman" w:cs="Times New Roman"/>
          <w:sz w:val="24"/>
          <w:szCs w:val="24"/>
        </w:rPr>
        <w:t>Кинеф</w:t>
      </w:r>
      <w:proofErr w:type="spellEnd"/>
      <w:r w:rsidRPr="00DC43FF">
        <w:rPr>
          <w:rFonts w:ascii="Times New Roman" w:eastAsia="Times New Roman" w:hAnsi="Times New Roman" w:cs="Times New Roman"/>
          <w:sz w:val="24"/>
          <w:szCs w:val="24"/>
        </w:rPr>
        <w:t>" ("</w:t>
      </w:r>
      <w:proofErr w:type="spellStart"/>
      <w:r w:rsidRPr="00DC43FF">
        <w:rPr>
          <w:rFonts w:ascii="Times New Roman" w:eastAsia="Times New Roman" w:hAnsi="Times New Roman" w:cs="Times New Roman"/>
          <w:sz w:val="24"/>
          <w:szCs w:val="24"/>
        </w:rPr>
        <w:t>Киришинефтеоргсинтез</w:t>
      </w:r>
      <w:proofErr w:type="spellEnd"/>
      <w:r w:rsidRPr="00DC43FF">
        <w:rPr>
          <w:rFonts w:ascii="Times New Roman" w:eastAsia="Times New Roman" w:hAnsi="Times New Roman" w:cs="Times New Roman"/>
          <w:sz w:val="24"/>
          <w:szCs w:val="24"/>
        </w:rPr>
        <w:t xml:space="preserve">") в г. Кириши (Ленинградская обл.) для снижения пожарной аварийности в трубчатых печах, повышения их производительности, уменьшения экономических потерь и предотвращения возможных экологических катастроф, а также создания высокого уровня безопасности при их эксплуатации. Проведенные исследования показали, что образуется точечная коррозия, которую можно отнести к электрохимическому типу. Предлагаемый ингибитор коррозии марки СНПХ-6030 "Б" эффективен для увеличения коррозионной стойкости материала змеевиков трубчатых печей за счет снижения скорости коррозии. </w:t>
      </w:r>
    </w:p>
    <w:p w:rsidR="00092E9A" w:rsidRPr="00DC43FF" w:rsidRDefault="00092E9A" w:rsidP="00DC43FF">
      <w:pPr>
        <w:spacing w:after="0"/>
        <w:rPr>
          <w:rFonts w:ascii="Times New Roman" w:hAnsi="Times New Roman" w:cs="Times New Roman"/>
          <w:b/>
          <w:sz w:val="24"/>
          <w:szCs w:val="24"/>
        </w:rPr>
      </w:pPr>
    </w:p>
    <w:p w:rsidR="004E6E18" w:rsidRDefault="004E6E18" w:rsidP="00337747">
      <w:pPr>
        <w:spacing w:after="0"/>
        <w:ind w:left="1416" w:firstLine="708"/>
        <w:rPr>
          <w:rFonts w:ascii="Times New Roman" w:hAnsi="Times New Roman" w:cs="Times New Roman"/>
          <w:b/>
          <w:sz w:val="24"/>
          <w:szCs w:val="24"/>
        </w:rPr>
      </w:pPr>
    </w:p>
    <w:p w:rsidR="00DE6798" w:rsidRPr="00DC43FF" w:rsidRDefault="00DE6798" w:rsidP="00337747">
      <w:pPr>
        <w:spacing w:after="0"/>
        <w:ind w:left="1416" w:firstLine="708"/>
        <w:rPr>
          <w:rFonts w:ascii="Times New Roman" w:hAnsi="Times New Roman" w:cs="Times New Roman"/>
          <w:b/>
          <w:sz w:val="24"/>
          <w:szCs w:val="24"/>
        </w:rPr>
      </w:pPr>
      <w:r w:rsidRPr="00DC43FF">
        <w:rPr>
          <w:rFonts w:ascii="Times New Roman" w:hAnsi="Times New Roman" w:cs="Times New Roman"/>
          <w:b/>
          <w:sz w:val="24"/>
          <w:szCs w:val="24"/>
        </w:rPr>
        <w:t>КУЗНЕЧНО-ШТАМПОВОЧНОЕ  ПРОИЗВОДСТВО</w:t>
      </w:r>
    </w:p>
    <w:p w:rsidR="00092E9A" w:rsidRPr="00DC43FF" w:rsidRDefault="00092E9A" w:rsidP="00DC43FF">
      <w:pPr>
        <w:spacing w:after="0" w:line="240" w:lineRule="auto"/>
        <w:rPr>
          <w:rFonts w:ascii="Times New Roman" w:eastAsia="Times New Roman" w:hAnsi="Times New Roman" w:cs="Times New Roman"/>
          <w:b/>
          <w:bCs/>
          <w:i/>
          <w:sz w:val="24"/>
          <w:szCs w:val="24"/>
        </w:rPr>
      </w:pPr>
    </w:p>
    <w:p w:rsidR="00092E9A" w:rsidRPr="00DC43FF" w:rsidRDefault="00092E9A"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Албагачиев</w:t>
      </w:r>
      <w:proofErr w:type="spellEnd"/>
      <w:r w:rsidRPr="00DC43FF">
        <w:rPr>
          <w:rFonts w:ascii="Times New Roman" w:eastAsia="Times New Roman" w:hAnsi="Times New Roman" w:cs="Times New Roman"/>
          <w:b/>
          <w:bCs/>
          <w:i/>
          <w:sz w:val="24"/>
          <w:szCs w:val="24"/>
        </w:rPr>
        <w:t>, А.Ю.</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621.7.02</w:t>
      </w:r>
    </w:p>
    <w:p w:rsidR="00092E9A" w:rsidRPr="00DC43FF" w:rsidRDefault="00092E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Особенности формирования и высокотемпературной обработки пустотелых заготовок при изготовлении деталей из сплава с эффектом памяти формы</w:t>
      </w:r>
      <w:r w:rsidRPr="00DC43FF">
        <w:rPr>
          <w:rFonts w:ascii="Times New Roman" w:eastAsia="Times New Roman" w:hAnsi="Times New Roman" w:cs="Times New Roman"/>
          <w:sz w:val="24"/>
          <w:szCs w:val="24"/>
        </w:rPr>
        <w:t xml:space="preserve"> / А. Ю. </w:t>
      </w:r>
      <w:proofErr w:type="spellStart"/>
      <w:r w:rsidRPr="00DC43FF">
        <w:rPr>
          <w:rFonts w:ascii="Times New Roman" w:eastAsia="Times New Roman" w:hAnsi="Times New Roman" w:cs="Times New Roman"/>
          <w:sz w:val="24"/>
          <w:szCs w:val="24"/>
        </w:rPr>
        <w:t>Албагачиев</w:t>
      </w:r>
      <w:proofErr w:type="spellEnd"/>
      <w:r w:rsidRPr="00DC43FF">
        <w:rPr>
          <w:rFonts w:ascii="Times New Roman" w:eastAsia="Times New Roman" w:hAnsi="Times New Roman" w:cs="Times New Roman"/>
          <w:sz w:val="24"/>
          <w:szCs w:val="24"/>
        </w:rPr>
        <w:t xml:space="preserve">, Д. У. </w:t>
      </w:r>
      <w:proofErr w:type="spellStart"/>
      <w:r w:rsidRPr="00DC43FF">
        <w:rPr>
          <w:rFonts w:ascii="Times New Roman" w:eastAsia="Times New Roman" w:hAnsi="Times New Roman" w:cs="Times New Roman"/>
          <w:sz w:val="24"/>
          <w:szCs w:val="24"/>
        </w:rPr>
        <w:t>Хасьянова</w:t>
      </w:r>
      <w:proofErr w:type="spellEnd"/>
      <w:r w:rsidRPr="00DC43FF">
        <w:rPr>
          <w:rFonts w:ascii="Times New Roman" w:eastAsia="Times New Roman" w:hAnsi="Times New Roman" w:cs="Times New Roman"/>
          <w:sz w:val="24"/>
          <w:szCs w:val="24"/>
        </w:rPr>
        <w:t xml:space="preserve"> // Вестник машиностроения. - 2019. - № 7. - С. 59-62: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092E9A" w:rsidRPr="00DC43FF" w:rsidRDefault="00092E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Предложено изготовление заготовок из сплавов на основе </w:t>
      </w:r>
      <w:proofErr w:type="spellStart"/>
      <w:r w:rsidRPr="00DC43FF">
        <w:rPr>
          <w:rFonts w:ascii="Times New Roman" w:eastAsia="Times New Roman" w:hAnsi="Times New Roman" w:cs="Times New Roman"/>
          <w:sz w:val="24"/>
          <w:szCs w:val="24"/>
        </w:rPr>
        <w:t>никелида</w:t>
      </w:r>
      <w:proofErr w:type="spellEnd"/>
      <w:r w:rsidRPr="00DC43FF">
        <w:rPr>
          <w:rFonts w:ascii="Times New Roman" w:eastAsia="Times New Roman" w:hAnsi="Times New Roman" w:cs="Times New Roman"/>
          <w:sz w:val="24"/>
          <w:szCs w:val="24"/>
        </w:rPr>
        <w:t xml:space="preserve"> титана с эффектом памяти формы обратным выдавливанием с последующими термомеханической обработкой и обжимом. Установлены показатели пластичности сплава в зависимости от температуры и скорости деформации, исследованы особенности формирования данных заготовок. </w:t>
      </w:r>
    </w:p>
    <w:p w:rsidR="00AC32D0" w:rsidRPr="00DC43FF" w:rsidRDefault="00AC32D0" w:rsidP="00DC43FF">
      <w:pPr>
        <w:spacing w:after="0" w:line="240" w:lineRule="auto"/>
        <w:rPr>
          <w:rFonts w:ascii="Times New Roman" w:eastAsia="Times New Roman" w:hAnsi="Times New Roman" w:cs="Times New Roman"/>
          <w:b/>
          <w:bCs/>
          <w:sz w:val="24"/>
          <w:szCs w:val="24"/>
        </w:rPr>
      </w:pPr>
    </w:p>
    <w:p w:rsidR="00AC32D0" w:rsidRPr="00DC43FF" w:rsidRDefault="00AC32D0"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Воронцов, А.Л.</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621.777</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Исследование изготовления стаканов с фланцем в донной части прямым выдавливанием с </w:t>
      </w:r>
      <w:proofErr w:type="spellStart"/>
      <w:r w:rsidRPr="00DC43FF">
        <w:rPr>
          <w:rFonts w:ascii="Times New Roman" w:eastAsia="Times New Roman" w:hAnsi="Times New Roman" w:cs="Times New Roman"/>
          <w:b/>
          <w:sz w:val="24"/>
          <w:szCs w:val="24"/>
        </w:rPr>
        <w:t>контрпуансоном</w:t>
      </w:r>
      <w:proofErr w:type="spellEnd"/>
      <w:r w:rsidRPr="00DC43FF">
        <w:rPr>
          <w:rFonts w:ascii="Times New Roman" w:eastAsia="Times New Roman" w:hAnsi="Times New Roman" w:cs="Times New Roman"/>
          <w:b/>
          <w:sz w:val="24"/>
          <w:szCs w:val="24"/>
        </w:rPr>
        <w:t xml:space="preserve">: </w:t>
      </w:r>
      <w:r w:rsidRPr="00DC43FF">
        <w:rPr>
          <w:rFonts w:ascii="Times New Roman" w:eastAsia="Times New Roman" w:hAnsi="Times New Roman" w:cs="Times New Roman"/>
          <w:b/>
          <w:i/>
          <w:sz w:val="24"/>
          <w:szCs w:val="24"/>
        </w:rPr>
        <w:t>Сообщение 7</w:t>
      </w:r>
      <w:r w:rsidRPr="00DC43FF">
        <w:rPr>
          <w:rFonts w:ascii="Times New Roman" w:eastAsia="Times New Roman" w:hAnsi="Times New Roman" w:cs="Times New Roman"/>
          <w:b/>
          <w:sz w:val="24"/>
          <w:szCs w:val="24"/>
        </w:rPr>
        <w:t>.</w:t>
      </w:r>
      <w:r w:rsidRPr="00DC43FF">
        <w:rPr>
          <w:rFonts w:ascii="Times New Roman" w:eastAsia="Times New Roman" w:hAnsi="Times New Roman" w:cs="Times New Roman"/>
          <w:sz w:val="24"/>
          <w:szCs w:val="24"/>
        </w:rPr>
        <w:t xml:space="preserve"> Определение деформированного состояния во второй периферийной области пластической деформации / А. Л. Воронцов, И. А. Никифоров</w:t>
      </w:r>
      <w:r w:rsidRPr="00DC43FF">
        <w:rPr>
          <w:rFonts w:ascii="Times New Roman" w:eastAsia="Times New Roman" w:hAnsi="Times New Roman" w:cs="Times New Roman"/>
          <w:sz w:val="24"/>
          <w:szCs w:val="24"/>
        </w:rPr>
        <w:br/>
        <w:t xml:space="preserve">// Производство проката. - 2019. - № 7. - С. 36-40.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 исследовании получены формулы, необходимые для расчета накопленных деформаций, в процессе выдавливания с </w:t>
      </w:r>
      <w:proofErr w:type="spellStart"/>
      <w:r w:rsidRPr="00DC43FF">
        <w:rPr>
          <w:rFonts w:ascii="Times New Roman" w:eastAsia="Times New Roman" w:hAnsi="Times New Roman" w:cs="Times New Roman"/>
          <w:sz w:val="24"/>
          <w:szCs w:val="24"/>
        </w:rPr>
        <w:t>контрпуансоном</w:t>
      </w:r>
      <w:proofErr w:type="spellEnd"/>
      <w:r w:rsidRPr="00DC43FF">
        <w:rPr>
          <w:rFonts w:ascii="Times New Roman" w:eastAsia="Times New Roman" w:hAnsi="Times New Roman" w:cs="Times New Roman"/>
          <w:sz w:val="24"/>
          <w:szCs w:val="24"/>
        </w:rPr>
        <w:t xml:space="preserve"> периферийной области, примыкающей к контейнеру с матрицей. Для вывода формул использован метод пластического течения А.Л. Воронцова. Эти формулы будут использованы для учета упрочнения выдавливаемого материала. Определена средняя накопленная деформация в обеих периферийных областях. </w:t>
      </w:r>
    </w:p>
    <w:p w:rsidR="00802764" w:rsidRDefault="00802764" w:rsidP="00802764">
      <w:pPr>
        <w:spacing w:after="0" w:line="240" w:lineRule="auto"/>
        <w:rPr>
          <w:rFonts w:ascii="Times New Roman" w:eastAsia="Times New Roman" w:hAnsi="Times New Roman" w:cs="Times New Roman"/>
          <w:b/>
          <w:bCs/>
          <w:sz w:val="24"/>
          <w:szCs w:val="24"/>
        </w:rPr>
      </w:pPr>
    </w:p>
    <w:p w:rsidR="00802764" w:rsidRDefault="00802764" w:rsidP="00802764">
      <w:pPr>
        <w:spacing w:after="0" w:line="240" w:lineRule="auto"/>
        <w:rPr>
          <w:rFonts w:ascii="Times New Roman" w:eastAsia="Times New Roman" w:hAnsi="Times New Roman" w:cs="Times New Roman"/>
          <w:sz w:val="24"/>
          <w:szCs w:val="24"/>
        </w:rPr>
      </w:pPr>
      <w:proofErr w:type="spellStart"/>
      <w:r w:rsidRPr="00806171">
        <w:rPr>
          <w:rFonts w:ascii="Times New Roman" w:eastAsia="Times New Roman" w:hAnsi="Times New Roman" w:cs="Times New Roman"/>
          <w:b/>
          <w:bCs/>
          <w:i/>
          <w:sz w:val="24"/>
          <w:szCs w:val="24"/>
        </w:rPr>
        <w:t>Лавриненко</w:t>
      </w:r>
      <w:proofErr w:type="spellEnd"/>
      <w:r w:rsidRPr="00806171">
        <w:rPr>
          <w:rFonts w:ascii="Times New Roman" w:eastAsia="Times New Roman" w:hAnsi="Times New Roman" w:cs="Times New Roman"/>
          <w:b/>
          <w:bCs/>
          <w:i/>
          <w:sz w:val="24"/>
          <w:szCs w:val="24"/>
        </w:rPr>
        <w:t>, В.Ю.</w:t>
      </w:r>
      <w:r w:rsidRPr="00806171">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750DDF">
        <w:rPr>
          <w:rFonts w:ascii="Times New Roman" w:eastAsia="Times New Roman" w:hAnsi="Times New Roman" w:cs="Times New Roman"/>
          <w:sz w:val="24"/>
          <w:szCs w:val="24"/>
        </w:rPr>
        <w:t>621.7</w:t>
      </w:r>
    </w:p>
    <w:p w:rsidR="00802764" w:rsidRDefault="00802764" w:rsidP="00802764">
      <w:pPr>
        <w:spacing w:after="0" w:line="240" w:lineRule="auto"/>
        <w:ind w:firstLine="708"/>
        <w:jc w:val="both"/>
        <w:rPr>
          <w:rFonts w:ascii="Times New Roman" w:eastAsia="Times New Roman" w:hAnsi="Times New Roman" w:cs="Times New Roman"/>
          <w:sz w:val="24"/>
          <w:szCs w:val="24"/>
        </w:rPr>
      </w:pPr>
      <w:r w:rsidRPr="00806171">
        <w:rPr>
          <w:rFonts w:ascii="Times New Roman" w:eastAsia="Times New Roman" w:hAnsi="Times New Roman" w:cs="Times New Roman"/>
          <w:b/>
          <w:sz w:val="24"/>
          <w:szCs w:val="24"/>
        </w:rPr>
        <w:t>К вопросу стойкости штоков ковочных и штамповочных молотов</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В. Ю. </w:t>
      </w:r>
      <w:proofErr w:type="spellStart"/>
      <w:r w:rsidRPr="00DC43FF">
        <w:rPr>
          <w:rFonts w:ascii="Times New Roman" w:eastAsia="Times New Roman" w:hAnsi="Times New Roman" w:cs="Times New Roman"/>
          <w:sz w:val="24"/>
          <w:szCs w:val="24"/>
        </w:rPr>
        <w:t>Лавриненко</w:t>
      </w:r>
      <w:proofErr w:type="spellEnd"/>
      <w:r w:rsidRPr="00DC43FF">
        <w:rPr>
          <w:rFonts w:ascii="Times New Roman" w:eastAsia="Times New Roman" w:hAnsi="Times New Roman" w:cs="Times New Roman"/>
          <w:sz w:val="24"/>
          <w:szCs w:val="24"/>
        </w:rPr>
        <w:t xml:space="preserve">, А. И. </w:t>
      </w:r>
      <w:proofErr w:type="spellStart"/>
      <w:r w:rsidRPr="00DC43FF">
        <w:rPr>
          <w:rFonts w:ascii="Times New Roman" w:eastAsia="Times New Roman" w:hAnsi="Times New Roman" w:cs="Times New Roman"/>
          <w:sz w:val="24"/>
          <w:szCs w:val="24"/>
        </w:rPr>
        <w:t>Изикаева</w:t>
      </w:r>
      <w:proofErr w:type="spellEnd"/>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305-309: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802764" w:rsidRPr="00DC43FF" w:rsidRDefault="00802764" w:rsidP="00802764">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Отмечено, что наиболее нагруженной деталью ковочных и штамповочных молотов является шток, выходящий из стоя в основном вследствие особенностей технологического процесса штамповки и нарушений условий эксплуатации молота, неудовлетворительного качества материала и несовершенства технологии изготовления штоков. Проанализированы и предложены основные мероприятия по повышению стойкости штоков молотов. </w:t>
      </w:r>
    </w:p>
    <w:p w:rsidR="00806171" w:rsidRDefault="00806171" w:rsidP="00806171">
      <w:pPr>
        <w:spacing w:after="0" w:line="240" w:lineRule="auto"/>
        <w:jc w:val="both"/>
        <w:rPr>
          <w:rFonts w:ascii="Times New Roman" w:eastAsia="Times New Roman" w:hAnsi="Times New Roman" w:cs="Times New Roman"/>
          <w:bCs/>
          <w:sz w:val="24"/>
          <w:szCs w:val="24"/>
        </w:rPr>
      </w:pPr>
    </w:p>
    <w:p w:rsidR="00806171" w:rsidRPr="00806171" w:rsidRDefault="00806171" w:rsidP="00806171">
      <w:pPr>
        <w:spacing w:after="0" w:line="240" w:lineRule="auto"/>
        <w:jc w:val="both"/>
        <w:rPr>
          <w:rFonts w:ascii="Times New Roman" w:eastAsia="Times New Roman" w:hAnsi="Times New Roman" w:cs="Times New Roman"/>
          <w:bCs/>
          <w:sz w:val="24"/>
          <w:szCs w:val="24"/>
        </w:rPr>
      </w:pPr>
      <w:r w:rsidRPr="00806171">
        <w:rPr>
          <w:rFonts w:ascii="Times New Roman" w:eastAsia="Times New Roman" w:hAnsi="Times New Roman" w:cs="Times New Roman"/>
          <w:bCs/>
          <w:sz w:val="24"/>
          <w:szCs w:val="24"/>
        </w:rPr>
        <w:t>УДК  621.77</w:t>
      </w:r>
    </w:p>
    <w:p w:rsidR="00806171" w:rsidRDefault="00806171" w:rsidP="00806171">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Обоснование требований к точности заготовки для прецизионной штамповки шестерен</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В. Г. </w:t>
      </w:r>
      <w:proofErr w:type="spellStart"/>
      <w:r w:rsidRPr="00DC43FF">
        <w:rPr>
          <w:rFonts w:ascii="Times New Roman" w:eastAsia="Times New Roman" w:hAnsi="Times New Roman" w:cs="Times New Roman"/>
          <w:sz w:val="24"/>
          <w:szCs w:val="24"/>
        </w:rPr>
        <w:t>Шибаков</w:t>
      </w:r>
      <w:proofErr w:type="spellEnd"/>
      <w:r w:rsidRPr="00DC43FF">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310-312: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4 назв.</w:t>
      </w:r>
    </w:p>
    <w:p w:rsidR="00806171" w:rsidRPr="00DC43FF" w:rsidRDefault="00806171" w:rsidP="00806171">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Рассмотрены основные факторы, определяющие точность заготовки для прецизионной горячей объемной штамповки. Описаны способы обеспечения точности заготовки. </w:t>
      </w:r>
    </w:p>
    <w:p w:rsidR="00DF783A" w:rsidRPr="00DC43FF" w:rsidRDefault="00DF783A" w:rsidP="00DC43FF">
      <w:pPr>
        <w:spacing w:after="0" w:line="240" w:lineRule="auto"/>
        <w:jc w:val="both"/>
        <w:rPr>
          <w:rFonts w:ascii="Times New Roman" w:eastAsia="Times New Roman" w:hAnsi="Times New Roman" w:cs="Times New Roman"/>
          <w:bCs/>
          <w:sz w:val="24"/>
          <w:szCs w:val="24"/>
        </w:rPr>
      </w:pPr>
    </w:p>
    <w:p w:rsidR="00DF783A" w:rsidRPr="00DC43FF" w:rsidRDefault="00DF783A"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621.77</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Объемный сопряженный термомеханический </w:t>
      </w:r>
      <w:proofErr w:type="spellStart"/>
      <w:r w:rsidRPr="00DC43FF">
        <w:rPr>
          <w:rFonts w:ascii="Times New Roman" w:eastAsia="Times New Roman" w:hAnsi="Times New Roman" w:cs="Times New Roman"/>
          <w:b/>
          <w:bCs/>
          <w:sz w:val="24"/>
          <w:szCs w:val="24"/>
        </w:rPr>
        <w:t>КЭ-анализ</w:t>
      </w:r>
      <w:proofErr w:type="spellEnd"/>
      <w:r w:rsidRPr="00DC43FF">
        <w:rPr>
          <w:rFonts w:ascii="Times New Roman" w:eastAsia="Times New Roman" w:hAnsi="Times New Roman" w:cs="Times New Roman"/>
          <w:b/>
          <w:bCs/>
          <w:sz w:val="24"/>
          <w:szCs w:val="24"/>
        </w:rPr>
        <w:t xml:space="preserve"> влияния технологических параметров процесса раскатки колец</w:t>
      </w:r>
      <w:r w:rsidRPr="00DC43FF">
        <w:rPr>
          <w:rFonts w:ascii="Times New Roman" w:eastAsia="Times New Roman" w:hAnsi="Times New Roman" w:cs="Times New Roman"/>
          <w:sz w:val="24"/>
          <w:szCs w:val="24"/>
        </w:rPr>
        <w:t xml:space="preserve"> / В. Фальке [и др.] // Вестник Магнитогорского государственного технического университета им. Г.И. Носова. - 2019. - Т. 17. - № 2. - С. 24-31: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18 назв. (англ.).</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Радиально-аксиальная раскатка колец представляет собой метод ступенчатого деформирования, применяемый при изготовлении бесшовных колец. Преимущества данного метода заключается в высокой точности изготовления, кратковременном производственном цикле, а также значительной экономии материала. При этом отмечается неравномерность температуры и колебания пластической деформации. Технологические параметры, такие как скорость подачи раскатки, скорость вращения главного валка и скорость осевой подачи валка, оказывают влияние на распределение температуры и деформаций. Для изучения воздействия различных комбинаций технологических параметров на равномерность температуры и деформаций с помощью комплекса ABAQUS/</w:t>
      </w:r>
      <w:proofErr w:type="spellStart"/>
      <w:r w:rsidRPr="00DC43FF">
        <w:rPr>
          <w:rFonts w:ascii="Times New Roman" w:eastAsia="Times New Roman" w:hAnsi="Times New Roman" w:cs="Times New Roman"/>
          <w:sz w:val="24"/>
          <w:szCs w:val="24"/>
        </w:rPr>
        <w:t>Explicit</w:t>
      </w:r>
      <w:proofErr w:type="spellEnd"/>
      <w:r w:rsidRPr="00DC43FF">
        <w:rPr>
          <w:rFonts w:ascii="Times New Roman" w:eastAsia="Times New Roman" w:hAnsi="Times New Roman" w:cs="Times New Roman"/>
          <w:sz w:val="24"/>
          <w:szCs w:val="24"/>
        </w:rPr>
        <w:t xml:space="preserve"> производится сопряженный термомеханический </w:t>
      </w:r>
      <w:proofErr w:type="spellStart"/>
      <w:r w:rsidRPr="00DC43FF">
        <w:rPr>
          <w:rFonts w:ascii="Times New Roman" w:eastAsia="Times New Roman" w:hAnsi="Times New Roman" w:cs="Times New Roman"/>
          <w:sz w:val="24"/>
          <w:szCs w:val="24"/>
        </w:rPr>
        <w:t>КЭ-анализ</w:t>
      </w:r>
      <w:proofErr w:type="spellEnd"/>
      <w:r w:rsidRPr="00DC43FF">
        <w:rPr>
          <w:rFonts w:ascii="Times New Roman" w:eastAsia="Times New Roman" w:hAnsi="Times New Roman" w:cs="Times New Roman"/>
          <w:sz w:val="24"/>
          <w:szCs w:val="24"/>
        </w:rPr>
        <w:t xml:space="preserve">. Для определения оптимальных технологических параметров применяется метод </w:t>
      </w:r>
      <w:proofErr w:type="spellStart"/>
      <w:r w:rsidRPr="00DC43FF">
        <w:rPr>
          <w:rFonts w:ascii="Times New Roman" w:eastAsia="Times New Roman" w:hAnsi="Times New Roman" w:cs="Times New Roman"/>
          <w:sz w:val="24"/>
          <w:szCs w:val="24"/>
        </w:rPr>
        <w:t>Тагути</w:t>
      </w:r>
      <w:proofErr w:type="spellEnd"/>
      <w:r w:rsidRPr="00DC43FF">
        <w:rPr>
          <w:rFonts w:ascii="Times New Roman" w:eastAsia="Times New Roman" w:hAnsi="Times New Roman" w:cs="Times New Roman"/>
          <w:sz w:val="24"/>
          <w:szCs w:val="24"/>
        </w:rPr>
        <w:t xml:space="preserve">. Для оценки влияния технологических параметров на пластическую деформацию и температуру проводят анализ ANOVA, или дисперсионный анализ. </w:t>
      </w:r>
    </w:p>
    <w:p w:rsidR="00092E9A" w:rsidRPr="00DC43FF" w:rsidRDefault="00092E9A" w:rsidP="00DC43FF">
      <w:pPr>
        <w:spacing w:after="0"/>
        <w:rPr>
          <w:rFonts w:ascii="Times New Roman" w:hAnsi="Times New Roman" w:cs="Times New Roman"/>
          <w:b/>
          <w:sz w:val="24"/>
          <w:szCs w:val="24"/>
        </w:rPr>
      </w:pPr>
    </w:p>
    <w:p w:rsidR="00975A85" w:rsidRDefault="00975A85" w:rsidP="004E6E18">
      <w:pPr>
        <w:spacing w:after="0"/>
        <w:jc w:val="center"/>
        <w:rPr>
          <w:rFonts w:ascii="Times New Roman" w:hAnsi="Times New Roman" w:cs="Times New Roman"/>
          <w:b/>
          <w:sz w:val="24"/>
          <w:szCs w:val="24"/>
        </w:rPr>
      </w:pPr>
    </w:p>
    <w:p w:rsidR="00DE6798" w:rsidRPr="00DC43FF" w:rsidRDefault="00DE6798" w:rsidP="004E6E18">
      <w:pPr>
        <w:spacing w:after="0"/>
        <w:jc w:val="center"/>
        <w:rPr>
          <w:rFonts w:ascii="Times New Roman" w:hAnsi="Times New Roman" w:cs="Times New Roman"/>
          <w:b/>
          <w:sz w:val="24"/>
          <w:szCs w:val="24"/>
        </w:rPr>
      </w:pPr>
      <w:r w:rsidRPr="00DC43FF">
        <w:rPr>
          <w:rFonts w:ascii="Times New Roman" w:hAnsi="Times New Roman" w:cs="Times New Roman"/>
          <w:b/>
          <w:sz w:val="24"/>
          <w:szCs w:val="24"/>
        </w:rPr>
        <w:t>ЛИТЕЙНОЕ  ПРОИЗВОДСТВО</w:t>
      </w:r>
    </w:p>
    <w:p w:rsidR="00472E5D" w:rsidRPr="00DC43FF" w:rsidRDefault="00472E5D" w:rsidP="00DC43FF">
      <w:pPr>
        <w:spacing w:after="0"/>
        <w:rPr>
          <w:rFonts w:ascii="Times New Roman" w:hAnsi="Times New Roman" w:cs="Times New Roman"/>
          <w:sz w:val="24"/>
          <w:szCs w:val="24"/>
        </w:rPr>
      </w:pPr>
    </w:p>
    <w:p w:rsidR="00472E5D" w:rsidRPr="00DC43FF" w:rsidRDefault="00DC440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Анизотропия твердости ячеистых титановых структур, полученных методом 3D-печати</w:t>
      </w:r>
      <w:r w:rsidRPr="00DC43FF">
        <w:rPr>
          <w:rFonts w:ascii="Times New Roman" w:eastAsia="Times New Roman" w:hAnsi="Times New Roman" w:cs="Times New Roman"/>
          <w:sz w:val="24"/>
          <w:szCs w:val="24"/>
        </w:rPr>
        <w:t xml:space="preserve"> / Ю. Н. Логинов [и др.]</w:t>
      </w:r>
      <w:r w:rsidR="00472E5D"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Литейщик России. - 2019. - № 6. - С. 7-10: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13 назв.</w:t>
      </w:r>
    </w:p>
    <w:p w:rsidR="00DC440C" w:rsidRPr="00DC43FF" w:rsidRDefault="00DC440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Выполнены измерения </w:t>
      </w:r>
      <w:proofErr w:type="spellStart"/>
      <w:r w:rsidRPr="00DC43FF">
        <w:rPr>
          <w:rFonts w:ascii="Times New Roman" w:eastAsia="Times New Roman" w:hAnsi="Times New Roman" w:cs="Times New Roman"/>
          <w:sz w:val="24"/>
          <w:szCs w:val="24"/>
        </w:rPr>
        <w:t>микротвердости</w:t>
      </w:r>
      <w:proofErr w:type="spellEnd"/>
      <w:r w:rsidRPr="00DC43FF">
        <w:rPr>
          <w:rFonts w:ascii="Times New Roman" w:eastAsia="Times New Roman" w:hAnsi="Times New Roman" w:cs="Times New Roman"/>
          <w:sz w:val="24"/>
          <w:szCs w:val="24"/>
        </w:rPr>
        <w:t xml:space="preserve"> ячеистых титановых структур, полученных методом 3D-печати. Учтено направление печати. При этом в базовой решетке типа алмаза выделены зоны перемычек и узлов. Показано, что на боковой поверхности базовой решетки </w:t>
      </w:r>
      <w:proofErr w:type="spellStart"/>
      <w:r w:rsidRPr="00DC43FF">
        <w:rPr>
          <w:rFonts w:ascii="Times New Roman" w:eastAsia="Times New Roman" w:hAnsi="Times New Roman" w:cs="Times New Roman"/>
          <w:sz w:val="24"/>
          <w:szCs w:val="24"/>
        </w:rPr>
        <w:t>микротвердость</w:t>
      </w:r>
      <w:proofErr w:type="spellEnd"/>
      <w:r w:rsidRPr="00DC43FF">
        <w:rPr>
          <w:rFonts w:ascii="Times New Roman" w:eastAsia="Times New Roman" w:hAnsi="Times New Roman" w:cs="Times New Roman"/>
          <w:sz w:val="24"/>
          <w:szCs w:val="24"/>
        </w:rPr>
        <w:t xml:space="preserve"> оказывается выше примерно на 5 %, чем в направлении печати. Установлено, что наибольшая дисперсия </w:t>
      </w:r>
      <w:proofErr w:type="spellStart"/>
      <w:r w:rsidRPr="00DC43FF">
        <w:rPr>
          <w:rFonts w:ascii="Times New Roman" w:eastAsia="Times New Roman" w:hAnsi="Times New Roman" w:cs="Times New Roman"/>
          <w:sz w:val="24"/>
          <w:szCs w:val="24"/>
        </w:rPr>
        <w:t>микротвердости</w:t>
      </w:r>
      <w:proofErr w:type="spellEnd"/>
      <w:r w:rsidRPr="00DC43FF">
        <w:rPr>
          <w:rFonts w:ascii="Times New Roman" w:eastAsia="Times New Roman" w:hAnsi="Times New Roman" w:cs="Times New Roman"/>
          <w:sz w:val="24"/>
          <w:szCs w:val="24"/>
        </w:rPr>
        <w:t xml:space="preserve"> характерна для направления 3D-печати. </w:t>
      </w:r>
    </w:p>
    <w:p w:rsidR="004F5106" w:rsidRPr="00DC43FF" w:rsidRDefault="004F5106" w:rsidP="00DC43FF">
      <w:pPr>
        <w:spacing w:after="0" w:line="240" w:lineRule="auto"/>
        <w:jc w:val="both"/>
        <w:rPr>
          <w:rFonts w:ascii="Times New Roman" w:eastAsia="Times New Roman" w:hAnsi="Times New Roman" w:cs="Times New Roman"/>
          <w:sz w:val="24"/>
          <w:szCs w:val="24"/>
        </w:rPr>
      </w:pPr>
    </w:p>
    <w:p w:rsidR="004F5106" w:rsidRPr="00DC43FF" w:rsidRDefault="004F5106"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669.04:666.76</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Влияние пористости на прочность огнеупорных изделий</w:t>
      </w:r>
      <w:r w:rsidRPr="00DC43FF">
        <w:rPr>
          <w:rFonts w:ascii="Times New Roman" w:eastAsia="Times New Roman" w:hAnsi="Times New Roman" w:cs="Times New Roman"/>
          <w:sz w:val="24"/>
          <w:szCs w:val="24"/>
        </w:rPr>
        <w:t xml:space="preserve"> / А. З. </w:t>
      </w:r>
      <w:proofErr w:type="spellStart"/>
      <w:r w:rsidRPr="00DC43FF">
        <w:rPr>
          <w:rFonts w:ascii="Times New Roman" w:eastAsia="Times New Roman" w:hAnsi="Times New Roman" w:cs="Times New Roman"/>
          <w:sz w:val="24"/>
          <w:szCs w:val="24"/>
        </w:rPr>
        <w:t>Исагулов</w:t>
      </w:r>
      <w:proofErr w:type="spellEnd"/>
      <w:r w:rsidRPr="00DC43FF">
        <w:rPr>
          <w:rFonts w:ascii="Times New Roman" w:eastAsia="Times New Roman" w:hAnsi="Times New Roman" w:cs="Times New Roman"/>
          <w:sz w:val="24"/>
          <w:szCs w:val="24"/>
        </w:rPr>
        <w:t xml:space="preserve"> [и др.] // Вестник Иркутского государственного технического университета. - 2019. - Т. 23. - № 3. - С. 594-601: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13 назв.</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Определена пористость огнеупорных изделий, изготовленных с использованием глин разных месторождений. Также определено влияние влажности шамотной смеси на прочность сжатия огнеупорных изделий. Показано, что наиболее целесообразным является следующий технологический режим изготовления огнеупорных изделий: прессование образцов из шихты - 12 с, базовое (начальное) давление - 22 МПа, которое через 7-8 с повышается до 27 МПа. Далее спекание производится при температуре 1250-1270°С в течение 12 ч. Использование в композиции глинистой связки глины месторождения Белое Глинище позволяет добиться равномерной пористости и повышенной прочности изделия. </w:t>
      </w:r>
    </w:p>
    <w:p w:rsidR="00334E33" w:rsidRPr="00DC43FF" w:rsidRDefault="00334E33" w:rsidP="00DC43FF">
      <w:pPr>
        <w:spacing w:after="0" w:line="240" w:lineRule="auto"/>
        <w:rPr>
          <w:rFonts w:ascii="Times New Roman" w:eastAsia="Times New Roman" w:hAnsi="Times New Roman" w:cs="Times New Roman"/>
          <w:b/>
          <w:bCs/>
          <w:i/>
          <w:sz w:val="24"/>
          <w:szCs w:val="24"/>
        </w:rPr>
      </w:pPr>
    </w:p>
    <w:p w:rsidR="00334E33" w:rsidRPr="00DC43FF" w:rsidRDefault="00334E33"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Гавариев</w:t>
      </w:r>
      <w:proofErr w:type="spellEnd"/>
      <w:r w:rsidRPr="00DC43FF">
        <w:rPr>
          <w:rFonts w:ascii="Times New Roman" w:eastAsia="Times New Roman" w:hAnsi="Times New Roman" w:cs="Times New Roman"/>
          <w:b/>
          <w:bCs/>
          <w:i/>
          <w:sz w:val="24"/>
          <w:szCs w:val="24"/>
        </w:rPr>
        <w:t>, Р.В.</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621.74.02:621.74.043:669</w:t>
      </w:r>
    </w:p>
    <w:p w:rsidR="00334E33" w:rsidRPr="00DC43FF" w:rsidRDefault="00334E3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 качестве поверхности отливок из Zn-сплавов при литье под давлением</w:t>
      </w:r>
      <w:r w:rsidRPr="00DC43FF">
        <w:rPr>
          <w:rFonts w:ascii="Times New Roman" w:eastAsia="Times New Roman" w:hAnsi="Times New Roman" w:cs="Times New Roman"/>
          <w:sz w:val="24"/>
          <w:szCs w:val="24"/>
        </w:rPr>
        <w:t xml:space="preserve"> / Р. В. </w:t>
      </w:r>
      <w:proofErr w:type="spellStart"/>
      <w:r w:rsidRPr="00DC43FF">
        <w:rPr>
          <w:rFonts w:ascii="Times New Roman" w:eastAsia="Times New Roman" w:hAnsi="Times New Roman" w:cs="Times New Roman"/>
          <w:sz w:val="24"/>
          <w:szCs w:val="24"/>
        </w:rPr>
        <w:t>Гавариев</w:t>
      </w:r>
      <w:proofErr w:type="spellEnd"/>
      <w:r w:rsidRPr="00DC43FF">
        <w:rPr>
          <w:rFonts w:ascii="Times New Roman" w:eastAsia="Times New Roman" w:hAnsi="Times New Roman" w:cs="Times New Roman"/>
          <w:sz w:val="24"/>
          <w:szCs w:val="24"/>
        </w:rPr>
        <w:t xml:space="preserve"> // Литейное производство. - 2019. - № 7. - С. 34-36: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334E33" w:rsidRPr="00DC43FF" w:rsidRDefault="00334E3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Исследовали качество отливок из Zn-сплавов, полученных литьем под давлением, и влияние на него нанесенного на формообразующую поверхность пресс-формы покрытия и других методов обработки. </w:t>
      </w:r>
    </w:p>
    <w:p w:rsidR="00D250F1" w:rsidRPr="00DC43FF" w:rsidRDefault="00D250F1" w:rsidP="00DC43FF">
      <w:pPr>
        <w:spacing w:after="0" w:line="240" w:lineRule="auto"/>
        <w:rPr>
          <w:rFonts w:ascii="Times New Roman" w:eastAsia="Times New Roman" w:hAnsi="Times New Roman" w:cs="Times New Roman"/>
          <w:b/>
          <w:bCs/>
          <w:i/>
          <w:sz w:val="24"/>
          <w:szCs w:val="24"/>
        </w:rPr>
      </w:pPr>
    </w:p>
    <w:p w:rsidR="00D250F1" w:rsidRPr="00DC43FF" w:rsidRDefault="00D250F1"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Грибков, О.В.</w:t>
      </w:r>
      <w:r w:rsidRPr="00DC43FF">
        <w:rPr>
          <w:rFonts w:ascii="Times New Roman" w:eastAsia="Times New Roman" w:hAnsi="Times New Roman" w:cs="Times New Roman"/>
          <w:sz w:val="24"/>
          <w:szCs w:val="24"/>
        </w:rPr>
        <w:br/>
        <w:t>УДК  621.74.02:669.13</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Выбор варианта литья </w:t>
      </w:r>
      <w:proofErr w:type="spellStart"/>
      <w:r w:rsidRPr="00DC43FF">
        <w:rPr>
          <w:rFonts w:ascii="Times New Roman" w:eastAsia="Times New Roman" w:hAnsi="Times New Roman" w:cs="Times New Roman"/>
          <w:b/>
          <w:sz w:val="24"/>
          <w:szCs w:val="24"/>
        </w:rPr>
        <w:t>стеклоформы</w:t>
      </w:r>
      <w:proofErr w:type="spellEnd"/>
      <w:r w:rsidRPr="00DC43FF">
        <w:rPr>
          <w:rFonts w:ascii="Times New Roman" w:eastAsia="Times New Roman" w:hAnsi="Times New Roman" w:cs="Times New Roman"/>
          <w:b/>
          <w:sz w:val="24"/>
          <w:szCs w:val="24"/>
        </w:rPr>
        <w:t xml:space="preserve"> компьютерным моделированием процесса</w:t>
      </w:r>
      <w:r w:rsidRPr="00DC43FF">
        <w:rPr>
          <w:rFonts w:ascii="Times New Roman" w:eastAsia="Times New Roman" w:hAnsi="Times New Roman" w:cs="Times New Roman"/>
          <w:sz w:val="24"/>
          <w:szCs w:val="24"/>
        </w:rPr>
        <w:t xml:space="preserve"> / О. В. Грибков, Э. Б. </w:t>
      </w:r>
      <w:proofErr w:type="spellStart"/>
      <w:r w:rsidRPr="00DC43FF">
        <w:rPr>
          <w:rFonts w:ascii="Times New Roman" w:eastAsia="Times New Roman" w:hAnsi="Times New Roman" w:cs="Times New Roman"/>
          <w:sz w:val="24"/>
          <w:szCs w:val="24"/>
        </w:rPr>
        <w:t>Тен</w:t>
      </w:r>
      <w:proofErr w:type="spellEnd"/>
      <w:r w:rsidRPr="00DC43FF">
        <w:rPr>
          <w:rFonts w:ascii="Times New Roman" w:eastAsia="Times New Roman" w:hAnsi="Times New Roman" w:cs="Times New Roman"/>
          <w:sz w:val="24"/>
          <w:szCs w:val="24"/>
        </w:rPr>
        <w:t xml:space="preserve">, А. И. Конюхова // Литейное производство. - 2019. - № 7. - С. 31-33: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6 назв.</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варианты изготовления литых половинок </w:t>
      </w:r>
      <w:proofErr w:type="spellStart"/>
      <w:r w:rsidRPr="00DC43FF">
        <w:rPr>
          <w:rFonts w:ascii="Times New Roman" w:eastAsia="Times New Roman" w:hAnsi="Times New Roman" w:cs="Times New Roman"/>
          <w:sz w:val="24"/>
          <w:szCs w:val="24"/>
        </w:rPr>
        <w:t>стеклоформ</w:t>
      </w:r>
      <w:proofErr w:type="spellEnd"/>
      <w:r w:rsidRPr="00DC43FF">
        <w:rPr>
          <w:rFonts w:ascii="Times New Roman" w:eastAsia="Times New Roman" w:hAnsi="Times New Roman" w:cs="Times New Roman"/>
          <w:sz w:val="24"/>
          <w:szCs w:val="24"/>
        </w:rPr>
        <w:t xml:space="preserve">, как в песчаной, так и в металлической формах с разными схемами подвода металла. Оптимальный вариант выбран с помощью компьютерного моделирования процесса заполнения формы. </w:t>
      </w:r>
    </w:p>
    <w:p w:rsidR="00D250F1" w:rsidRPr="00DC43FF" w:rsidRDefault="00D250F1" w:rsidP="00DC43FF">
      <w:pPr>
        <w:spacing w:after="0" w:line="240" w:lineRule="auto"/>
        <w:rPr>
          <w:rFonts w:ascii="Times New Roman" w:eastAsia="Times New Roman" w:hAnsi="Times New Roman" w:cs="Times New Roman"/>
          <w:b/>
          <w:bCs/>
          <w:sz w:val="24"/>
          <w:szCs w:val="24"/>
        </w:rPr>
      </w:pPr>
    </w:p>
    <w:p w:rsidR="00D5696C" w:rsidRPr="00DC43FF" w:rsidRDefault="00D5696C"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Дорошенко, В.В.</w:t>
      </w:r>
      <w:r w:rsidRPr="00DC43FF">
        <w:rPr>
          <w:rFonts w:ascii="Times New Roman" w:eastAsia="Times New Roman" w:hAnsi="Times New Roman" w:cs="Times New Roman"/>
          <w:sz w:val="24"/>
          <w:szCs w:val="24"/>
        </w:rPr>
        <w:br/>
        <w:t>УДК  621.74.02:669.715</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Оценка технологичности при литье новых сплавов на основе Al-Ca-эвтектике</w:t>
      </w:r>
      <w:r w:rsidRPr="00DC43FF">
        <w:rPr>
          <w:rFonts w:ascii="Times New Roman" w:eastAsia="Times New Roman" w:hAnsi="Times New Roman" w:cs="Times New Roman"/>
          <w:sz w:val="24"/>
          <w:szCs w:val="24"/>
        </w:rPr>
        <w:t xml:space="preserve"> / В. В. Дорошенко, Н. А. Белов, Е. А. Наумова // Литейное производство. - 2019. - № 7. - С. 9-11: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5 назв.</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Предложено использовать Al-Ca-сплав в качестве альтернативы литейным силуминам с дополнительным его легированием добавками </w:t>
      </w:r>
      <w:proofErr w:type="spellStart"/>
      <w:r w:rsidRPr="00DC43FF">
        <w:rPr>
          <w:rFonts w:ascii="Times New Roman" w:eastAsia="Times New Roman" w:hAnsi="Times New Roman" w:cs="Times New Roman"/>
          <w:sz w:val="24"/>
          <w:szCs w:val="24"/>
        </w:rPr>
        <w:t>Mg</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Zn</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Cu</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Ni</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Fe</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Mn</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Zr</w:t>
      </w:r>
      <w:proofErr w:type="spellEnd"/>
      <w:r w:rsidRPr="00DC43FF">
        <w:rPr>
          <w:rFonts w:ascii="Times New Roman" w:eastAsia="Times New Roman" w:hAnsi="Times New Roman" w:cs="Times New Roman"/>
          <w:sz w:val="24"/>
          <w:szCs w:val="24"/>
        </w:rPr>
        <w:t xml:space="preserve"> и, особенно, </w:t>
      </w:r>
      <w:proofErr w:type="spellStart"/>
      <w:r w:rsidRPr="00DC43FF">
        <w:rPr>
          <w:rFonts w:ascii="Times New Roman" w:eastAsia="Times New Roman" w:hAnsi="Times New Roman" w:cs="Times New Roman"/>
          <w:sz w:val="24"/>
          <w:szCs w:val="24"/>
        </w:rPr>
        <w:t>Sc</w:t>
      </w:r>
      <w:proofErr w:type="spellEnd"/>
      <w:r w:rsidRPr="00DC43FF">
        <w:rPr>
          <w:rFonts w:ascii="Times New Roman" w:eastAsia="Times New Roman" w:hAnsi="Times New Roman" w:cs="Times New Roman"/>
          <w:sz w:val="24"/>
          <w:szCs w:val="24"/>
        </w:rPr>
        <w:t xml:space="preserve">. Рассмотрено совместное применение </w:t>
      </w:r>
      <w:proofErr w:type="spellStart"/>
      <w:r w:rsidRPr="00DC43FF">
        <w:rPr>
          <w:rFonts w:ascii="Times New Roman" w:eastAsia="Times New Roman" w:hAnsi="Times New Roman" w:cs="Times New Roman"/>
          <w:sz w:val="24"/>
          <w:szCs w:val="24"/>
        </w:rPr>
        <w:t>Ca</w:t>
      </w:r>
      <w:proofErr w:type="spellEnd"/>
      <w:r w:rsidRPr="00DC43FF">
        <w:rPr>
          <w:rFonts w:ascii="Times New Roman" w:eastAsia="Times New Roman" w:hAnsi="Times New Roman" w:cs="Times New Roman"/>
          <w:sz w:val="24"/>
          <w:szCs w:val="24"/>
        </w:rPr>
        <w:t xml:space="preserve"> и </w:t>
      </w:r>
      <w:proofErr w:type="spellStart"/>
      <w:r w:rsidRPr="00DC43FF">
        <w:rPr>
          <w:rFonts w:ascii="Times New Roman" w:eastAsia="Times New Roman" w:hAnsi="Times New Roman" w:cs="Times New Roman"/>
          <w:sz w:val="24"/>
          <w:szCs w:val="24"/>
        </w:rPr>
        <w:t>Sc</w:t>
      </w:r>
      <w:proofErr w:type="spellEnd"/>
      <w:r w:rsidRPr="00DC43FF">
        <w:rPr>
          <w:rFonts w:ascii="Times New Roman" w:eastAsia="Times New Roman" w:hAnsi="Times New Roman" w:cs="Times New Roman"/>
          <w:sz w:val="24"/>
          <w:szCs w:val="24"/>
        </w:rPr>
        <w:t xml:space="preserve"> для получения в Al-Ca-сплаве необходимых литейных свойств. </w:t>
      </w:r>
    </w:p>
    <w:p w:rsidR="00F43CE4" w:rsidRPr="00DC43FF" w:rsidRDefault="00F43CE4" w:rsidP="00DC43FF">
      <w:pPr>
        <w:spacing w:after="0" w:line="240" w:lineRule="auto"/>
        <w:rPr>
          <w:rFonts w:ascii="Times New Roman" w:eastAsia="Times New Roman" w:hAnsi="Times New Roman" w:cs="Times New Roman"/>
          <w:b/>
          <w:bCs/>
          <w:i/>
          <w:sz w:val="24"/>
          <w:szCs w:val="24"/>
        </w:rPr>
      </w:pPr>
    </w:p>
    <w:p w:rsidR="00F43CE4" w:rsidRPr="00DC43FF" w:rsidRDefault="00F43CE4"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Дынин, А.Я.</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Влияние технологических отклонений на результат </w:t>
      </w:r>
      <w:proofErr w:type="spellStart"/>
      <w:r w:rsidRPr="00DC43FF">
        <w:rPr>
          <w:rFonts w:ascii="Times New Roman" w:eastAsia="Times New Roman" w:hAnsi="Times New Roman" w:cs="Times New Roman"/>
          <w:b/>
          <w:sz w:val="24"/>
          <w:szCs w:val="24"/>
        </w:rPr>
        <w:t>сфероидизирующей</w:t>
      </w:r>
      <w:proofErr w:type="spellEnd"/>
      <w:r w:rsidRPr="00DC43FF">
        <w:rPr>
          <w:rFonts w:ascii="Times New Roman" w:eastAsia="Times New Roman" w:hAnsi="Times New Roman" w:cs="Times New Roman"/>
          <w:b/>
          <w:sz w:val="24"/>
          <w:szCs w:val="24"/>
        </w:rPr>
        <w:t xml:space="preserve"> обработки</w:t>
      </w:r>
      <w:r w:rsidRPr="00DC43FF">
        <w:rPr>
          <w:rFonts w:ascii="Times New Roman" w:eastAsia="Times New Roman" w:hAnsi="Times New Roman" w:cs="Times New Roman"/>
          <w:sz w:val="24"/>
          <w:szCs w:val="24"/>
        </w:rPr>
        <w:t xml:space="preserve"> / А. Я. Дынин, И. А. Мухоморов, А. А. Токарев // Литейщик России. - 2019. - № 6. - С. 16-18.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Технология ковшового модифицирования, как и многие другие способы обработки сплавов модификаторами, является восприимчивой к технологическим параметрам. Для получения правильной формы шаровидного графита необходимо учитывать внешние и внутренние факторы. Перечислены технологические факторы и возможные отклонения от них, описана степень их влияния на форму графита. Раскрыта степень влияния этих факторов на формирование графита в отливках из высокопрочного чугуна, приведены примеры и последствия их соблюдения/несоблюдения. Раскрыта необходимость в соблюдении технологической дисциплины.</w:t>
      </w:r>
    </w:p>
    <w:p w:rsidR="000253C0" w:rsidRDefault="000253C0" w:rsidP="000253C0">
      <w:pPr>
        <w:spacing w:after="0" w:line="240" w:lineRule="auto"/>
        <w:rPr>
          <w:rFonts w:ascii="Times New Roman" w:eastAsia="Times New Roman" w:hAnsi="Times New Roman" w:cs="Times New Roman"/>
          <w:b/>
          <w:bCs/>
          <w:i/>
          <w:sz w:val="24"/>
          <w:szCs w:val="24"/>
        </w:rPr>
      </w:pPr>
    </w:p>
    <w:p w:rsidR="000253C0" w:rsidRDefault="000253C0" w:rsidP="000253C0">
      <w:pPr>
        <w:spacing w:after="0" w:line="240" w:lineRule="auto"/>
        <w:rPr>
          <w:rFonts w:ascii="Times New Roman" w:eastAsia="Times New Roman" w:hAnsi="Times New Roman" w:cs="Times New Roman"/>
          <w:sz w:val="24"/>
          <w:szCs w:val="24"/>
        </w:rPr>
      </w:pPr>
      <w:r w:rsidRPr="000253C0">
        <w:rPr>
          <w:rFonts w:ascii="Times New Roman" w:eastAsia="Times New Roman" w:hAnsi="Times New Roman" w:cs="Times New Roman"/>
          <w:b/>
          <w:bCs/>
          <w:i/>
          <w:sz w:val="24"/>
          <w:szCs w:val="24"/>
        </w:rPr>
        <w:t>Изотов, В.А.</w:t>
      </w:r>
      <w:r w:rsidRPr="000253C0">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0253C0">
        <w:rPr>
          <w:rFonts w:ascii="Times New Roman" w:eastAsia="Times New Roman" w:hAnsi="Times New Roman" w:cs="Times New Roman"/>
          <w:sz w:val="24"/>
          <w:szCs w:val="24"/>
        </w:rPr>
        <w:t>621.74.041</w:t>
      </w:r>
    </w:p>
    <w:p w:rsidR="000253C0" w:rsidRDefault="000253C0" w:rsidP="000253C0">
      <w:pPr>
        <w:spacing w:after="0" w:line="240" w:lineRule="auto"/>
        <w:ind w:firstLine="708"/>
        <w:jc w:val="both"/>
        <w:rPr>
          <w:rFonts w:ascii="Times New Roman" w:eastAsia="Times New Roman" w:hAnsi="Times New Roman" w:cs="Times New Roman"/>
          <w:sz w:val="24"/>
          <w:szCs w:val="24"/>
        </w:rPr>
      </w:pPr>
      <w:r w:rsidRPr="000253C0">
        <w:rPr>
          <w:rFonts w:ascii="Times New Roman" w:eastAsia="Times New Roman" w:hAnsi="Times New Roman" w:cs="Times New Roman"/>
          <w:b/>
          <w:sz w:val="24"/>
          <w:szCs w:val="24"/>
        </w:rPr>
        <w:t>Оценка влияния конфигурации полости форм на охлаждение фронта потока расплава при получении тонкостенных отливок из стали методом литья по газифицируемым моделям</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В. А. Изотов, Н. А. Родионова, Ю. С. Федулова</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296-298: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 назв.</w:t>
      </w:r>
    </w:p>
    <w:p w:rsidR="000253C0" w:rsidRPr="00DC43FF" w:rsidRDefault="000253C0" w:rsidP="000253C0">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Проведены экспериментальные исследования влияния геометрии отливки на охлаждение фронта потока расплава в полости формы при литье стальных сплавов по газифицируемым моделям. Получена зависимость температуры фронта потока в расширениях от геометрических параметров отливки. </w:t>
      </w:r>
    </w:p>
    <w:p w:rsidR="00D5696C" w:rsidRPr="00DC43FF" w:rsidRDefault="00D5696C" w:rsidP="00DC43FF">
      <w:pPr>
        <w:spacing w:after="0" w:line="240" w:lineRule="auto"/>
        <w:rPr>
          <w:rFonts w:ascii="Times New Roman" w:eastAsia="Times New Roman" w:hAnsi="Times New Roman" w:cs="Times New Roman"/>
          <w:b/>
          <w:bCs/>
          <w:i/>
          <w:sz w:val="24"/>
          <w:szCs w:val="24"/>
        </w:rPr>
      </w:pPr>
    </w:p>
    <w:p w:rsidR="00D5696C" w:rsidRPr="00DC43FF" w:rsidRDefault="00D5696C"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Илларионов, И.Е.</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621.742.44:669.721</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Влияние боратов натрия на прочность формовочной смеси и качество отливок из Mg-сплавов</w:t>
      </w:r>
      <w:r w:rsidRPr="00DC43FF">
        <w:rPr>
          <w:rFonts w:ascii="Times New Roman" w:eastAsia="Times New Roman" w:hAnsi="Times New Roman" w:cs="Times New Roman"/>
          <w:sz w:val="24"/>
          <w:szCs w:val="24"/>
        </w:rPr>
        <w:t xml:space="preserve"> / И. Е. Илларионов, Ш. В. </w:t>
      </w:r>
      <w:proofErr w:type="spellStart"/>
      <w:r w:rsidRPr="00DC43FF">
        <w:rPr>
          <w:rFonts w:ascii="Times New Roman" w:eastAsia="Times New Roman" w:hAnsi="Times New Roman" w:cs="Times New Roman"/>
          <w:sz w:val="24"/>
          <w:szCs w:val="24"/>
        </w:rPr>
        <w:t>Садетдинов</w:t>
      </w:r>
      <w:proofErr w:type="spellEnd"/>
      <w:r w:rsidRPr="00DC43FF">
        <w:rPr>
          <w:rFonts w:ascii="Times New Roman" w:eastAsia="Times New Roman" w:hAnsi="Times New Roman" w:cs="Times New Roman"/>
          <w:sz w:val="24"/>
          <w:szCs w:val="24"/>
        </w:rPr>
        <w:t>, Е. Н. Жирков // Литейное производство. - 2019. - № 7. - С. 15-16: ил.</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Исследования предела прочности на растяжение образцов показали, что добавка 0,5 и 1,0% </w:t>
      </w:r>
      <w:proofErr w:type="spellStart"/>
      <w:r w:rsidRPr="00DC43FF">
        <w:rPr>
          <w:rFonts w:ascii="Times New Roman" w:eastAsia="Times New Roman" w:hAnsi="Times New Roman" w:cs="Times New Roman"/>
          <w:sz w:val="24"/>
          <w:szCs w:val="24"/>
        </w:rPr>
        <w:t>пентабората</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Na</w:t>
      </w:r>
      <w:proofErr w:type="spellEnd"/>
      <w:r w:rsidRPr="00DC43FF">
        <w:rPr>
          <w:rFonts w:ascii="Times New Roman" w:eastAsia="Times New Roman" w:hAnsi="Times New Roman" w:cs="Times New Roman"/>
          <w:sz w:val="24"/>
          <w:szCs w:val="24"/>
        </w:rPr>
        <w:t xml:space="preserve"> позволяет увеличить прочность образца с 0,10 до 0,22 МПа через 1 ч и с 0,48 до 0,67 МПа спустя 24 ч после изготовления. Анализ отливок из Mg-сплавов свидетельствует о том, что при применении таких смесей улучшается качество поверхности и уменьшается их дефектность в 2-3 раза. </w:t>
      </w:r>
    </w:p>
    <w:p w:rsidR="00DC43FF" w:rsidRDefault="00DC43FF" w:rsidP="00DC43FF">
      <w:pPr>
        <w:spacing w:after="0" w:line="240" w:lineRule="auto"/>
        <w:rPr>
          <w:rFonts w:ascii="Times New Roman" w:eastAsia="Times New Roman" w:hAnsi="Times New Roman" w:cs="Times New Roman"/>
          <w:bCs/>
          <w:sz w:val="24"/>
          <w:szCs w:val="24"/>
        </w:rPr>
      </w:pPr>
    </w:p>
    <w:p w:rsidR="00DC43FF" w:rsidRPr="00DC43FF" w:rsidRDefault="00DC43FF" w:rsidP="000253C0">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621.74.94</w:t>
      </w:r>
    </w:p>
    <w:p w:rsidR="00DC43FF" w:rsidRDefault="00DC43FF" w:rsidP="000253C0">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Инновации в проектировании и производстве тележек грузовых вагонов и отливок для них</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В. В. Колпаков [и др.]// Заготовительные производства в машиностроении. - 2019. - Т. 17. - № 7. - С. 291-295: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DC43FF" w:rsidRPr="00DC43FF" w:rsidRDefault="00DC43FF" w:rsidP="000253C0">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В Рубцовском филиале АО "</w:t>
      </w:r>
      <w:proofErr w:type="spellStart"/>
      <w:r w:rsidRPr="00DC43FF">
        <w:rPr>
          <w:rFonts w:ascii="Times New Roman" w:eastAsia="Times New Roman" w:hAnsi="Times New Roman" w:cs="Times New Roman"/>
          <w:sz w:val="24"/>
          <w:szCs w:val="24"/>
        </w:rPr>
        <w:t>Алтайвагон</w:t>
      </w:r>
      <w:proofErr w:type="spellEnd"/>
      <w:r w:rsidRPr="00DC43FF">
        <w:rPr>
          <w:rFonts w:ascii="Times New Roman" w:eastAsia="Times New Roman" w:hAnsi="Times New Roman" w:cs="Times New Roman"/>
          <w:sz w:val="24"/>
          <w:szCs w:val="24"/>
        </w:rPr>
        <w:t xml:space="preserve">" разработана оригинальная конструкция </w:t>
      </w:r>
      <w:proofErr w:type="spellStart"/>
      <w:r w:rsidRPr="00DC43FF">
        <w:rPr>
          <w:rFonts w:ascii="Times New Roman" w:eastAsia="Times New Roman" w:hAnsi="Times New Roman" w:cs="Times New Roman"/>
          <w:sz w:val="24"/>
          <w:szCs w:val="24"/>
        </w:rPr>
        <w:t>надрессорной</w:t>
      </w:r>
      <w:proofErr w:type="spellEnd"/>
      <w:r w:rsidRPr="00DC43FF">
        <w:rPr>
          <w:rFonts w:ascii="Times New Roman" w:eastAsia="Times New Roman" w:hAnsi="Times New Roman" w:cs="Times New Roman"/>
          <w:sz w:val="24"/>
          <w:szCs w:val="24"/>
        </w:rPr>
        <w:t xml:space="preserve"> балки тележки грузового вагона, обеспечивающая повышенную грузоподъемность и увеличивающая показатели износостойкости элементов тележки за счет улучшения прочностных характеристик отливки. Повышение надежности работы литых деталей "рама боковая" и "балка </w:t>
      </w:r>
      <w:proofErr w:type="spellStart"/>
      <w:r w:rsidRPr="00DC43FF">
        <w:rPr>
          <w:rFonts w:ascii="Times New Roman" w:eastAsia="Times New Roman" w:hAnsi="Times New Roman" w:cs="Times New Roman"/>
          <w:sz w:val="24"/>
          <w:szCs w:val="24"/>
        </w:rPr>
        <w:t>надрессорная</w:t>
      </w:r>
      <w:proofErr w:type="spellEnd"/>
      <w:r w:rsidRPr="00DC43FF">
        <w:rPr>
          <w:rFonts w:ascii="Times New Roman" w:eastAsia="Times New Roman" w:hAnsi="Times New Roman" w:cs="Times New Roman"/>
          <w:sz w:val="24"/>
          <w:szCs w:val="24"/>
        </w:rPr>
        <w:t xml:space="preserve">" обеспечено применением прогрессивных технологических процессов изготовления форм и стержней. В результате компьютерного моделирования получена отливка "балка </w:t>
      </w:r>
      <w:proofErr w:type="spellStart"/>
      <w:r w:rsidRPr="00DC43FF">
        <w:rPr>
          <w:rFonts w:ascii="Times New Roman" w:eastAsia="Times New Roman" w:hAnsi="Times New Roman" w:cs="Times New Roman"/>
          <w:sz w:val="24"/>
          <w:szCs w:val="24"/>
        </w:rPr>
        <w:t>надрессорная</w:t>
      </w:r>
      <w:proofErr w:type="spellEnd"/>
      <w:r w:rsidRPr="00DC43FF">
        <w:rPr>
          <w:rFonts w:ascii="Times New Roman" w:eastAsia="Times New Roman" w:hAnsi="Times New Roman" w:cs="Times New Roman"/>
          <w:sz w:val="24"/>
          <w:szCs w:val="24"/>
        </w:rPr>
        <w:t xml:space="preserve">" без литейных дефектов. </w:t>
      </w:r>
    </w:p>
    <w:p w:rsidR="00D250F1" w:rsidRPr="00DC43FF" w:rsidRDefault="00D250F1" w:rsidP="00DC43FF">
      <w:pPr>
        <w:spacing w:after="0" w:line="240" w:lineRule="auto"/>
        <w:rPr>
          <w:rFonts w:ascii="Times New Roman" w:eastAsia="Times New Roman" w:hAnsi="Times New Roman" w:cs="Times New Roman"/>
          <w:b/>
          <w:bCs/>
          <w:i/>
          <w:sz w:val="24"/>
          <w:szCs w:val="24"/>
        </w:rPr>
      </w:pPr>
    </w:p>
    <w:p w:rsidR="00D250F1" w:rsidRPr="00DC43FF" w:rsidRDefault="00D250F1"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Мельников, И.А.</w:t>
      </w:r>
      <w:r w:rsidRPr="00DC43FF">
        <w:rPr>
          <w:rFonts w:ascii="Times New Roman" w:eastAsia="Times New Roman" w:hAnsi="Times New Roman" w:cs="Times New Roman"/>
          <w:sz w:val="24"/>
          <w:szCs w:val="24"/>
        </w:rPr>
        <w:br/>
        <w:t>УДК  621.74.02:621.74.06</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Стержневые технологии </w:t>
      </w:r>
      <w:proofErr w:type="spellStart"/>
      <w:r w:rsidRPr="00DC43FF">
        <w:rPr>
          <w:rFonts w:ascii="Times New Roman" w:eastAsia="Times New Roman" w:hAnsi="Times New Roman" w:cs="Times New Roman"/>
          <w:b/>
          <w:sz w:val="24"/>
          <w:szCs w:val="24"/>
        </w:rPr>
        <w:t>Laempe</w:t>
      </w:r>
      <w:proofErr w:type="spellEnd"/>
      <w:r w:rsidRPr="00DC43FF">
        <w:rPr>
          <w:rFonts w:ascii="Times New Roman" w:eastAsia="Times New Roman" w:hAnsi="Times New Roman" w:cs="Times New Roman"/>
          <w:b/>
          <w:sz w:val="24"/>
          <w:szCs w:val="24"/>
        </w:rPr>
        <w:t xml:space="preserve"> на литейных заводах китайского </w:t>
      </w:r>
      <w:proofErr w:type="spellStart"/>
      <w:r w:rsidRPr="00DC43FF">
        <w:rPr>
          <w:rFonts w:ascii="Times New Roman" w:eastAsia="Times New Roman" w:hAnsi="Times New Roman" w:cs="Times New Roman"/>
          <w:b/>
          <w:sz w:val="24"/>
          <w:szCs w:val="24"/>
        </w:rPr>
        <w:t>автоконцерна</w:t>
      </w:r>
      <w:proofErr w:type="spellEnd"/>
      <w:r w:rsidRPr="00DC43FF">
        <w:rPr>
          <w:rFonts w:ascii="Times New Roman" w:eastAsia="Times New Roman" w:hAnsi="Times New Roman" w:cs="Times New Roman"/>
          <w:b/>
          <w:sz w:val="24"/>
          <w:szCs w:val="24"/>
        </w:rPr>
        <w:t xml:space="preserve"> </w:t>
      </w:r>
      <w:proofErr w:type="spellStart"/>
      <w:r w:rsidRPr="00DC43FF">
        <w:rPr>
          <w:rFonts w:ascii="Times New Roman" w:eastAsia="Times New Roman" w:hAnsi="Times New Roman" w:cs="Times New Roman"/>
          <w:b/>
          <w:sz w:val="24"/>
          <w:szCs w:val="24"/>
        </w:rPr>
        <w:t>Dongfend</w:t>
      </w:r>
      <w:proofErr w:type="spellEnd"/>
      <w:r w:rsidRPr="00DC43FF">
        <w:rPr>
          <w:rFonts w:ascii="Times New Roman" w:eastAsia="Times New Roman" w:hAnsi="Times New Roman" w:cs="Times New Roman"/>
          <w:sz w:val="24"/>
          <w:szCs w:val="24"/>
        </w:rPr>
        <w:t xml:space="preserve"> / И. А. Мельников // Литейное производство. - 2019. - № 7. - С. 24-27: ил.</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Показа успешный опыт освоения производства литых </w:t>
      </w:r>
      <w:proofErr w:type="spellStart"/>
      <w:r w:rsidRPr="00DC43FF">
        <w:rPr>
          <w:rFonts w:ascii="Times New Roman" w:eastAsia="Times New Roman" w:hAnsi="Times New Roman" w:cs="Times New Roman"/>
          <w:sz w:val="24"/>
          <w:szCs w:val="24"/>
        </w:rPr>
        <w:t>автокомпонентов</w:t>
      </w:r>
      <w:proofErr w:type="spellEnd"/>
      <w:r w:rsidRPr="00DC43FF">
        <w:rPr>
          <w:rFonts w:ascii="Times New Roman" w:eastAsia="Times New Roman" w:hAnsi="Times New Roman" w:cs="Times New Roman"/>
          <w:sz w:val="24"/>
          <w:szCs w:val="24"/>
        </w:rPr>
        <w:t xml:space="preserve">, на примере китайского производителя </w:t>
      </w:r>
      <w:proofErr w:type="spellStart"/>
      <w:r w:rsidRPr="00DC43FF">
        <w:rPr>
          <w:rFonts w:ascii="Times New Roman" w:eastAsia="Times New Roman" w:hAnsi="Times New Roman" w:cs="Times New Roman"/>
          <w:sz w:val="24"/>
          <w:szCs w:val="24"/>
        </w:rPr>
        <w:t>Dongfend</w:t>
      </w:r>
      <w:proofErr w:type="spellEnd"/>
      <w:r w:rsidRPr="00DC43FF">
        <w:rPr>
          <w:rFonts w:ascii="Times New Roman" w:eastAsia="Times New Roman" w:hAnsi="Times New Roman" w:cs="Times New Roman"/>
          <w:sz w:val="24"/>
          <w:szCs w:val="24"/>
        </w:rPr>
        <w:t xml:space="preserve">, а также дан анализ компетенции этого автозавода как одного из самых высокоэффективных машиностроительных производств в мире. </w:t>
      </w:r>
    </w:p>
    <w:p w:rsidR="00D250F1" w:rsidRPr="00DC43FF" w:rsidRDefault="00D250F1" w:rsidP="00DC43FF">
      <w:pPr>
        <w:spacing w:after="0" w:line="240" w:lineRule="auto"/>
        <w:rPr>
          <w:rFonts w:ascii="Times New Roman" w:eastAsia="Times New Roman" w:hAnsi="Times New Roman" w:cs="Times New Roman"/>
          <w:b/>
          <w:bCs/>
          <w:i/>
          <w:sz w:val="24"/>
          <w:szCs w:val="24"/>
        </w:rPr>
      </w:pPr>
    </w:p>
    <w:p w:rsidR="00D250F1" w:rsidRPr="00DC43FF" w:rsidRDefault="00D250F1"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Никитин, В.И.</w:t>
      </w:r>
      <w:r w:rsidRPr="00DC43FF">
        <w:rPr>
          <w:rFonts w:ascii="Times New Roman" w:eastAsia="Times New Roman" w:hAnsi="Times New Roman" w:cs="Times New Roman"/>
          <w:sz w:val="24"/>
          <w:szCs w:val="24"/>
        </w:rPr>
        <w:br/>
        <w:t>УДК  621.74.02</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Центр литейных технологий </w:t>
      </w:r>
      <w:proofErr w:type="spellStart"/>
      <w:r w:rsidRPr="00DC43FF">
        <w:rPr>
          <w:rFonts w:ascii="Times New Roman" w:eastAsia="Times New Roman" w:hAnsi="Times New Roman" w:cs="Times New Roman"/>
          <w:b/>
          <w:sz w:val="24"/>
          <w:szCs w:val="24"/>
        </w:rPr>
        <w:t>СамГТУ</w:t>
      </w:r>
      <w:proofErr w:type="spellEnd"/>
      <w:r w:rsidRPr="00DC43FF">
        <w:rPr>
          <w:rFonts w:ascii="Times New Roman" w:eastAsia="Times New Roman" w:hAnsi="Times New Roman" w:cs="Times New Roman"/>
          <w:b/>
          <w:sz w:val="24"/>
          <w:szCs w:val="24"/>
        </w:rPr>
        <w:t xml:space="preserve"> - полигон научных и кадровых технологий</w:t>
      </w:r>
      <w:r w:rsidRPr="00DC43FF">
        <w:rPr>
          <w:rFonts w:ascii="Times New Roman" w:eastAsia="Times New Roman" w:hAnsi="Times New Roman" w:cs="Times New Roman"/>
          <w:sz w:val="24"/>
          <w:szCs w:val="24"/>
        </w:rPr>
        <w:t xml:space="preserve"> / В. И. Никитин, К. В. Никитин // Литейное производство. - 2019. - № 7. - С. 28-30: ил.</w:t>
      </w:r>
    </w:p>
    <w:p w:rsidR="00D250F1" w:rsidRPr="00DC43FF" w:rsidRDefault="00D250F1" w:rsidP="00BF5259">
      <w:pPr>
        <w:spacing w:after="0" w:line="240" w:lineRule="auto"/>
        <w:ind w:firstLine="708"/>
        <w:jc w:val="both"/>
        <w:rPr>
          <w:rFonts w:ascii="Times New Roman" w:eastAsia="Times New Roman" w:hAnsi="Times New Roman" w:cs="Times New Roman"/>
          <w:b/>
          <w:bCs/>
          <w:sz w:val="24"/>
          <w:szCs w:val="24"/>
        </w:rPr>
      </w:pPr>
      <w:r w:rsidRPr="00DC43FF">
        <w:rPr>
          <w:rFonts w:ascii="Times New Roman" w:eastAsia="Times New Roman" w:hAnsi="Times New Roman" w:cs="Times New Roman"/>
          <w:sz w:val="24"/>
          <w:szCs w:val="24"/>
        </w:rPr>
        <w:t xml:space="preserve">Окончание статьи (начало в журнале № 6 за 2019 г.). Представлены основные научно-технические достижения Центра литейных технологий (ЦЛТ) </w:t>
      </w:r>
      <w:proofErr w:type="spellStart"/>
      <w:r w:rsidRPr="00DC43FF">
        <w:rPr>
          <w:rFonts w:ascii="Times New Roman" w:eastAsia="Times New Roman" w:hAnsi="Times New Roman" w:cs="Times New Roman"/>
          <w:sz w:val="24"/>
          <w:szCs w:val="24"/>
        </w:rPr>
        <w:t>СамГТУ</w:t>
      </w:r>
      <w:proofErr w:type="spellEnd"/>
      <w:r w:rsidRPr="00DC43FF">
        <w:rPr>
          <w:rFonts w:ascii="Times New Roman" w:eastAsia="Times New Roman" w:hAnsi="Times New Roman" w:cs="Times New Roman"/>
          <w:sz w:val="24"/>
          <w:szCs w:val="24"/>
        </w:rPr>
        <w:t xml:space="preserve"> в области развития литейных и аддитивных технологий, </w:t>
      </w:r>
      <w:proofErr w:type="spellStart"/>
      <w:r w:rsidRPr="00DC43FF">
        <w:rPr>
          <w:rFonts w:ascii="Times New Roman" w:eastAsia="Times New Roman" w:hAnsi="Times New Roman" w:cs="Times New Roman"/>
          <w:sz w:val="24"/>
          <w:szCs w:val="24"/>
        </w:rPr>
        <w:t>реверс-инжиниринга</w:t>
      </w:r>
      <w:proofErr w:type="spellEnd"/>
      <w:r w:rsidRPr="00DC43FF">
        <w:rPr>
          <w:rFonts w:ascii="Times New Roman" w:eastAsia="Times New Roman" w:hAnsi="Times New Roman" w:cs="Times New Roman"/>
          <w:sz w:val="24"/>
          <w:szCs w:val="24"/>
        </w:rPr>
        <w:t xml:space="preserve">. Показано, что создание новых лабораторий и высокотехнологичных рабочих мест обеспечивает эффективную подготовку кадров в многоуровневой системе </w:t>
      </w:r>
      <w:proofErr w:type="spellStart"/>
      <w:r w:rsidRPr="00DC43FF">
        <w:rPr>
          <w:rFonts w:ascii="Times New Roman" w:eastAsia="Times New Roman" w:hAnsi="Times New Roman" w:cs="Times New Roman"/>
          <w:sz w:val="24"/>
          <w:szCs w:val="24"/>
        </w:rPr>
        <w:t>бакалавриат</w:t>
      </w:r>
      <w:proofErr w:type="spellEnd"/>
      <w:r w:rsidRPr="00DC43FF">
        <w:rPr>
          <w:rFonts w:ascii="Times New Roman" w:eastAsia="Times New Roman" w:hAnsi="Times New Roman" w:cs="Times New Roman"/>
          <w:sz w:val="24"/>
          <w:szCs w:val="24"/>
        </w:rPr>
        <w:t xml:space="preserve"> - магистратура - специалист. </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 </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Повышение качества никелевого сплава фильтрацией через пенокерамический фильтр</w:t>
      </w:r>
      <w:r w:rsidRPr="00DC43FF">
        <w:rPr>
          <w:rFonts w:ascii="Times New Roman" w:eastAsia="Times New Roman" w:hAnsi="Times New Roman" w:cs="Times New Roman"/>
          <w:sz w:val="24"/>
          <w:szCs w:val="24"/>
        </w:rPr>
        <w:t xml:space="preserve"> / А. И. Демченко [и др.] // Литейщик России. - 2019. - № 6. - С. 29-33: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21 назв.</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исследования применения пенокерамических фильтров для повышения качества никелевых сплавов. Показано, что применение фильтрации позволяет снизить количество неметаллических включений и газов в сплавах, повысить механические свойства жаропрочных никелевых сплавов. </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Поиск эффективных способов повышения связующей способности технических </w:t>
      </w:r>
      <w:proofErr w:type="spellStart"/>
      <w:r w:rsidRPr="00DC43FF">
        <w:rPr>
          <w:rFonts w:ascii="Times New Roman" w:eastAsia="Times New Roman" w:hAnsi="Times New Roman" w:cs="Times New Roman"/>
          <w:b/>
          <w:bCs/>
          <w:sz w:val="24"/>
          <w:szCs w:val="24"/>
        </w:rPr>
        <w:t>лигносульфонатов</w:t>
      </w:r>
      <w:proofErr w:type="spellEnd"/>
      <w:r w:rsidRPr="00DC43FF">
        <w:rPr>
          <w:rFonts w:ascii="Times New Roman" w:eastAsia="Times New Roman" w:hAnsi="Times New Roman" w:cs="Times New Roman"/>
          <w:b/>
          <w:bCs/>
          <w:sz w:val="24"/>
          <w:szCs w:val="24"/>
        </w:rPr>
        <w:t xml:space="preserve"> для создания новых связующих материалов</w:t>
      </w:r>
      <w:r w:rsidRPr="00DC43FF">
        <w:rPr>
          <w:rFonts w:ascii="Times New Roman" w:eastAsia="Times New Roman" w:hAnsi="Times New Roman" w:cs="Times New Roman"/>
          <w:sz w:val="24"/>
          <w:szCs w:val="24"/>
        </w:rPr>
        <w:t xml:space="preserve"> / Ю. А. </w:t>
      </w:r>
      <w:proofErr w:type="spellStart"/>
      <w:r w:rsidRPr="00DC43FF">
        <w:rPr>
          <w:rFonts w:ascii="Times New Roman" w:eastAsia="Times New Roman" w:hAnsi="Times New Roman" w:cs="Times New Roman"/>
          <w:sz w:val="24"/>
          <w:szCs w:val="24"/>
        </w:rPr>
        <w:t>Свинороев</w:t>
      </w:r>
      <w:proofErr w:type="spellEnd"/>
      <w:r w:rsidRPr="00DC43FF">
        <w:rPr>
          <w:rFonts w:ascii="Times New Roman" w:eastAsia="Times New Roman" w:hAnsi="Times New Roman" w:cs="Times New Roman"/>
          <w:sz w:val="24"/>
          <w:szCs w:val="24"/>
        </w:rPr>
        <w:t xml:space="preserve"> [и др.] // Литейщик России. - 2019. - № 6. - С. 23-28: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F43CE4" w:rsidRPr="00DC43FF" w:rsidRDefault="00F43CE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Проведены исследования по выявлению эффективных способов повышения прочностных характеристик технических </w:t>
      </w:r>
      <w:proofErr w:type="spellStart"/>
      <w:r w:rsidRPr="00DC43FF">
        <w:rPr>
          <w:rFonts w:ascii="Times New Roman" w:eastAsia="Times New Roman" w:hAnsi="Times New Roman" w:cs="Times New Roman"/>
          <w:sz w:val="24"/>
          <w:szCs w:val="24"/>
        </w:rPr>
        <w:t>лигносульфонатов</w:t>
      </w:r>
      <w:proofErr w:type="spellEnd"/>
      <w:r w:rsidRPr="00DC43FF">
        <w:rPr>
          <w:rFonts w:ascii="Times New Roman" w:eastAsia="Times New Roman" w:hAnsi="Times New Roman" w:cs="Times New Roman"/>
          <w:sz w:val="24"/>
          <w:szCs w:val="24"/>
        </w:rPr>
        <w:t xml:space="preserve"> (ЛСТ), как потенциального сырья для производства современных связующих материалов. Экспериментальные исследования осуществляли по трем направлениям, предполагавших возможности повышения связующей способности ЛСТ: модифицирование, химико-термическая и термическая активация, комбинирование лигносульфонатных композиций с другими связующими материалами </w:t>
      </w:r>
      <w:r w:rsidRPr="00DC43FF">
        <w:rPr>
          <w:rFonts w:ascii="Times New Roman" w:eastAsia="Times New Roman" w:hAnsi="Times New Roman" w:cs="Times New Roman"/>
          <w:sz w:val="24"/>
          <w:szCs w:val="24"/>
        </w:rPr>
        <w:lastRenderedPageBreak/>
        <w:t xml:space="preserve">(масляными УСК, КО, СКТ и синтезированными смолами типа КФ-О, КФ-МТ). Установили, что наиболее эффективным и относительно простым способом повышения связующей способности и стабилизации свойств ЛСТ является процесс модифицирования. Наиболее высокоэффективным модификатором являются неионогенные ПАВ, приводящие к значительному (более чем на порядок) повышению связующей способности. </w:t>
      </w:r>
    </w:p>
    <w:p w:rsidR="00334E33" w:rsidRPr="00DC43FF" w:rsidRDefault="00334E33" w:rsidP="00DC43FF">
      <w:pPr>
        <w:spacing w:after="0" w:line="240" w:lineRule="auto"/>
        <w:jc w:val="both"/>
        <w:rPr>
          <w:rFonts w:ascii="Times New Roman" w:eastAsia="Times New Roman" w:hAnsi="Times New Roman" w:cs="Times New Roman"/>
          <w:sz w:val="24"/>
          <w:szCs w:val="24"/>
        </w:rPr>
      </w:pPr>
    </w:p>
    <w:p w:rsidR="00334E33" w:rsidRPr="00DC43FF" w:rsidRDefault="00334E33"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621.74.02:629.3.027</w:t>
      </w:r>
    </w:p>
    <w:p w:rsidR="00334E33" w:rsidRPr="00DC43FF" w:rsidRDefault="00334E3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Предотвращение заворота оксидной плены при литье под низким давлением</w:t>
      </w:r>
      <w:r w:rsidRPr="00DC43FF">
        <w:rPr>
          <w:rFonts w:ascii="Times New Roman" w:eastAsia="Times New Roman" w:hAnsi="Times New Roman" w:cs="Times New Roman"/>
          <w:sz w:val="24"/>
          <w:szCs w:val="24"/>
        </w:rPr>
        <w:t xml:space="preserve"> / А. А. </w:t>
      </w:r>
      <w:proofErr w:type="spellStart"/>
      <w:r w:rsidRPr="00DC43FF">
        <w:rPr>
          <w:rFonts w:ascii="Times New Roman" w:eastAsia="Times New Roman" w:hAnsi="Times New Roman" w:cs="Times New Roman"/>
          <w:sz w:val="24"/>
          <w:szCs w:val="24"/>
        </w:rPr>
        <w:t>Косович</w:t>
      </w:r>
      <w:proofErr w:type="spellEnd"/>
      <w:r w:rsidRPr="00DC43FF">
        <w:rPr>
          <w:rFonts w:ascii="Times New Roman" w:eastAsia="Times New Roman" w:hAnsi="Times New Roman" w:cs="Times New Roman"/>
          <w:sz w:val="24"/>
          <w:szCs w:val="24"/>
        </w:rPr>
        <w:t xml:space="preserve"> [и др.] // Литейное производство. - 2019. - № 7. - С. 37-39: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4 назв.</w:t>
      </w:r>
    </w:p>
    <w:p w:rsidR="00334E33" w:rsidRPr="00DC43FF" w:rsidRDefault="00334E3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В результате исследования предложены методы предотвращения дефектов типа заворота оксидной плены при литье под низким давлением автомобильных колес из легких сплавов. Для этого использовали нанесение специального разделительного покрытия на формообразующую поверхность пресс-форм. </w:t>
      </w:r>
    </w:p>
    <w:p w:rsidR="00472E5D" w:rsidRPr="00DC43FF" w:rsidRDefault="00472E5D" w:rsidP="00DC43FF">
      <w:pPr>
        <w:spacing w:after="0" w:line="240" w:lineRule="auto"/>
        <w:rPr>
          <w:rFonts w:ascii="Times New Roman" w:eastAsia="Times New Roman" w:hAnsi="Times New Roman" w:cs="Times New Roman"/>
          <w:sz w:val="24"/>
          <w:szCs w:val="24"/>
        </w:rPr>
      </w:pPr>
    </w:p>
    <w:p w:rsidR="00472E5D" w:rsidRPr="00DC43FF" w:rsidRDefault="00DC440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Разработка состава магнезитовой противопригарной краски для высокомарганцовистой стали</w:t>
      </w:r>
      <w:r w:rsidR="00472E5D"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К. Н. Вдовин [и др.]</w:t>
      </w:r>
      <w:r w:rsidR="00472E5D"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Литейщик России. - 2019. - № 6. - С. 11-15: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12 назв.</w:t>
      </w:r>
    </w:p>
    <w:p w:rsidR="00DC440C" w:rsidRPr="00DC43FF" w:rsidRDefault="00DC440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исследования новой противопригарной краски на основе наполнителя, представляющего собой отходы лома </w:t>
      </w:r>
      <w:proofErr w:type="spellStart"/>
      <w:r w:rsidRPr="00DC43FF">
        <w:rPr>
          <w:rFonts w:ascii="Times New Roman" w:eastAsia="Times New Roman" w:hAnsi="Times New Roman" w:cs="Times New Roman"/>
          <w:sz w:val="24"/>
          <w:szCs w:val="24"/>
        </w:rPr>
        <w:t>периклазошпинельных</w:t>
      </w:r>
      <w:proofErr w:type="spellEnd"/>
      <w:r w:rsidRPr="00DC43FF">
        <w:rPr>
          <w:rFonts w:ascii="Times New Roman" w:eastAsia="Times New Roman" w:hAnsi="Times New Roman" w:cs="Times New Roman"/>
          <w:sz w:val="24"/>
          <w:szCs w:val="24"/>
        </w:rPr>
        <w:t xml:space="preserve"> огнеупоров футеровок вращающихся цементных печей. Выбрано оптимальное соотношение огнеупорного наполнителя, связующего компонента и стабилизатора, необходимое для сохранения баланса между </w:t>
      </w:r>
      <w:proofErr w:type="spellStart"/>
      <w:r w:rsidRPr="00DC43FF">
        <w:rPr>
          <w:rFonts w:ascii="Times New Roman" w:eastAsia="Times New Roman" w:hAnsi="Times New Roman" w:cs="Times New Roman"/>
          <w:sz w:val="24"/>
          <w:szCs w:val="24"/>
        </w:rPr>
        <w:t>седиментационной</w:t>
      </w:r>
      <w:proofErr w:type="spellEnd"/>
      <w:r w:rsidRPr="00DC43FF">
        <w:rPr>
          <w:rFonts w:ascii="Times New Roman" w:eastAsia="Times New Roman" w:hAnsi="Times New Roman" w:cs="Times New Roman"/>
          <w:sz w:val="24"/>
          <w:szCs w:val="24"/>
        </w:rPr>
        <w:t xml:space="preserve"> устойчивостью и плотностью краски, что обеспечивает ее высокие технологические свойства. Полученную противопригарную краску можно рекомендовать для изготовления высокомарганцовистых стальных отливок с существенным экономическим эффектом и улучшением качества отливок. </w:t>
      </w:r>
    </w:p>
    <w:p w:rsidR="004F5106" w:rsidRPr="00DC43FF" w:rsidRDefault="004F5106" w:rsidP="00DC43FF">
      <w:pPr>
        <w:spacing w:after="0" w:line="240" w:lineRule="auto"/>
        <w:jc w:val="both"/>
        <w:rPr>
          <w:rFonts w:ascii="Times New Roman" w:eastAsia="Times New Roman" w:hAnsi="Times New Roman" w:cs="Times New Roman"/>
          <w:bCs/>
          <w:sz w:val="24"/>
          <w:szCs w:val="24"/>
        </w:rPr>
      </w:pPr>
    </w:p>
    <w:p w:rsidR="004F5106" w:rsidRPr="00DC43FF" w:rsidRDefault="004F5106"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669.714; 669.714.2</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Расчет нагрева стального стержня, используемого при рафинировании технического алюминия</w:t>
      </w:r>
      <w:r w:rsidRPr="00DC43FF">
        <w:rPr>
          <w:rFonts w:ascii="Times New Roman" w:eastAsia="Times New Roman" w:hAnsi="Times New Roman" w:cs="Times New Roman"/>
          <w:sz w:val="24"/>
          <w:szCs w:val="24"/>
        </w:rPr>
        <w:t xml:space="preserve"> / М. П. Кузьмин [и др.] // Вестник Иркутского государственного технического университета. - 2019. - Т. 23. - № 3. - С. 617-627: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17 назв.</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Проведен расчет нагрева стального стержня в алюминиевом расплаве в заданном интервале температур от 670 до 810°С. Предложен новый способ кристаллизационного рафинирования технического алюминия и обоснована его эффективность. Предлагаемый способ заключается в выделении примесей железа и кремния из алюминиевого расплава путем резкого понижения его температуры за счет погружения в поверхностный слой металла массивного стального тела, выполняющего функцию кристаллизатора. Установлено, что разница между температурой конца стержня, погруженного в расплав (горячего конца) и температурой алюминиевого расплава (время выдержки стержня в расплаве - 30 с, глубина погружения - 5 см) находится в диапазоне 226-260°С. Наличие значительной разности температур между кристаллизатором и алюминиевым расплавом обусловливает возможность использования предлагаемого способа для реализации процесса глубокого рафинирования технического алюминия. </w:t>
      </w:r>
    </w:p>
    <w:p w:rsidR="004F5106" w:rsidRPr="00DC43FF" w:rsidRDefault="004F5106" w:rsidP="00DC43FF">
      <w:pPr>
        <w:spacing w:after="0" w:line="240" w:lineRule="auto"/>
        <w:rPr>
          <w:rFonts w:ascii="Times New Roman" w:eastAsia="Times New Roman" w:hAnsi="Times New Roman" w:cs="Times New Roman"/>
          <w:b/>
          <w:bCs/>
          <w:i/>
          <w:sz w:val="24"/>
          <w:szCs w:val="24"/>
        </w:rPr>
      </w:pPr>
    </w:p>
    <w:p w:rsidR="004F5106" w:rsidRPr="00DC43FF" w:rsidRDefault="004F5106"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Савченков, С.А.</w:t>
      </w:r>
      <w:r w:rsidRPr="00DC43FF">
        <w:rPr>
          <w:rFonts w:ascii="Times New Roman" w:eastAsia="Times New Roman" w:hAnsi="Times New Roman" w:cs="Times New Roman"/>
          <w:sz w:val="24"/>
          <w:szCs w:val="24"/>
        </w:rPr>
        <w:br/>
        <w:t>УДК  669.721.5</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Синтез магниевых лигатур при металлотермическом восстановлении соединений редкоземельных металлов</w:t>
      </w:r>
      <w:r w:rsidRPr="00DC43FF">
        <w:rPr>
          <w:rFonts w:ascii="Times New Roman" w:eastAsia="Times New Roman" w:hAnsi="Times New Roman" w:cs="Times New Roman"/>
          <w:sz w:val="24"/>
          <w:szCs w:val="24"/>
        </w:rPr>
        <w:t xml:space="preserve"> / С. А. Савченков, В. Л. Уголков // Вестник Иркутского государственного технического университета. - 2019. - Т. 23. - № 3. - С. 628-639: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17 назв.</w:t>
      </w:r>
    </w:p>
    <w:p w:rsidR="004F5106" w:rsidRPr="00DC43FF" w:rsidRDefault="004F510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Цель работы - изучение процесса получения лигатур "Mg-редкоземельные металлы" и определение перечня факторов </w:t>
      </w:r>
      <w:proofErr w:type="spellStart"/>
      <w:r w:rsidRPr="00DC43FF">
        <w:rPr>
          <w:rFonts w:ascii="Times New Roman" w:eastAsia="Times New Roman" w:hAnsi="Times New Roman" w:cs="Times New Roman"/>
          <w:sz w:val="24"/>
          <w:szCs w:val="24"/>
        </w:rPr>
        <w:t>магниетермического</w:t>
      </w:r>
      <w:proofErr w:type="spellEnd"/>
      <w:r w:rsidRPr="00DC43FF">
        <w:rPr>
          <w:rFonts w:ascii="Times New Roman" w:eastAsia="Times New Roman" w:hAnsi="Times New Roman" w:cs="Times New Roman"/>
          <w:sz w:val="24"/>
          <w:szCs w:val="24"/>
        </w:rPr>
        <w:t xml:space="preserve"> процесса для выявления оптимальных технологических режимов. В результате металлотермического восстановления неодима и гадолиния из фторидно-хлоридных расплавов магнием получены лигатуры "Mg-</w:t>
      </w:r>
      <w:r w:rsidRPr="00DC43FF">
        <w:rPr>
          <w:rFonts w:ascii="Times New Roman" w:eastAsia="Times New Roman" w:hAnsi="Times New Roman" w:cs="Times New Roman"/>
          <w:sz w:val="24"/>
          <w:szCs w:val="24"/>
        </w:rPr>
        <w:lastRenderedPageBreak/>
        <w:t xml:space="preserve">редкоземельные металлы" с различным процентным содержанием легирующих элементов. Предлагаемый способ восстановления редкоземельных металлов из фторидно-хлоридных расплавов позволяет извлекать неодим и гадолиний в процентном соотношении до 97,4%. Полученные лигатуры характеризуются однородностью и </w:t>
      </w:r>
      <w:proofErr w:type="spellStart"/>
      <w:r w:rsidRPr="00DC43FF">
        <w:rPr>
          <w:rFonts w:ascii="Times New Roman" w:eastAsia="Times New Roman" w:hAnsi="Times New Roman" w:cs="Times New Roman"/>
          <w:sz w:val="24"/>
          <w:szCs w:val="24"/>
        </w:rPr>
        <w:t>жидкотекучестью</w:t>
      </w:r>
      <w:proofErr w:type="spellEnd"/>
      <w:r w:rsidRPr="00DC43FF">
        <w:rPr>
          <w:rFonts w:ascii="Times New Roman" w:eastAsia="Times New Roman" w:hAnsi="Times New Roman" w:cs="Times New Roman"/>
          <w:sz w:val="24"/>
          <w:szCs w:val="24"/>
        </w:rPr>
        <w:t xml:space="preserve">, что способствует их равномерной разливке по изложницам. </w:t>
      </w:r>
    </w:p>
    <w:p w:rsidR="00472E5D" w:rsidRPr="00DC43FF" w:rsidRDefault="00472E5D" w:rsidP="00DC43FF">
      <w:pPr>
        <w:spacing w:after="0" w:line="240" w:lineRule="auto"/>
        <w:rPr>
          <w:rFonts w:ascii="Times New Roman" w:eastAsia="Times New Roman" w:hAnsi="Times New Roman" w:cs="Times New Roman"/>
          <w:b/>
          <w:bCs/>
          <w:sz w:val="24"/>
          <w:szCs w:val="24"/>
        </w:rPr>
      </w:pPr>
    </w:p>
    <w:p w:rsidR="00F43CE4" w:rsidRPr="00DC43FF" w:rsidRDefault="00DC440C"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Семенов, К.Е.</w:t>
      </w:r>
    </w:p>
    <w:p w:rsidR="00F43CE4" w:rsidRPr="00DC43FF" w:rsidRDefault="00DC440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Металлургические особенности подготовки расплава ни</w:t>
      </w:r>
      <w:r w:rsidR="00F43CE4" w:rsidRPr="00DC43FF">
        <w:rPr>
          <w:rFonts w:ascii="Times New Roman" w:eastAsia="Times New Roman" w:hAnsi="Times New Roman" w:cs="Times New Roman"/>
          <w:b/>
          <w:sz w:val="24"/>
          <w:szCs w:val="24"/>
        </w:rPr>
        <w:t>зколегированных медных сплавов</w:t>
      </w:r>
      <w:r w:rsidR="00F43CE4"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К. Е. Семенов</w:t>
      </w:r>
      <w:r w:rsidR="00F43CE4"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Литейщик России. - 2019. - № 6. - С. 19-22: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DC440C" w:rsidRPr="00DC43FF" w:rsidRDefault="00DC440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Рассмотрено влияние примесей на технологические свойства меди. Представлен анализ применения составляющих элементов меди в качестве легирующих добавок. Особое внимание уделено проблеме </w:t>
      </w:r>
      <w:proofErr w:type="spellStart"/>
      <w:r w:rsidRPr="00DC43FF">
        <w:rPr>
          <w:rFonts w:ascii="Times New Roman" w:eastAsia="Times New Roman" w:hAnsi="Times New Roman" w:cs="Times New Roman"/>
          <w:sz w:val="24"/>
          <w:szCs w:val="24"/>
        </w:rPr>
        <w:t>раскисления</w:t>
      </w:r>
      <w:proofErr w:type="spellEnd"/>
      <w:r w:rsidRPr="00DC43FF">
        <w:rPr>
          <w:rFonts w:ascii="Times New Roman" w:eastAsia="Times New Roman" w:hAnsi="Times New Roman" w:cs="Times New Roman"/>
          <w:sz w:val="24"/>
          <w:szCs w:val="24"/>
        </w:rPr>
        <w:t xml:space="preserve"> меди, содержанию кислорода и водорода в расплаве. </w:t>
      </w:r>
    </w:p>
    <w:p w:rsidR="00D250F1" w:rsidRPr="00DC43FF" w:rsidRDefault="00D250F1" w:rsidP="00DC43FF">
      <w:pPr>
        <w:spacing w:after="0" w:line="240" w:lineRule="auto"/>
        <w:rPr>
          <w:rFonts w:ascii="Times New Roman" w:eastAsia="Times New Roman" w:hAnsi="Times New Roman" w:cs="Times New Roman"/>
          <w:b/>
          <w:bCs/>
          <w:i/>
          <w:sz w:val="24"/>
          <w:szCs w:val="24"/>
        </w:rPr>
      </w:pPr>
    </w:p>
    <w:p w:rsidR="00D250F1" w:rsidRPr="00DC43FF" w:rsidRDefault="00D250F1"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Скарюкин</w:t>
      </w:r>
      <w:proofErr w:type="spellEnd"/>
      <w:r w:rsidRPr="00DC43FF">
        <w:rPr>
          <w:rFonts w:ascii="Times New Roman" w:eastAsia="Times New Roman" w:hAnsi="Times New Roman" w:cs="Times New Roman"/>
          <w:b/>
          <w:bCs/>
          <w:i/>
          <w:sz w:val="24"/>
          <w:szCs w:val="24"/>
        </w:rPr>
        <w:t>, Д.В.</w:t>
      </w:r>
      <w:r w:rsidRPr="00DC43FF">
        <w:rPr>
          <w:rFonts w:ascii="Times New Roman" w:eastAsia="Times New Roman" w:hAnsi="Times New Roman" w:cs="Times New Roman"/>
          <w:sz w:val="24"/>
          <w:szCs w:val="24"/>
        </w:rPr>
        <w:br/>
        <w:t>УДК  621.74.02:621.742.43</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Сравнение методик оценки свойств бентонита</w:t>
      </w:r>
      <w:r w:rsidRPr="00DC43FF">
        <w:rPr>
          <w:rFonts w:ascii="Times New Roman" w:eastAsia="Times New Roman" w:hAnsi="Times New Roman" w:cs="Times New Roman"/>
          <w:sz w:val="24"/>
          <w:szCs w:val="24"/>
        </w:rPr>
        <w:t xml:space="preserve"> / Д. В. </w:t>
      </w:r>
      <w:proofErr w:type="spellStart"/>
      <w:r w:rsidRPr="00DC43FF">
        <w:rPr>
          <w:rFonts w:ascii="Times New Roman" w:eastAsia="Times New Roman" w:hAnsi="Times New Roman" w:cs="Times New Roman"/>
          <w:sz w:val="24"/>
          <w:szCs w:val="24"/>
        </w:rPr>
        <w:t>Скарюкин</w:t>
      </w:r>
      <w:proofErr w:type="spellEnd"/>
      <w:r w:rsidRPr="00DC43FF">
        <w:rPr>
          <w:rFonts w:ascii="Times New Roman" w:eastAsia="Times New Roman" w:hAnsi="Times New Roman" w:cs="Times New Roman"/>
          <w:sz w:val="24"/>
          <w:szCs w:val="24"/>
        </w:rPr>
        <w:t xml:space="preserve"> // Литейное производство. - 2019. - № 7. - С. 17-20: ил.</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научно-исследовательских работ, проводимых в лабораториях группы компаний "Бентонит", для улучшения качества бентонита для литейного производства и разработок новых высокоэффективных формовочных материалов. </w:t>
      </w:r>
    </w:p>
    <w:p w:rsidR="00D250F1" w:rsidRPr="00DC43FF" w:rsidRDefault="00D250F1" w:rsidP="00DC43FF">
      <w:pPr>
        <w:spacing w:after="0" w:line="240" w:lineRule="auto"/>
        <w:rPr>
          <w:rFonts w:ascii="Times New Roman" w:eastAsia="Times New Roman" w:hAnsi="Times New Roman" w:cs="Times New Roman"/>
          <w:b/>
          <w:bCs/>
          <w:i/>
          <w:sz w:val="24"/>
          <w:szCs w:val="24"/>
        </w:rPr>
      </w:pPr>
    </w:p>
    <w:p w:rsidR="00D250F1" w:rsidRPr="00DC43FF" w:rsidRDefault="00D250F1"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Фирсов, А.П.</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621.74.02:621.742.44</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Об оптимальной области применения CO</w:t>
      </w:r>
      <w:r w:rsidRPr="00DC43FF">
        <w:rPr>
          <w:rFonts w:ascii="Times New Roman" w:eastAsia="Times New Roman" w:hAnsi="Times New Roman" w:cs="Times New Roman"/>
          <w:b/>
          <w:sz w:val="24"/>
          <w:szCs w:val="24"/>
          <w:vertAlign w:val="subscript"/>
        </w:rPr>
        <w:t>2</w:t>
      </w:r>
      <w:r w:rsidRPr="00DC43FF">
        <w:rPr>
          <w:rFonts w:ascii="Times New Roman" w:eastAsia="Times New Roman" w:hAnsi="Times New Roman" w:cs="Times New Roman"/>
          <w:b/>
          <w:sz w:val="24"/>
          <w:szCs w:val="24"/>
        </w:rPr>
        <w:t>-процесса</w:t>
      </w:r>
      <w:r w:rsidRPr="00DC43FF">
        <w:rPr>
          <w:rFonts w:ascii="Times New Roman" w:eastAsia="Times New Roman" w:hAnsi="Times New Roman" w:cs="Times New Roman"/>
          <w:sz w:val="24"/>
          <w:szCs w:val="24"/>
        </w:rPr>
        <w:t xml:space="preserve"> / А. П. Фирсов // Литейное производство. - 2019. - № 7. - С. 21-23: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D250F1" w:rsidRPr="00DC43FF" w:rsidRDefault="00D250F1"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Описаны результаты исследований по изучению влияния модуля и состава жидкого стекла (ЖС) на свойства и область применения </w:t>
      </w:r>
      <w:proofErr w:type="spellStart"/>
      <w:r w:rsidRPr="00DC43FF">
        <w:rPr>
          <w:rFonts w:ascii="Times New Roman" w:eastAsia="Times New Roman" w:hAnsi="Times New Roman" w:cs="Times New Roman"/>
          <w:sz w:val="24"/>
          <w:szCs w:val="24"/>
        </w:rPr>
        <w:t>ЖС-смесей</w:t>
      </w:r>
      <w:proofErr w:type="spellEnd"/>
      <w:r w:rsidRPr="00DC43FF">
        <w:rPr>
          <w:rFonts w:ascii="Times New Roman" w:eastAsia="Times New Roman" w:hAnsi="Times New Roman" w:cs="Times New Roman"/>
          <w:sz w:val="24"/>
          <w:szCs w:val="24"/>
        </w:rPr>
        <w:t xml:space="preserve"> при СО</w:t>
      </w:r>
      <w:r w:rsidRPr="00DC43FF">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xml:space="preserve">-процессе. </w:t>
      </w:r>
    </w:p>
    <w:p w:rsidR="00F43CE4" w:rsidRPr="00DC43FF" w:rsidRDefault="00F43CE4" w:rsidP="00DC43FF">
      <w:pPr>
        <w:spacing w:after="0" w:line="240" w:lineRule="auto"/>
        <w:rPr>
          <w:rFonts w:ascii="Times New Roman" w:eastAsia="Times New Roman" w:hAnsi="Times New Roman" w:cs="Times New Roman"/>
          <w:b/>
          <w:bCs/>
          <w:sz w:val="24"/>
          <w:szCs w:val="24"/>
        </w:rPr>
      </w:pPr>
    </w:p>
    <w:p w:rsidR="004E6E18" w:rsidRDefault="004E6E18" w:rsidP="00BF5259">
      <w:pPr>
        <w:spacing w:after="0"/>
        <w:ind w:left="1416" w:firstLine="708"/>
        <w:rPr>
          <w:rFonts w:ascii="Times New Roman" w:hAnsi="Times New Roman" w:cs="Times New Roman"/>
          <w:b/>
          <w:sz w:val="24"/>
          <w:szCs w:val="24"/>
        </w:rPr>
      </w:pPr>
    </w:p>
    <w:p w:rsidR="00DE6798" w:rsidRPr="00DC43FF" w:rsidRDefault="00DE6798" w:rsidP="00BF5259">
      <w:pPr>
        <w:spacing w:after="0"/>
        <w:ind w:left="1416" w:firstLine="708"/>
        <w:rPr>
          <w:rFonts w:ascii="Times New Roman" w:hAnsi="Times New Roman" w:cs="Times New Roman"/>
          <w:b/>
          <w:sz w:val="24"/>
          <w:szCs w:val="24"/>
        </w:rPr>
      </w:pPr>
      <w:r w:rsidRPr="00DC43FF">
        <w:rPr>
          <w:rFonts w:ascii="Times New Roman" w:hAnsi="Times New Roman" w:cs="Times New Roman"/>
          <w:b/>
          <w:sz w:val="24"/>
          <w:szCs w:val="24"/>
        </w:rPr>
        <w:t>МЕТАЛЛОВЕДЕНИЕ  И  ТЕРМИЧЕСКАЯ  ОБРАБОТКА</w:t>
      </w:r>
    </w:p>
    <w:p w:rsidR="008F25C8" w:rsidRPr="00DC43FF" w:rsidRDefault="008F25C8" w:rsidP="00DC43FF">
      <w:pPr>
        <w:spacing w:after="0" w:line="240" w:lineRule="auto"/>
        <w:rPr>
          <w:rFonts w:ascii="Times New Roman" w:eastAsia="Times New Roman" w:hAnsi="Times New Roman" w:cs="Times New Roman"/>
          <w:b/>
          <w:bCs/>
          <w:i/>
          <w:sz w:val="24"/>
          <w:szCs w:val="24"/>
        </w:rPr>
      </w:pPr>
    </w:p>
    <w:p w:rsidR="008F25C8" w:rsidRPr="00DC43FF" w:rsidRDefault="008F25C8"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Алексеев, В.И.</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669.295:539.37</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Горячая пластическая деформация сплавов титана в отображении карт процесса</w:t>
      </w:r>
      <w:r w:rsidRPr="00DC43FF">
        <w:rPr>
          <w:rFonts w:ascii="Times New Roman" w:eastAsia="Times New Roman" w:hAnsi="Times New Roman" w:cs="Times New Roman"/>
          <w:sz w:val="24"/>
          <w:szCs w:val="24"/>
        </w:rPr>
        <w:t xml:space="preserve"> / В. И. Алексеев, Б. К. </w:t>
      </w:r>
      <w:proofErr w:type="spellStart"/>
      <w:r w:rsidRPr="00DC43FF">
        <w:rPr>
          <w:rFonts w:ascii="Times New Roman" w:eastAsia="Times New Roman" w:hAnsi="Times New Roman" w:cs="Times New Roman"/>
          <w:sz w:val="24"/>
          <w:szCs w:val="24"/>
        </w:rPr>
        <w:t>Барахтин</w:t>
      </w:r>
      <w:proofErr w:type="spellEnd"/>
      <w:r w:rsidRPr="00DC43FF">
        <w:rPr>
          <w:rFonts w:ascii="Times New Roman" w:eastAsia="Times New Roman" w:hAnsi="Times New Roman" w:cs="Times New Roman"/>
          <w:sz w:val="24"/>
          <w:szCs w:val="24"/>
        </w:rPr>
        <w:t xml:space="preserve">, Г. Ф. Панова // Технология металлов. - 2019. - № 7. - С. 2-6: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построения карт процесса по данным горячей пластической деформации сплавов на основе титана, имеющих высокотемпературной полиморфное превращение. В работе использовались сплавы мартенситного класса 23А, 5ВА и ПТ3В. Моделирование горячего пластического сжатия выполнялось с помощью дилатометра ДИЛ 805 А/Д. </w:t>
      </w:r>
    </w:p>
    <w:p w:rsidR="0035298E" w:rsidRDefault="0035298E" w:rsidP="0035298E">
      <w:pPr>
        <w:spacing w:after="0" w:line="240" w:lineRule="auto"/>
        <w:rPr>
          <w:rFonts w:ascii="Times New Roman" w:eastAsia="Times New Roman" w:hAnsi="Times New Roman" w:cs="Times New Roman"/>
          <w:bCs/>
          <w:sz w:val="24"/>
          <w:szCs w:val="24"/>
        </w:rPr>
      </w:pPr>
    </w:p>
    <w:p w:rsidR="0035298E" w:rsidRPr="0035298E" w:rsidRDefault="0035298E" w:rsidP="0035298E">
      <w:pPr>
        <w:spacing w:after="0" w:line="240" w:lineRule="auto"/>
        <w:rPr>
          <w:rFonts w:ascii="Times New Roman" w:eastAsia="Times New Roman" w:hAnsi="Times New Roman" w:cs="Times New Roman"/>
          <w:bCs/>
          <w:sz w:val="24"/>
          <w:szCs w:val="24"/>
        </w:rPr>
      </w:pPr>
      <w:r w:rsidRPr="0035298E">
        <w:rPr>
          <w:rFonts w:ascii="Times New Roman" w:eastAsia="Times New Roman" w:hAnsi="Times New Roman" w:cs="Times New Roman"/>
          <w:bCs/>
          <w:sz w:val="24"/>
          <w:szCs w:val="24"/>
        </w:rPr>
        <w:t>УДК  621.791.92</w:t>
      </w:r>
    </w:p>
    <w:p w:rsidR="0035298E" w:rsidRDefault="0035298E" w:rsidP="0035298E">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Влияние термической обработки на </w:t>
      </w:r>
      <w:proofErr w:type="spellStart"/>
      <w:r w:rsidRPr="00DC43FF">
        <w:rPr>
          <w:rFonts w:ascii="Times New Roman" w:eastAsia="Times New Roman" w:hAnsi="Times New Roman" w:cs="Times New Roman"/>
          <w:b/>
          <w:bCs/>
          <w:sz w:val="24"/>
          <w:szCs w:val="24"/>
        </w:rPr>
        <w:t>дюрометрические</w:t>
      </w:r>
      <w:proofErr w:type="spellEnd"/>
      <w:r w:rsidRPr="00DC43FF">
        <w:rPr>
          <w:rFonts w:ascii="Times New Roman" w:eastAsia="Times New Roman" w:hAnsi="Times New Roman" w:cs="Times New Roman"/>
          <w:b/>
          <w:bCs/>
          <w:sz w:val="24"/>
          <w:szCs w:val="24"/>
        </w:rPr>
        <w:t xml:space="preserve"> свойства и фазовый состав стали Н8Г6М3ФТБ, полученной наплавкой порошковой проволокой</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Е. Н. Еремин [и др.]</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329-335: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35298E" w:rsidRPr="00DC43FF" w:rsidRDefault="0035298E" w:rsidP="0035298E">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Исследовано влияние режимов термической обработки на упрочнение и фазовый состав стали Н8Г6М3ФТБ, полученной наплавкой порошковой проволокой. Установлено, что наилучшие результаты </w:t>
      </w:r>
      <w:proofErr w:type="spellStart"/>
      <w:r w:rsidRPr="00DC43FF">
        <w:rPr>
          <w:rFonts w:ascii="Times New Roman" w:eastAsia="Times New Roman" w:hAnsi="Times New Roman" w:cs="Times New Roman"/>
          <w:sz w:val="24"/>
          <w:szCs w:val="24"/>
        </w:rPr>
        <w:t>дюрометрических</w:t>
      </w:r>
      <w:proofErr w:type="spellEnd"/>
      <w:r w:rsidRPr="00DC43FF">
        <w:rPr>
          <w:rFonts w:ascii="Times New Roman" w:eastAsia="Times New Roman" w:hAnsi="Times New Roman" w:cs="Times New Roman"/>
          <w:sz w:val="24"/>
          <w:szCs w:val="24"/>
        </w:rPr>
        <w:t xml:space="preserve"> свойств такая сталь имеет в результате старения при температуре 500°С в течение 2 ч. В этом случае </w:t>
      </w:r>
      <w:proofErr w:type="spellStart"/>
      <w:r w:rsidRPr="00DC43FF">
        <w:rPr>
          <w:rFonts w:ascii="Times New Roman" w:eastAsia="Times New Roman" w:hAnsi="Times New Roman" w:cs="Times New Roman"/>
          <w:sz w:val="24"/>
          <w:szCs w:val="24"/>
        </w:rPr>
        <w:t>микротвердость</w:t>
      </w:r>
      <w:proofErr w:type="spellEnd"/>
      <w:r w:rsidRPr="00DC43FF">
        <w:rPr>
          <w:rFonts w:ascii="Times New Roman" w:eastAsia="Times New Roman" w:hAnsi="Times New Roman" w:cs="Times New Roman"/>
          <w:sz w:val="24"/>
          <w:szCs w:val="24"/>
        </w:rPr>
        <w:t xml:space="preserve"> структурных составляющих повышается в 1,3-1,4 раза, а максимальная твердость стали достигает 56 HRC. Структура исследуемой стали после старения состоит из мартенсита, незначительного количества </w:t>
      </w:r>
      <w:r w:rsidRPr="00DC43FF">
        <w:rPr>
          <w:rFonts w:ascii="Times New Roman" w:eastAsia="Times New Roman" w:hAnsi="Times New Roman" w:cs="Times New Roman"/>
          <w:sz w:val="24"/>
          <w:szCs w:val="24"/>
        </w:rPr>
        <w:lastRenderedPageBreak/>
        <w:t>аустенита и 10 видов соединений фазовых составляющих. Упрочнение стали в результате старения объясняется выделением четырех карбидов V</w:t>
      </w:r>
      <w:r w:rsidRPr="00127E1A">
        <w:rPr>
          <w:rFonts w:ascii="Times New Roman" w:eastAsia="Times New Roman" w:hAnsi="Times New Roman" w:cs="Times New Roman"/>
          <w:sz w:val="24"/>
          <w:szCs w:val="24"/>
          <w:vertAlign w:val="subscript"/>
        </w:rPr>
        <w:t>0,89</w:t>
      </w:r>
      <w:r w:rsidRPr="00DC43FF">
        <w:rPr>
          <w:rFonts w:ascii="Times New Roman" w:eastAsia="Times New Roman" w:hAnsi="Times New Roman" w:cs="Times New Roman"/>
          <w:sz w:val="24"/>
          <w:szCs w:val="24"/>
        </w:rPr>
        <w:t>Ti</w:t>
      </w:r>
      <w:r w:rsidRPr="00127E1A">
        <w:rPr>
          <w:rFonts w:ascii="Times New Roman" w:eastAsia="Times New Roman" w:hAnsi="Times New Roman" w:cs="Times New Roman"/>
          <w:sz w:val="24"/>
          <w:szCs w:val="24"/>
          <w:vertAlign w:val="subscript"/>
        </w:rPr>
        <w:t>0,11</w:t>
      </w:r>
      <w:r w:rsidRPr="00DC43FF">
        <w:rPr>
          <w:rFonts w:ascii="Times New Roman" w:eastAsia="Times New Roman" w:hAnsi="Times New Roman" w:cs="Times New Roman"/>
          <w:sz w:val="24"/>
          <w:szCs w:val="24"/>
        </w:rPr>
        <w:t>C</w:t>
      </w:r>
      <w:r w:rsidRPr="00127E1A">
        <w:rPr>
          <w:rFonts w:ascii="Times New Roman" w:eastAsia="Times New Roman" w:hAnsi="Times New Roman" w:cs="Times New Roman"/>
          <w:sz w:val="24"/>
          <w:szCs w:val="24"/>
          <w:vertAlign w:val="subscript"/>
        </w:rPr>
        <w:t>0,5</w:t>
      </w:r>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NbC</w:t>
      </w:r>
      <w:proofErr w:type="spellEnd"/>
      <w:r w:rsidRPr="00DC43FF">
        <w:rPr>
          <w:rFonts w:ascii="Times New Roman" w:eastAsia="Times New Roman" w:hAnsi="Times New Roman" w:cs="Times New Roman"/>
          <w:sz w:val="24"/>
          <w:szCs w:val="24"/>
        </w:rPr>
        <w:t>, Ti</w:t>
      </w:r>
      <w:r w:rsidRPr="00127E1A">
        <w:rPr>
          <w:rFonts w:ascii="Times New Roman" w:eastAsia="Times New Roman" w:hAnsi="Times New Roman" w:cs="Times New Roman"/>
          <w:sz w:val="24"/>
          <w:szCs w:val="24"/>
          <w:vertAlign w:val="subscript"/>
        </w:rPr>
        <w:t>6</w:t>
      </w:r>
      <w:r w:rsidRPr="00DC43FF">
        <w:rPr>
          <w:rFonts w:ascii="Times New Roman" w:eastAsia="Times New Roman" w:hAnsi="Times New Roman" w:cs="Times New Roman"/>
          <w:sz w:val="24"/>
          <w:szCs w:val="24"/>
        </w:rPr>
        <w:t>C</w:t>
      </w:r>
      <w:r w:rsidRPr="00127E1A">
        <w:rPr>
          <w:rFonts w:ascii="Times New Roman" w:eastAsia="Times New Roman" w:hAnsi="Times New Roman" w:cs="Times New Roman"/>
          <w:sz w:val="24"/>
          <w:szCs w:val="24"/>
          <w:vertAlign w:val="subscript"/>
        </w:rPr>
        <w:t>3</w:t>
      </w:r>
      <w:r w:rsidRPr="00DC43FF">
        <w:rPr>
          <w:rFonts w:ascii="Times New Roman" w:eastAsia="Times New Roman" w:hAnsi="Times New Roman" w:cs="Times New Roman"/>
          <w:sz w:val="24"/>
          <w:szCs w:val="24"/>
        </w:rPr>
        <w:t>,</w:t>
      </w:r>
      <w:r w:rsidRPr="00127E1A">
        <w:rPr>
          <w:rFonts w:ascii="Times New Roman" w:eastAsia="Times New Roman" w:hAnsi="Times New Roman" w:cs="Times New Roman"/>
          <w:sz w:val="24"/>
          <w:szCs w:val="24"/>
          <w:vertAlign w:val="subscript"/>
        </w:rPr>
        <w:t>75</w:t>
      </w:r>
      <w:r w:rsidRPr="00DC43FF">
        <w:rPr>
          <w:rFonts w:ascii="Times New Roman" w:eastAsia="Times New Roman" w:hAnsi="Times New Roman" w:cs="Times New Roman"/>
          <w:sz w:val="24"/>
          <w:szCs w:val="24"/>
        </w:rPr>
        <w:t>, Mo</w:t>
      </w:r>
      <w:r w:rsidRPr="00127E1A">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xml:space="preserve">C, пяти </w:t>
      </w:r>
      <w:proofErr w:type="spellStart"/>
      <w:r w:rsidRPr="00DC43FF">
        <w:rPr>
          <w:rFonts w:ascii="Times New Roman" w:eastAsia="Times New Roman" w:hAnsi="Times New Roman" w:cs="Times New Roman"/>
          <w:sz w:val="24"/>
          <w:szCs w:val="24"/>
        </w:rPr>
        <w:t>интерметаллидов</w:t>
      </w:r>
      <w:proofErr w:type="spellEnd"/>
      <w:r w:rsidRPr="00DC43FF">
        <w:rPr>
          <w:rFonts w:ascii="Times New Roman" w:eastAsia="Times New Roman" w:hAnsi="Times New Roman" w:cs="Times New Roman"/>
          <w:sz w:val="24"/>
          <w:szCs w:val="24"/>
        </w:rPr>
        <w:t xml:space="preserve"> Fe</w:t>
      </w:r>
      <w:r w:rsidRPr="00127E1A">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xml:space="preserve">Ti, </w:t>
      </w:r>
      <w:proofErr w:type="spellStart"/>
      <w:r w:rsidRPr="00DC43FF">
        <w:rPr>
          <w:rFonts w:ascii="Times New Roman" w:eastAsia="Times New Roman" w:hAnsi="Times New Roman" w:cs="Times New Roman"/>
          <w:sz w:val="24"/>
          <w:szCs w:val="24"/>
        </w:rPr>
        <w:t>MoNb</w:t>
      </w:r>
      <w:proofErr w:type="spellEnd"/>
      <w:r w:rsidRPr="00DC43FF">
        <w:rPr>
          <w:rFonts w:ascii="Times New Roman" w:eastAsia="Times New Roman" w:hAnsi="Times New Roman" w:cs="Times New Roman"/>
          <w:sz w:val="24"/>
          <w:szCs w:val="24"/>
        </w:rPr>
        <w:t>, Ni</w:t>
      </w:r>
      <w:r w:rsidRPr="00127E1A">
        <w:rPr>
          <w:rFonts w:ascii="Times New Roman" w:eastAsia="Times New Roman" w:hAnsi="Times New Roman" w:cs="Times New Roman"/>
          <w:sz w:val="24"/>
          <w:szCs w:val="24"/>
          <w:vertAlign w:val="subscript"/>
        </w:rPr>
        <w:t>0,75</w:t>
      </w:r>
      <w:r w:rsidRPr="00DC43FF">
        <w:rPr>
          <w:rFonts w:ascii="Times New Roman" w:eastAsia="Times New Roman" w:hAnsi="Times New Roman" w:cs="Times New Roman"/>
          <w:sz w:val="24"/>
          <w:szCs w:val="24"/>
        </w:rPr>
        <w:t>Mо</w:t>
      </w:r>
      <w:r w:rsidRPr="00127E1A">
        <w:rPr>
          <w:rFonts w:ascii="Times New Roman" w:eastAsia="Times New Roman" w:hAnsi="Times New Roman" w:cs="Times New Roman"/>
          <w:sz w:val="24"/>
          <w:szCs w:val="24"/>
          <w:vertAlign w:val="subscript"/>
        </w:rPr>
        <w:t>0,125</w:t>
      </w:r>
      <w:r w:rsidRPr="00DC43FF">
        <w:rPr>
          <w:rFonts w:ascii="Times New Roman" w:eastAsia="Times New Roman" w:hAnsi="Times New Roman" w:cs="Times New Roman"/>
          <w:sz w:val="24"/>
          <w:szCs w:val="24"/>
        </w:rPr>
        <w:t>V</w:t>
      </w:r>
      <w:r w:rsidRPr="00127E1A">
        <w:rPr>
          <w:rFonts w:ascii="Times New Roman" w:eastAsia="Times New Roman" w:hAnsi="Times New Roman" w:cs="Times New Roman"/>
          <w:sz w:val="24"/>
          <w:szCs w:val="24"/>
          <w:vertAlign w:val="subscript"/>
        </w:rPr>
        <w:t>0,125</w:t>
      </w:r>
      <w:r w:rsidRPr="00DC43FF">
        <w:rPr>
          <w:rFonts w:ascii="Times New Roman" w:eastAsia="Times New Roman" w:hAnsi="Times New Roman" w:cs="Times New Roman"/>
          <w:sz w:val="24"/>
          <w:szCs w:val="24"/>
        </w:rPr>
        <w:t>, Ti</w:t>
      </w:r>
      <w:r w:rsidRPr="00127E1A">
        <w:rPr>
          <w:rFonts w:ascii="Times New Roman" w:eastAsia="Times New Roman" w:hAnsi="Times New Roman" w:cs="Times New Roman"/>
          <w:sz w:val="24"/>
          <w:szCs w:val="24"/>
          <w:vertAlign w:val="subscript"/>
        </w:rPr>
        <w:t>0,942</w:t>
      </w:r>
      <w:r w:rsidRPr="00DC43FF">
        <w:rPr>
          <w:rFonts w:ascii="Times New Roman" w:eastAsia="Times New Roman" w:hAnsi="Times New Roman" w:cs="Times New Roman"/>
          <w:sz w:val="24"/>
          <w:szCs w:val="24"/>
        </w:rPr>
        <w:t>Ni</w:t>
      </w:r>
      <w:r w:rsidRPr="00127E1A">
        <w:rPr>
          <w:rFonts w:ascii="Times New Roman" w:eastAsia="Times New Roman" w:hAnsi="Times New Roman" w:cs="Times New Roman"/>
          <w:sz w:val="24"/>
          <w:szCs w:val="24"/>
          <w:vertAlign w:val="subscript"/>
        </w:rPr>
        <w:t>0,106</w:t>
      </w:r>
      <w:r w:rsidRPr="00DC43FF">
        <w:rPr>
          <w:rFonts w:ascii="Times New Roman" w:eastAsia="Times New Roman" w:hAnsi="Times New Roman" w:cs="Times New Roman"/>
          <w:sz w:val="24"/>
          <w:szCs w:val="24"/>
        </w:rPr>
        <w:t>, Fe</w:t>
      </w:r>
      <w:r w:rsidRPr="00127E1A">
        <w:rPr>
          <w:rFonts w:ascii="Times New Roman" w:eastAsia="Times New Roman" w:hAnsi="Times New Roman" w:cs="Times New Roman"/>
          <w:sz w:val="24"/>
          <w:szCs w:val="24"/>
          <w:vertAlign w:val="subscript"/>
        </w:rPr>
        <w:t>0,08</w:t>
      </w:r>
      <w:r w:rsidRPr="00DC43FF">
        <w:rPr>
          <w:rFonts w:ascii="Times New Roman" w:eastAsia="Times New Roman" w:hAnsi="Times New Roman" w:cs="Times New Roman"/>
          <w:sz w:val="24"/>
          <w:szCs w:val="24"/>
        </w:rPr>
        <w:t>Ti</w:t>
      </w:r>
      <w:r w:rsidRPr="00127E1A">
        <w:rPr>
          <w:rFonts w:ascii="Times New Roman" w:eastAsia="Times New Roman" w:hAnsi="Times New Roman" w:cs="Times New Roman"/>
          <w:sz w:val="24"/>
          <w:szCs w:val="24"/>
          <w:vertAlign w:val="subscript"/>
        </w:rPr>
        <w:t>0,092</w:t>
      </w:r>
      <w:r w:rsidRPr="00DC43FF">
        <w:rPr>
          <w:rFonts w:ascii="Times New Roman" w:eastAsia="Times New Roman" w:hAnsi="Times New Roman" w:cs="Times New Roman"/>
          <w:sz w:val="24"/>
          <w:szCs w:val="24"/>
        </w:rPr>
        <w:t>V</w:t>
      </w:r>
      <w:r w:rsidRPr="00127E1A">
        <w:rPr>
          <w:rFonts w:ascii="Times New Roman" w:eastAsia="Times New Roman" w:hAnsi="Times New Roman" w:cs="Times New Roman"/>
          <w:sz w:val="24"/>
          <w:szCs w:val="24"/>
          <w:vertAlign w:val="subscript"/>
        </w:rPr>
        <w:t>0,828</w:t>
      </w:r>
      <w:r w:rsidRPr="00DC43FF">
        <w:rPr>
          <w:rFonts w:ascii="Times New Roman" w:eastAsia="Times New Roman" w:hAnsi="Times New Roman" w:cs="Times New Roman"/>
          <w:sz w:val="24"/>
          <w:szCs w:val="24"/>
        </w:rPr>
        <w:t xml:space="preserve"> и нитрида Nb</w:t>
      </w:r>
      <w:r w:rsidRPr="00E9259C">
        <w:rPr>
          <w:rFonts w:ascii="Times New Roman" w:eastAsia="Times New Roman" w:hAnsi="Times New Roman" w:cs="Times New Roman"/>
          <w:sz w:val="24"/>
          <w:szCs w:val="24"/>
          <w:vertAlign w:val="subscript"/>
        </w:rPr>
        <w:t>4</w:t>
      </w:r>
      <w:r w:rsidRPr="00DC43FF">
        <w:rPr>
          <w:rFonts w:ascii="Times New Roman" w:eastAsia="Times New Roman" w:hAnsi="Times New Roman" w:cs="Times New Roman"/>
          <w:sz w:val="24"/>
          <w:szCs w:val="24"/>
        </w:rPr>
        <w:t>N</w:t>
      </w:r>
      <w:r w:rsidRPr="00B93383">
        <w:rPr>
          <w:rFonts w:ascii="Times New Roman" w:eastAsia="Times New Roman" w:hAnsi="Times New Roman" w:cs="Times New Roman"/>
          <w:sz w:val="24"/>
          <w:szCs w:val="24"/>
          <w:vertAlign w:val="subscript"/>
        </w:rPr>
        <w:t>2,62</w:t>
      </w:r>
      <w:r w:rsidRPr="00DC43FF">
        <w:rPr>
          <w:rFonts w:ascii="Times New Roman" w:eastAsia="Times New Roman" w:hAnsi="Times New Roman" w:cs="Times New Roman"/>
          <w:sz w:val="24"/>
          <w:szCs w:val="24"/>
        </w:rPr>
        <w:t xml:space="preserve">. Относительно высокая твердость стали Н8Г6М3ФТБ после старения позволяет рекомендовать порошковую проволоку, созданную на ее основе, для наплавки рабочих поверхностей </w:t>
      </w:r>
      <w:proofErr w:type="spellStart"/>
      <w:r w:rsidRPr="00DC43FF">
        <w:rPr>
          <w:rFonts w:ascii="Times New Roman" w:eastAsia="Times New Roman" w:hAnsi="Times New Roman" w:cs="Times New Roman"/>
          <w:sz w:val="24"/>
          <w:szCs w:val="24"/>
        </w:rPr>
        <w:t>кузнечно-прессового</w:t>
      </w:r>
      <w:proofErr w:type="spellEnd"/>
      <w:r w:rsidRPr="00DC43FF">
        <w:rPr>
          <w:rFonts w:ascii="Times New Roman" w:eastAsia="Times New Roman" w:hAnsi="Times New Roman" w:cs="Times New Roman"/>
          <w:sz w:val="24"/>
          <w:szCs w:val="24"/>
        </w:rPr>
        <w:t xml:space="preserve"> инструмента. </w:t>
      </w:r>
    </w:p>
    <w:p w:rsidR="0088061B" w:rsidRPr="00DC43FF" w:rsidRDefault="0088061B" w:rsidP="00DC43FF">
      <w:pPr>
        <w:spacing w:after="0" w:line="240" w:lineRule="auto"/>
        <w:jc w:val="both"/>
        <w:rPr>
          <w:rFonts w:ascii="Times New Roman" w:eastAsia="Times New Roman" w:hAnsi="Times New Roman" w:cs="Times New Roman"/>
          <w:bCs/>
          <w:sz w:val="24"/>
          <w:szCs w:val="24"/>
        </w:rPr>
      </w:pPr>
    </w:p>
    <w:p w:rsidR="0088061B" w:rsidRPr="00DC43FF" w:rsidRDefault="0088061B"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620.186.82</w:t>
      </w:r>
    </w:p>
    <w:p w:rsidR="0088061B" w:rsidRPr="00DC43FF" w:rsidRDefault="0088061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Исследование покрытий на основе коллоидного графита для горячей обработки металлов давлением</w:t>
      </w:r>
      <w:r w:rsidRPr="00DC43FF">
        <w:rPr>
          <w:rFonts w:ascii="Times New Roman" w:eastAsia="Times New Roman" w:hAnsi="Times New Roman" w:cs="Times New Roman"/>
          <w:sz w:val="24"/>
          <w:szCs w:val="24"/>
        </w:rPr>
        <w:t xml:space="preserve"> / А. Н. Петров [и др.] // Сборка в машиностроении, приборостроении. - 2019. - Т. 20. - № 7. - С. 318-320: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3 назв.</w:t>
      </w:r>
    </w:p>
    <w:p w:rsidR="0088061B" w:rsidRPr="00DC43FF" w:rsidRDefault="0088061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Исследованы покрытия для процессов горячего деформирования на основе коллоидного графита разные по составу и размерам зерен. Исследования выполнены на сканирующем зондовом микроскопе СММ 2000. Получена топография поверхности пленки, образующейся на поверхности подложки; определены средние размеры зерен (конгломератов) и </w:t>
      </w:r>
      <w:proofErr w:type="spellStart"/>
      <w:r w:rsidRPr="00DC43FF">
        <w:rPr>
          <w:rFonts w:ascii="Times New Roman" w:eastAsia="Times New Roman" w:hAnsi="Times New Roman" w:cs="Times New Roman"/>
          <w:sz w:val="24"/>
          <w:szCs w:val="24"/>
        </w:rPr>
        <w:t>нанозерен</w:t>
      </w:r>
      <w:proofErr w:type="spellEnd"/>
      <w:r w:rsidRPr="00DC43FF">
        <w:rPr>
          <w:rFonts w:ascii="Times New Roman" w:eastAsia="Times New Roman" w:hAnsi="Times New Roman" w:cs="Times New Roman"/>
          <w:sz w:val="24"/>
          <w:szCs w:val="24"/>
        </w:rPr>
        <w:t xml:space="preserve">, входящих в конгломерат, определены параметры технологического контроля при выполнении вышеуказанных покрытий на производствах. </w:t>
      </w:r>
    </w:p>
    <w:p w:rsidR="008F25C8" w:rsidRPr="00DC43FF" w:rsidRDefault="008F25C8" w:rsidP="00DC43FF">
      <w:pPr>
        <w:spacing w:after="0" w:line="240" w:lineRule="auto"/>
        <w:rPr>
          <w:rFonts w:ascii="Times New Roman" w:eastAsia="Times New Roman" w:hAnsi="Times New Roman" w:cs="Times New Roman"/>
          <w:b/>
          <w:bCs/>
          <w:i/>
          <w:sz w:val="24"/>
          <w:szCs w:val="24"/>
        </w:rPr>
      </w:pPr>
    </w:p>
    <w:p w:rsidR="008F25C8" w:rsidRPr="00DC43FF" w:rsidRDefault="008F25C8"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Ковтунов, А.И.</w:t>
      </w:r>
      <w:r w:rsidRPr="00DC43FF">
        <w:rPr>
          <w:rFonts w:ascii="Times New Roman" w:eastAsia="Times New Roman" w:hAnsi="Times New Roman" w:cs="Times New Roman"/>
          <w:sz w:val="24"/>
          <w:szCs w:val="24"/>
        </w:rPr>
        <w:br/>
        <w:t>УДК  621.074</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Особенности формирования и свойства композиционных материалов "</w:t>
      </w:r>
      <w:proofErr w:type="spellStart"/>
      <w:r w:rsidRPr="00DC43FF">
        <w:rPr>
          <w:rFonts w:ascii="Times New Roman" w:eastAsia="Times New Roman" w:hAnsi="Times New Roman" w:cs="Times New Roman"/>
          <w:b/>
          <w:sz w:val="24"/>
          <w:szCs w:val="24"/>
        </w:rPr>
        <w:t>сталь-алюминид</w:t>
      </w:r>
      <w:proofErr w:type="spellEnd"/>
      <w:r w:rsidRPr="00DC43FF">
        <w:rPr>
          <w:rFonts w:ascii="Times New Roman" w:eastAsia="Times New Roman" w:hAnsi="Times New Roman" w:cs="Times New Roman"/>
          <w:b/>
          <w:sz w:val="24"/>
          <w:szCs w:val="24"/>
        </w:rPr>
        <w:t xml:space="preserve"> железа"</w:t>
      </w:r>
      <w:r w:rsidRPr="00DC43FF">
        <w:rPr>
          <w:rFonts w:ascii="Times New Roman" w:eastAsia="Times New Roman" w:hAnsi="Times New Roman" w:cs="Times New Roman"/>
          <w:sz w:val="24"/>
          <w:szCs w:val="24"/>
        </w:rPr>
        <w:t xml:space="preserve"> / А. И. Ковтунов, Ю. Ю. Хохлов, С. В. </w:t>
      </w:r>
      <w:proofErr w:type="spellStart"/>
      <w:r w:rsidRPr="00DC43FF">
        <w:rPr>
          <w:rFonts w:ascii="Times New Roman" w:eastAsia="Times New Roman" w:hAnsi="Times New Roman" w:cs="Times New Roman"/>
          <w:sz w:val="24"/>
          <w:szCs w:val="24"/>
        </w:rPr>
        <w:t>Мямин</w:t>
      </w:r>
      <w:proofErr w:type="spellEnd"/>
      <w:r w:rsidRPr="00DC43FF">
        <w:rPr>
          <w:rFonts w:ascii="Times New Roman" w:eastAsia="Times New Roman" w:hAnsi="Times New Roman" w:cs="Times New Roman"/>
          <w:sz w:val="24"/>
          <w:szCs w:val="24"/>
        </w:rPr>
        <w:t xml:space="preserve"> // Технология металлов. - 2019. - № 7. - С. 22-26: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9 назв.</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Цель работы - исследование процессов формирования и свойств композиционных материалов, полученных заливкой </w:t>
      </w:r>
      <w:proofErr w:type="spellStart"/>
      <w:r w:rsidRPr="00DC43FF">
        <w:rPr>
          <w:rFonts w:ascii="Times New Roman" w:eastAsia="Times New Roman" w:hAnsi="Times New Roman" w:cs="Times New Roman"/>
          <w:sz w:val="24"/>
          <w:szCs w:val="24"/>
        </w:rPr>
        <w:t>алюминидом</w:t>
      </w:r>
      <w:proofErr w:type="spellEnd"/>
      <w:r w:rsidRPr="00DC43FF">
        <w:rPr>
          <w:rFonts w:ascii="Times New Roman" w:eastAsia="Times New Roman" w:hAnsi="Times New Roman" w:cs="Times New Roman"/>
          <w:sz w:val="24"/>
          <w:szCs w:val="24"/>
        </w:rPr>
        <w:t xml:space="preserve"> железа пористой стали. Проведенные исследования показали, что предложенная технология позволяет формировать композиционные материалы удовлетворительного качества. Предел прочности при сжатии пористой стали составлял 145 МПа, а композиционного материала - выше 435 МПа. Твердость </w:t>
      </w:r>
      <w:proofErr w:type="spellStart"/>
      <w:r w:rsidRPr="00DC43FF">
        <w:rPr>
          <w:rFonts w:ascii="Times New Roman" w:eastAsia="Times New Roman" w:hAnsi="Times New Roman" w:cs="Times New Roman"/>
          <w:sz w:val="24"/>
          <w:szCs w:val="24"/>
        </w:rPr>
        <w:t>интерметаллидных</w:t>
      </w:r>
      <w:proofErr w:type="spellEnd"/>
      <w:r w:rsidRPr="00DC43FF">
        <w:rPr>
          <w:rFonts w:ascii="Times New Roman" w:eastAsia="Times New Roman" w:hAnsi="Times New Roman" w:cs="Times New Roman"/>
          <w:sz w:val="24"/>
          <w:szCs w:val="24"/>
        </w:rPr>
        <w:t xml:space="preserve"> участков композита была равна 385-400 НВ, а относительная износостойкость композиционного материала - около 6 ед. </w:t>
      </w:r>
    </w:p>
    <w:p w:rsidR="00D5696C" w:rsidRPr="00DC43FF" w:rsidRDefault="00D5696C" w:rsidP="00DC43FF">
      <w:pPr>
        <w:spacing w:after="0" w:line="240" w:lineRule="auto"/>
        <w:jc w:val="both"/>
        <w:rPr>
          <w:rFonts w:ascii="Times New Roman" w:eastAsia="Times New Roman" w:hAnsi="Times New Roman" w:cs="Times New Roman"/>
          <w:bCs/>
          <w:sz w:val="24"/>
          <w:szCs w:val="24"/>
        </w:rPr>
      </w:pPr>
    </w:p>
    <w:p w:rsidR="00D5696C" w:rsidRPr="00DC43FF" w:rsidRDefault="00D5696C"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621.74.02:669.71:621.74.08</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Количественная оценка микроструктуры </w:t>
      </w:r>
      <w:proofErr w:type="spellStart"/>
      <w:r w:rsidRPr="00DC43FF">
        <w:rPr>
          <w:rFonts w:ascii="Times New Roman" w:eastAsia="Times New Roman" w:hAnsi="Times New Roman" w:cs="Times New Roman"/>
          <w:b/>
          <w:bCs/>
          <w:sz w:val="24"/>
          <w:szCs w:val="24"/>
        </w:rPr>
        <w:t>доэвтектических</w:t>
      </w:r>
      <w:proofErr w:type="spellEnd"/>
      <w:r w:rsidRPr="00DC43FF">
        <w:rPr>
          <w:rFonts w:ascii="Times New Roman" w:eastAsia="Times New Roman" w:hAnsi="Times New Roman" w:cs="Times New Roman"/>
          <w:b/>
          <w:bCs/>
          <w:sz w:val="24"/>
          <w:szCs w:val="24"/>
        </w:rPr>
        <w:t xml:space="preserve"> силуминов</w:t>
      </w:r>
      <w:r w:rsidRPr="00DC43FF">
        <w:rPr>
          <w:rFonts w:ascii="Times New Roman" w:eastAsia="Times New Roman" w:hAnsi="Times New Roman" w:cs="Times New Roman"/>
          <w:sz w:val="24"/>
          <w:szCs w:val="24"/>
        </w:rPr>
        <w:t xml:space="preserve"> / А. А. Казаков [и др.] // Литейное производство. - 2019. - № 7. - С. 12-14: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в примеч.</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Разработаны методики количественной оценки микроструктуры и установлены количественные закономерности структура-свойство для промышленных </w:t>
      </w:r>
      <w:proofErr w:type="spellStart"/>
      <w:r w:rsidRPr="00DC43FF">
        <w:rPr>
          <w:rFonts w:ascii="Times New Roman" w:eastAsia="Times New Roman" w:hAnsi="Times New Roman" w:cs="Times New Roman"/>
          <w:sz w:val="24"/>
          <w:szCs w:val="24"/>
        </w:rPr>
        <w:t>доэвтектических</w:t>
      </w:r>
      <w:proofErr w:type="spellEnd"/>
      <w:r w:rsidRPr="00DC43FF">
        <w:rPr>
          <w:rFonts w:ascii="Times New Roman" w:eastAsia="Times New Roman" w:hAnsi="Times New Roman" w:cs="Times New Roman"/>
          <w:sz w:val="24"/>
          <w:szCs w:val="24"/>
        </w:rPr>
        <w:t xml:space="preserve"> двойных и медистых силуминов. Оцифрованы шкалы Американского общества литейщиков (AFS), используемые для оценки структуры силуминов. Сформированы требования к микроструктуре сплава АК6М2, гарантирующие механические свойства, соответствующие </w:t>
      </w:r>
      <w:proofErr w:type="spellStart"/>
      <w:r w:rsidRPr="00DC43FF">
        <w:rPr>
          <w:rFonts w:ascii="Times New Roman" w:eastAsia="Times New Roman" w:hAnsi="Times New Roman" w:cs="Times New Roman"/>
          <w:sz w:val="24"/>
          <w:szCs w:val="24"/>
        </w:rPr>
        <w:t>ГОСТу</w:t>
      </w:r>
      <w:proofErr w:type="spellEnd"/>
      <w:r w:rsidRPr="00DC43FF">
        <w:rPr>
          <w:rFonts w:ascii="Times New Roman" w:eastAsia="Times New Roman" w:hAnsi="Times New Roman" w:cs="Times New Roman"/>
          <w:sz w:val="24"/>
          <w:szCs w:val="24"/>
        </w:rPr>
        <w:t xml:space="preserve">. </w:t>
      </w:r>
    </w:p>
    <w:p w:rsidR="00CC4C11" w:rsidRDefault="00CC4C11" w:rsidP="00CC4C11">
      <w:pPr>
        <w:spacing w:after="0" w:line="240" w:lineRule="auto"/>
        <w:rPr>
          <w:rFonts w:ascii="Times New Roman" w:eastAsia="Times New Roman" w:hAnsi="Times New Roman" w:cs="Times New Roman"/>
          <w:b/>
          <w:bCs/>
          <w:i/>
          <w:sz w:val="24"/>
          <w:szCs w:val="24"/>
        </w:rPr>
      </w:pPr>
    </w:p>
    <w:p w:rsidR="00CC4C11" w:rsidRDefault="00CC4C11" w:rsidP="00CC4C11">
      <w:pPr>
        <w:spacing w:after="0" w:line="240" w:lineRule="auto"/>
        <w:rPr>
          <w:rFonts w:ascii="Times New Roman" w:eastAsia="Times New Roman" w:hAnsi="Times New Roman" w:cs="Times New Roman"/>
          <w:sz w:val="24"/>
          <w:szCs w:val="24"/>
        </w:rPr>
      </w:pPr>
      <w:r w:rsidRPr="00CC4C11">
        <w:rPr>
          <w:rFonts w:ascii="Times New Roman" w:eastAsia="Times New Roman" w:hAnsi="Times New Roman" w:cs="Times New Roman"/>
          <w:b/>
          <w:bCs/>
          <w:i/>
          <w:sz w:val="24"/>
          <w:szCs w:val="24"/>
        </w:rPr>
        <w:t>Морозова, Е.А.</w:t>
      </w:r>
      <w:r w:rsidRPr="00CC4C11">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CC4C11">
        <w:rPr>
          <w:rFonts w:ascii="Times New Roman" w:eastAsia="Times New Roman" w:hAnsi="Times New Roman" w:cs="Times New Roman"/>
          <w:sz w:val="24"/>
          <w:szCs w:val="24"/>
        </w:rPr>
        <w:t>669.017+621.785</w:t>
      </w:r>
    </w:p>
    <w:p w:rsidR="00CC4C11" w:rsidRDefault="00CC4C11" w:rsidP="00CC4C11">
      <w:pPr>
        <w:spacing w:after="0" w:line="240" w:lineRule="auto"/>
        <w:ind w:firstLine="708"/>
        <w:jc w:val="both"/>
        <w:rPr>
          <w:rFonts w:ascii="Times New Roman" w:eastAsia="Times New Roman" w:hAnsi="Times New Roman" w:cs="Times New Roman"/>
          <w:sz w:val="24"/>
          <w:szCs w:val="24"/>
        </w:rPr>
      </w:pPr>
      <w:r w:rsidRPr="00CC4C11">
        <w:rPr>
          <w:rFonts w:ascii="Times New Roman" w:eastAsia="Times New Roman" w:hAnsi="Times New Roman" w:cs="Times New Roman"/>
          <w:b/>
          <w:sz w:val="24"/>
          <w:szCs w:val="24"/>
        </w:rPr>
        <w:t>Влияние термической и поверхностной деформационной обработок на сопротивление усталости сплава ЭИ698</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Е. А. Морозова, А. П. Морозов, В. С. Муратов</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324-328: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CC4C11" w:rsidRPr="00DC43FF" w:rsidRDefault="00CC4C11" w:rsidP="00CC4C11">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Исследовано влияние термической и </w:t>
      </w:r>
      <w:proofErr w:type="spellStart"/>
      <w:r w:rsidRPr="00DC43FF">
        <w:rPr>
          <w:rFonts w:ascii="Times New Roman" w:eastAsia="Times New Roman" w:hAnsi="Times New Roman" w:cs="Times New Roman"/>
          <w:sz w:val="24"/>
          <w:szCs w:val="24"/>
        </w:rPr>
        <w:t>пневмодробеструйной</w:t>
      </w:r>
      <w:proofErr w:type="spellEnd"/>
      <w:r w:rsidRPr="00DC43FF">
        <w:rPr>
          <w:rFonts w:ascii="Times New Roman" w:eastAsia="Times New Roman" w:hAnsi="Times New Roman" w:cs="Times New Roman"/>
          <w:sz w:val="24"/>
          <w:szCs w:val="24"/>
        </w:rPr>
        <w:t xml:space="preserve"> обработок на сопротивление усталости никелевого сплава ЭИ698. Установлено, что термическая обработка с двухступенчатым старением пред </w:t>
      </w:r>
      <w:proofErr w:type="spellStart"/>
      <w:r w:rsidRPr="00DC43FF">
        <w:rPr>
          <w:rFonts w:ascii="Times New Roman" w:eastAsia="Times New Roman" w:hAnsi="Times New Roman" w:cs="Times New Roman"/>
          <w:sz w:val="24"/>
          <w:szCs w:val="24"/>
        </w:rPr>
        <w:t>пневмодробеструйной</w:t>
      </w:r>
      <w:proofErr w:type="spellEnd"/>
      <w:r w:rsidRPr="00DC43FF">
        <w:rPr>
          <w:rFonts w:ascii="Times New Roman" w:eastAsia="Times New Roman" w:hAnsi="Times New Roman" w:cs="Times New Roman"/>
          <w:sz w:val="24"/>
          <w:szCs w:val="24"/>
        </w:rPr>
        <w:t xml:space="preserve"> обработкой стальными шариками обеспечивает наиболее эффективное улучшение сопротивления усталости сплава. </w:t>
      </w:r>
    </w:p>
    <w:p w:rsidR="00D5696C" w:rsidRPr="00DC43FF" w:rsidRDefault="00D5696C" w:rsidP="00DC43FF">
      <w:pPr>
        <w:spacing w:after="0" w:line="240" w:lineRule="auto"/>
        <w:jc w:val="both"/>
        <w:rPr>
          <w:rFonts w:ascii="Times New Roman" w:eastAsia="Times New Roman" w:hAnsi="Times New Roman" w:cs="Times New Roman"/>
          <w:sz w:val="24"/>
          <w:szCs w:val="24"/>
        </w:rPr>
      </w:pPr>
    </w:p>
    <w:p w:rsidR="00D5696C" w:rsidRPr="00DC43FF" w:rsidRDefault="00D5696C"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621.74.02:669.716</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lastRenderedPageBreak/>
        <w:t xml:space="preserve">Новый алюминиевый композит </w:t>
      </w:r>
      <w:proofErr w:type="spellStart"/>
      <w:r w:rsidRPr="00DC43FF">
        <w:rPr>
          <w:rFonts w:ascii="Times New Roman" w:eastAsia="Times New Roman" w:hAnsi="Times New Roman" w:cs="Times New Roman"/>
          <w:b/>
          <w:bCs/>
          <w:sz w:val="24"/>
          <w:szCs w:val="24"/>
        </w:rPr>
        <w:t>Оксидаль</w:t>
      </w:r>
      <w:proofErr w:type="spellEnd"/>
      <w:r w:rsidRPr="00DC43FF">
        <w:rPr>
          <w:rFonts w:ascii="Times New Roman" w:eastAsia="Times New Roman" w:hAnsi="Times New Roman" w:cs="Times New Roman"/>
          <w:sz w:val="24"/>
          <w:szCs w:val="24"/>
        </w:rPr>
        <w:t xml:space="preserve"> / А. Б. </w:t>
      </w:r>
      <w:proofErr w:type="spellStart"/>
      <w:r w:rsidRPr="00DC43FF">
        <w:rPr>
          <w:rFonts w:ascii="Times New Roman" w:eastAsia="Times New Roman" w:hAnsi="Times New Roman" w:cs="Times New Roman"/>
          <w:sz w:val="24"/>
          <w:szCs w:val="24"/>
        </w:rPr>
        <w:t>Финкельштейн</w:t>
      </w:r>
      <w:proofErr w:type="spellEnd"/>
      <w:r w:rsidRPr="00DC43FF">
        <w:rPr>
          <w:rFonts w:ascii="Times New Roman" w:eastAsia="Times New Roman" w:hAnsi="Times New Roman" w:cs="Times New Roman"/>
          <w:sz w:val="24"/>
          <w:szCs w:val="24"/>
        </w:rPr>
        <w:t xml:space="preserve"> [и др.] // Литейное производство. - 2019. - № 7. - С. 6-8: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D5696C" w:rsidRPr="00DC43FF" w:rsidRDefault="00D569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Литой композиционный материал системы Al-Al</w:t>
      </w:r>
      <w:r w:rsidRPr="00DC43FF">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O</w:t>
      </w:r>
      <w:r w:rsidRPr="00DC43FF">
        <w:rPr>
          <w:rFonts w:ascii="Times New Roman" w:eastAsia="Times New Roman" w:hAnsi="Times New Roman" w:cs="Times New Roman"/>
          <w:sz w:val="24"/>
          <w:szCs w:val="24"/>
          <w:vertAlign w:val="subscript"/>
        </w:rPr>
        <w:t>3</w:t>
      </w:r>
      <w:r w:rsidRPr="00DC43FF">
        <w:rPr>
          <w:rFonts w:ascii="Times New Roman" w:eastAsia="Times New Roman" w:hAnsi="Times New Roman" w:cs="Times New Roman"/>
          <w:sz w:val="24"/>
          <w:szCs w:val="24"/>
        </w:rPr>
        <w:t xml:space="preserve">, названный </w:t>
      </w:r>
      <w:proofErr w:type="spellStart"/>
      <w:r w:rsidRPr="00DC43FF">
        <w:rPr>
          <w:rFonts w:ascii="Times New Roman" w:eastAsia="Times New Roman" w:hAnsi="Times New Roman" w:cs="Times New Roman"/>
          <w:sz w:val="24"/>
          <w:szCs w:val="24"/>
        </w:rPr>
        <w:t>оксидалем</w:t>
      </w:r>
      <w:proofErr w:type="spellEnd"/>
      <w:r w:rsidRPr="00DC43FF">
        <w:rPr>
          <w:rFonts w:ascii="Times New Roman" w:eastAsia="Times New Roman" w:hAnsi="Times New Roman" w:cs="Times New Roman"/>
          <w:sz w:val="24"/>
          <w:szCs w:val="24"/>
        </w:rPr>
        <w:t xml:space="preserve">, получен методом продувки кислородом насыщенного водородом расплава АК9. Работа была направлена на изучение его структуры, свойств и механизма формирования. </w:t>
      </w:r>
    </w:p>
    <w:p w:rsidR="006B67F0" w:rsidRPr="00DC43FF" w:rsidRDefault="006B67F0" w:rsidP="00DC43FF">
      <w:pPr>
        <w:spacing w:after="0" w:line="240" w:lineRule="auto"/>
        <w:jc w:val="both"/>
        <w:rPr>
          <w:rFonts w:ascii="Times New Roman" w:eastAsia="Times New Roman" w:hAnsi="Times New Roman" w:cs="Times New Roman"/>
          <w:bCs/>
          <w:sz w:val="24"/>
          <w:szCs w:val="24"/>
        </w:rPr>
      </w:pPr>
    </w:p>
    <w:p w:rsidR="006B67F0" w:rsidRPr="00DC43FF" w:rsidRDefault="006B67F0"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669.01</w:t>
      </w:r>
    </w:p>
    <w:p w:rsidR="006B67F0" w:rsidRPr="00DC43FF" w:rsidRDefault="006B67F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Преобразование тонкой структуры и распределения атомов углерода в 100-м дифференцированно закаленных рельсах при длительной эксплуатации</w:t>
      </w:r>
      <w:r w:rsidRPr="00DC43FF">
        <w:rPr>
          <w:rFonts w:ascii="Times New Roman" w:eastAsia="Times New Roman" w:hAnsi="Times New Roman" w:cs="Times New Roman"/>
          <w:sz w:val="24"/>
          <w:szCs w:val="24"/>
        </w:rPr>
        <w:t xml:space="preserve"> / А. А. Юрьев [и др.] // Вестник Магнитогорского государственного технического университета им. Г.И. Носова. - 2019. - Т. 17. - № 2. - С. 49-54: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32 назв. (англ.).</w:t>
      </w:r>
    </w:p>
    <w:p w:rsidR="006B67F0" w:rsidRPr="00DC43FF" w:rsidRDefault="006B67F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Используя методы просвечивающей электронной микроскопии, показано, что зерна пластинчатого перлита, зерна ферритно-перлитной смеси и зерна свободного феррита являются основными морфологическими составляющими дифференцированно закаленных рельсов категории ДТ350. Уровень механических свойств и качество стальных рельсов удовлетворяет требованиям ГОСТ Р 51685-2013. Изучена эволюция карбидной фазы и перераспределение атомов углерода в поверхностных слоях дифференцированно закаленных рельсов на глубине до 10 мм вдоль центральной оси и шейки головки рельса. Установлено действие двух взаимодополняющих механизмов трансформации карбидной фазы в поверхностных слоях стали при работе при эксплуатации рельсов. </w:t>
      </w:r>
    </w:p>
    <w:p w:rsidR="008F25C8" w:rsidRPr="00DC43FF" w:rsidRDefault="008F25C8" w:rsidP="00DC43FF">
      <w:pPr>
        <w:spacing w:after="0" w:line="240" w:lineRule="auto"/>
        <w:rPr>
          <w:rFonts w:ascii="Times New Roman" w:eastAsia="Times New Roman" w:hAnsi="Times New Roman" w:cs="Times New Roman"/>
          <w:b/>
          <w:bCs/>
          <w:i/>
          <w:sz w:val="24"/>
          <w:szCs w:val="24"/>
        </w:rPr>
      </w:pPr>
    </w:p>
    <w:p w:rsidR="008F25C8" w:rsidRPr="00DC43FF" w:rsidRDefault="008F25C8"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Рзаев</w:t>
      </w:r>
      <w:proofErr w:type="spellEnd"/>
      <w:r w:rsidRPr="00DC43FF">
        <w:rPr>
          <w:rFonts w:ascii="Times New Roman" w:eastAsia="Times New Roman" w:hAnsi="Times New Roman" w:cs="Times New Roman"/>
          <w:b/>
          <w:bCs/>
          <w:i/>
          <w:sz w:val="24"/>
          <w:szCs w:val="24"/>
        </w:rPr>
        <w:t>, Р.А.</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621.791.14.052</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Соединение </w:t>
      </w:r>
      <w:proofErr w:type="spellStart"/>
      <w:r w:rsidRPr="00DC43FF">
        <w:rPr>
          <w:rFonts w:ascii="Times New Roman" w:eastAsia="Times New Roman" w:hAnsi="Times New Roman" w:cs="Times New Roman"/>
          <w:b/>
          <w:sz w:val="24"/>
          <w:szCs w:val="24"/>
        </w:rPr>
        <w:t>Ti</w:t>
      </w:r>
      <w:proofErr w:type="spellEnd"/>
      <w:r w:rsidRPr="00DC43FF">
        <w:rPr>
          <w:rFonts w:ascii="Times New Roman" w:eastAsia="Times New Roman" w:hAnsi="Times New Roman" w:cs="Times New Roman"/>
          <w:b/>
          <w:sz w:val="24"/>
          <w:szCs w:val="24"/>
        </w:rPr>
        <w:t xml:space="preserve"> и его сплавов с алюминиевыми сплавами сваркой трением с перемешиванием</w:t>
      </w:r>
      <w:r w:rsidRPr="00DC43FF">
        <w:rPr>
          <w:rFonts w:ascii="Times New Roman" w:eastAsia="Times New Roman" w:hAnsi="Times New Roman" w:cs="Times New Roman"/>
          <w:sz w:val="24"/>
          <w:szCs w:val="24"/>
        </w:rPr>
        <w:t xml:space="preserve"> / Р. А. </w:t>
      </w:r>
      <w:proofErr w:type="spellStart"/>
      <w:r w:rsidRPr="00DC43FF">
        <w:rPr>
          <w:rFonts w:ascii="Times New Roman" w:eastAsia="Times New Roman" w:hAnsi="Times New Roman" w:cs="Times New Roman"/>
          <w:sz w:val="24"/>
          <w:szCs w:val="24"/>
        </w:rPr>
        <w:t>Рзаев</w:t>
      </w:r>
      <w:proofErr w:type="spellEnd"/>
      <w:r w:rsidRPr="00DC43FF">
        <w:rPr>
          <w:rFonts w:ascii="Times New Roman" w:eastAsia="Times New Roman" w:hAnsi="Times New Roman" w:cs="Times New Roman"/>
          <w:sz w:val="24"/>
          <w:szCs w:val="24"/>
        </w:rPr>
        <w:t xml:space="preserve">, А. А. </w:t>
      </w:r>
      <w:proofErr w:type="spellStart"/>
      <w:r w:rsidRPr="00DC43FF">
        <w:rPr>
          <w:rFonts w:ascii="Times New Roman" w:eastAsia="Times New Roman" w:hAnsi="Times New Roman" w:cs="Times New Roman"/>
          <w:sz w:val="24"/>
          <w:szCs w:val="24"/>
        </w:rPr>
        <w:t>Чуларис</w:t>
      </w:r>
      <w:proofErr w:type="spellEnd"/>
      <w:r w:rsidRPr="00DC43FF">
        <w:rPr>
          <w:rFonts w:ascii="Times New Roman" w:eastAsia="Times New Roman" w:hAnsi="Times New Roman" w:cs="Times New Roman"/>
          <w:sz w:val="24"/>
          <w:szCs w:val="24"/>
        </w:rPr>
        <w:t xml:space="preserve">, Н. А. </w:t>
      </w:r>
      <w:proofErr w:type="spellStart"/>
      <w:r w:rsidRPr="00DC43FF">
        <w:rPr>
          <w:rFonts w:ascii="Times New Roman" w:eastAsia="Times New Roman" w:hAnsi="Times New Roman" w:cs="Times New Roman"/>
          <w:sz w:val="24"/>
          <w:szCs w:val="24"/>
        </w:rPr>
        <w:t>Выборнов</w:t>
      </w:r>
      <w:proofErr w:type="spellEnd"/>
      <w:r w:rsidRPr="00DC43FF">
        <w:rPr>
          <w:rFonts w:ascii="Times New Roman" w:eastAsia="Times New Roman" w:hAnsi="Times New Roman" w:cs="Times New Roman"/>
          <w:sz w:val="24"/>
          <w:szCs w:val="24"/>
        </w:rPr>
        <w:t xml:space="preserve"> // Технология металлов. - 2019. - № 7. - С. 12-21: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19 назв.</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Обсуждены результаты исследования механизма образования разнородных сварных соединений ОТ4, ВТ1 и алюминиевых сплавов, полученных сваркой трением с перемешиванием (СТП). Исследованы микроструктуры ядра сварного шва (ЯСШ), зон </w:t>
      </w:r>
      <w:proofErr w:type="spellStart"/>
      <w:r w:rsidRPr="00DC43FF">
        <w:rPr>
          <w:rFonts w:ascii="Times New Roman" w:eastAsia="Times New Roman" w:hAnsi="Times New Roman" w:cs="Times New Roman"/>
          <w:sz w:val="24"/>
          <w:szCs w:val="24"/>
        </w:rPr>
        <w:t>термодеформационного</w:t>
      </w:r>
      <w:proofErr w:type="spellEnd"/>
      <w:r w:rsidRPr="00DC43FF">
        <w:rPr>
          <w:rFonts w:ascii="Times New Roman" w:eastAsia="Times New Roman" w:hAnsi="Times New Roman" w:cs="Times New Roman"/>
          <w:sz w:val="24"/>
          <w:szCs w:val="24"/>
        </w:rPr>
        <w:t xml:space="preserve"> влияния (ЗТДВ) и термического влияния (ЗТВ), сформировавшихся при СТП между ОТ4, ВТ1 и алюминиевыми сплавами. Зоны сварных соединений при СТП формируются в режиме структурной </w:t>
      </w:r>
      <w:proofErr w:type="spellStart"/>
      <w:r w:rsidRPr="00DC43FF">
        <w:rPr>
          <w:rFonts w:ascii="Times New Roman" w:eastAsia="Times New Roman" w:hAnsi="Times New Roman" w:cs="Times New Roman"/>
          <w:sz w:val="24"/>
          <w:szCs w:val="24"/>
        </w:rPr>
        <w:t>сверхпластичности</w:t>
      </w:r>
      <w:proofErr w:type="spellEnd"/>
      <w:r w:rsidRPr="00DC43FF">
        <w:rPr>
          <w:rFonts w:ascii="Times New Roman" w:eastAsia="Times New Roman" w:hAnsi="Times New Roman" w:cs="Times New Roman"/>
          <w:sz w:val="24"/>
          <w:szCs w:val="24"/>
        </w:rPr>
        <w:t xml:space="preserve"> (СП) и имеют характерную </w:t>
      </w:r>
      <w:proofErr w:type="spellStart"/>
      <w:r w:rsidRPr="00DC43FF">
        <w:rPr>
          <w:rFonts w:ascii="Times New Roman" w:eastAsia="Times New Roman" w:hAnsi="Times New Roman" w:cs="Times New Roman"/>
          <w:sz w:val="24"/>
          <w:szCs w:val="24"/>
        </w:rPr>
        <w:t>сдвигополосчатую</w:t>
      </w:r>
      <w:proofErr w:type="spellEnd"/>
      <w:r w:rsidRPr="00DC43FF">
        <w:rPr>
          <w:rFonts w:ascii="Times New Roman" w:eastAsia="Times New Roman" w:hAnsi="Times New Roman" w:cs="Times New Roman"/>
          <w:sz w:val="24"/>
          <w:szCs w:val="24"/>
        </w:rPr>
        <w:t xml:space="preserve"> слоистую структуру с чередующимися слоями. Достижение </w:t>
      </w:r>
      <w:proofErr w:type="spellStart"/>
      <w:r w:rsidRPr="00DC43FF">
        <w:rPr>
          <w:rFonts w:ascii="Times New Roman" w:eastAsia="Times New Roman" w:hAnsi="Times New Roman" w:cs="Times New Roman"/>
          <w:sz w:val="24"/>
          <w:szCs w:val="24"/>
        </w:rPr>
        <w:t>сверхпластического</w:t>
      </w:r>
      <w:proofErr w:type="spellEnd"/>
      <w:r w:rsidRPr="00DC43FF">
        <w:rPr>
          <w:rFonts w:ascii="Times New Roman" w:eastAsia="Times New Roman" w:hAnsi="Times New Roman" w:cs="Times New Roman"/>
          <w:sz w:val="24"/>
          <w:szCs w:val="24"/>
        </w:rPr>
        <w:t xml:space="preserve"> состояния (СПС) при формировании ЯСШ, ЗТДВ обеспечивается поэтапным протеканием различных механизмов пластической деформации. При СТП </w:t>
      </w:r>
      <w:proofErr w:type="spellStart"/>
      <w:r w:rsidRPr="00DC43FF">
        <w:rPr>
          <w:rFonts w:ascii="Times New Roman" w:eastAsia="Times New Roman" w:hAnsi="Times New Roman" w:cs="Times New Roman"/>
          <w:sz w:val="24"/>
          <w:szCs w:val="24"/>
        </w:rPr>
        <w:t>Al</w:t>
      </w:r>
      <w:proofErr w:type="spellEnd"/>
      <w:r w:rsidRPr="00DC43FF">
        <w:rPr>
          <w:rFonts w:ascii="Times New Roman" w:eastAsia="Times New Roman" w:hAnsi="Times New Roman" w:cs="Times New Roman"/>
          <w:sz w:val="24"/>
          <w:szCs w:val="24"/>
        </w:rPr>
        <w:t xml:space="preserve">- и Ti-сплавов, обладающих </w:t>
      </w:r>
      <w:proofErr w:type="spellStart"/>
      <w:r w:rsidRPr="00DC43FF">
        <w:rPr>
          <w:rFonts w:ascii="Times New Roman" w:eastAsia="Times New Roman" w:hAnsi="Times New Roman" w:cs="Times New Roman"/>
          <w:sz w:val="24"/>
          <w:szCs w:val="24"/>
        </w:rPr>
        <w:t>полиформизмом</w:t>
      </w:r>
      <w:proofErr w:type="spellEnd"/>
      <w:r w:rsidRPr="00DC43FF">
        <w:rPr>
          <w:rFonts w:ascii="Times New Roman" w:eastAsia="Times New Roman" w:hAnsi="Times New Roman" w:cs="Times New Roman"/>
          <w:sz w:val="24"/>
          <w:szCs w:val="24"/>
        </w:rPr>
        <w:t xml:space="preserve">, СПС поддерживается дополнительно благодаря рекристаллизации </w:t>
      </w:r>
      <w:proofErr w:type="spellStart"/>
      <w:r w:rsidRPr="00DC43FF">
        <w:rPr>
          <w:rFonts w:ascii="Times New Roman" w:eastAsia="Times New Roman" w:hAnsi="Times New Roman" w:cs="Times New Roman"/>
          <w:sz w:val="24"/>
          <w:szCs w:val="24"/>
        </w:rPr>
        <w:t>двойникованием</w:t>
      </w:r>
      <w:proofErr w:type="spellEnd"/>
      <w:r w:rsidRPr="00DC43FF">
        <w:rPr>
          <w:rFonts w:ascii="Times New Roman" w:eastAsia="Times New Roman" w:hAnsi="Times New Roman" w:cs="Times New Roman"/>
          <w:sz w:val="24"/>
          <w:szCs w:val="24"/>
        </w:rPr>
        <w:t xml:space="preserve"> и в результате фазовых превращений альфа-гамма или альфа-бета фаз. </w:t>
      </w:r>
    </w:p>
    <w:p w:rsidR="00334E33" w:rsidRPr="00DC43FF" w:rsidRDefault="00334E33" w:rsidP="00DC43FF">
      <w:pPr>
        <w:spacing w:after="0" w:line="240" w:lineRule="auto"/>
        <w:rPr>
          <w:rFonts w:ascii="Times New Roman" w:eastAsia="Times New Roman" w:hAnsi="Times New Roman" w:cs="Times New Roman"/>
          <w:b/>
          <w:bCs/>
          <w:i/>
          <w:sz w:val="24"/>
          <w:szCs w:val="24"/>
        </w:rPr>
      </w:pPr>
    </w:p>
    <w:p w:rsidR="00334E33" w:rsidRPr="00DC43FF" w:rsidRDefault="00334E33"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Слюсарев, Ю.К.</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621.74.02:669.131</w:t>
      </w:r>
    </w:p>
    <w:p w:rsidR="00334E33" w:rsidRPr="00DC43FF" w:rsidRDefault="00334E3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 влиянии химического состава на литую структуру и свойства высокопрочного чугуна ВЧ 35</w:t>
      </w:r>
      <w:r w:rsidRPr="00DC43FF">
        <w:rPr>
          <w:rFonts w:ascii="Times New Roman" w:eastAsia="Times New Roman" w:hAnsi="Times New Roman" w:cs="Times New Roman"/>
          <w:sz w:val="24"/>
          <w:szCs w:val="24"/>
        </w:rPr>
        <w:t xml:space="preserve"> / Ю. К. Слюсарев, И. Ю. Слюсарев // Литейное производство. - 2019. - № 7. - С. 2-5: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334E33" w:rsidRPr="00DC43FF" w:rsidRDefault="00334E3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Проведен анализ литой структуры, физических и механических характеристик высокопрочного ферритного чугуна с концентрационных позиций. Представлены морфологические, размерные и количественные характеристики основных структурных элементов высокоуглеродистой и ферритной фазы на основе значений главных компонентов </w:t>
      </w:r>
      <w:proofErr w:type="spellStart"/>
      <w:r w:rsidRPr="00DC43FF">
        <w:rPr>
          <w:rFonts w:ascii="Times New Roman" w:eastAsia="Times New Roman" w:hAnsi="Times New Roman" w:cs="Times New Roman"/>
          <w:sz w:val="24"/>
          <w:szCs w:val="24"/>
        </w:rPr>
        <w:t>химсостава</w:t>
      </w:r>
      <w:proofErr w:type="spellEnd"/>
      <w:r w:rsidRPr="00DC43FF">
        <w:rPr>
          <w:rFonts w:ascii="Times New Roman" w:eastAsia="Times New Roman" w:hAnsi="Times New Roman" w:cs="Times New Roman"/>
          <w:sz w:val="24"/>
          <w:szCs w:val="24"/>
        </w:rPr>
        <w:t xml:space="preserve">, раскрыты связи между параметрами структурных элементов и физико-механическими характеристиками. Структура чугуна представлена с помощью комплексной авторской методики. </w:t>
      </w:r>
    </w:p>
    <w:p w:rsidR="008F0666" w:rsidRPr="00DC43FF" w:rsidRDefault="008F0666" w:rsidP="00DC43FF">
      <w:pPr>
        <w:spacing w:after="0" w:line="240" w:lineRule="auto"/>
        <w:rPr>
          <w:rFonts w:ascii="Times New Roman" w:eastAsia="Times New Roman" w:hAnsi="Times New Roman" w:cs="Times New Roman"/>
          <w:b/>
          <w:bCs/>
          <w:sz w:val="24"/>
          <w:szCs w:val="24"/>
        </w:rPr>
      </w:pPr>
    </w:p>
    <w:p w:rsidR="00DF783A" w:rsidRPr="00DC43FF" w:rsidRDefault="00DF783A"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669.1</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lastRenderedPageBreak/>
        <w:t>Стойкая нержавеющая сталь. Обзор систем регенерации кислоты для применения в линиях непрерывного травления</w:t>
      </w:r>
      <w:r w:rsidRPr="00DC43FF">
        <w:rPr>
          <w:rFonts w:ascii="Times New Roman" w:eastAsia="Times New Roman" w:hAnsi="Times New Roman" w:cs="Times New Roman"/>
          <w:sz w:val="24"/>
          <w:szCs w:val="24"/>
        </w:rPr>
        <w:t xml:space="preserve"> / Ф. </w:t>
      </w:r>
      <w:proofErr w:type="spellStart"/>
      <w:r w:rsidRPr="00DC43FF">
        <w:rPr>
          <w:rFonts w:ascii="Times New Roman" w:eastAsia="Times New Roman" w:hAnsi="Times New Roman" w:cs="Times New Roman"/>
          <w:sz w:val="24"/>
          <w:szCs w:val="24"/>
        </w:rPr>
        <w:t>Рёгенер</w:t>
      </w:r>
      <w:proofErr w:type="spellEnd"/>
      <w:r w:rsidRPr="00DC43FF">
        <w:rPr>
          <w:rFonts w:ascii="Times New Roman" w:eastAsia="Times New Roman" w:hAnsi="Times New Roman" w:cs="Times New Roman"/>
          <w:sz w:val="24"/>
          <w:szCs w:val="24"/>
        </w:rPr>
        <w:t xml:space="preserve"> [и др.] // Вестник Магнитогорского государственного технического университета им. Г.И. Носова. - 2019. - Т. 17. - № 2. - С. 38-48. - </w:t>
      </w:r>
      <w:proofErr w:type="spellStart"/>
      <w:r w:rsidRPr="00DC43FF">
        <w:rPr>
          <w:rFonts w:ascii="Times New Roman" w:eastAsia="Times New Roman" w:hAnsi="Times New Roman" w:cs="Times New Roman"/>
          <w:sz w:val="24"/>
          <w:szCs w:val="24"/>
        </w:rPr>
        <w:t>Би</w:t>
      </w:r>
      <w:r w:rsidR="00DF140C" w:rsidRPr="00DC43FF">
        <w:rPr>
          <w:rFonts w:ascii="Times New Roman" w:eastAsia="Times New Roman" w:hAnsi="Times New Roman" w:cs="Times New Roman"/>
          <w:sz w:val="24"/>
          <w:szCs w:val="24"/>
        </w:rPr>
        <w:t>б</w:t>
      </w:r>
      <w:r w:rsidRPr="00DC43FF">
        <w:rPr>
          <w:rFonts w:ascii="Times New Roman" w:eastAsia="Times New Roman" w:hAnsi="Times New Roman" w:cs="Times New Roman"/>
          <w:sz w:val="24"/>
          <w:szCs w:val="24"/>
        </w:rPr>
        <w:t>лиогр</w:t>
      </w:r>
      <w:proofErr w:type="spellEnd"/>
      <w:r w:rsidRPr="00DC43FF">
        <w:rPr>
          <w:rFonts w:ascii="Times New Roman" w:eastAsia="Times New Roman" w:hAnsi="Times New Roman" w:cs="Times New Roman"/>
          <w:sz w:val="24"/>
          <w:szCs w:val="24"/>
        </w:rPr>
        <w:t>.: 67 назв. (англ.).</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Свойства и качество нержавеющей стали в основном определяются качеством поверхности изделия. Химическое удаление слоя окалины или слоя, обедненного хромом, в процессах травления является фундаментальным шагом для достижения чистых и однородных поверхностей. Для травления нержавеющей стали обычно используют смеси азотной и плавиковой кислот - так называемые смешанные кислоты. По экологическим и экономическим причинам следует избегать потери отходов. По этой причине травильные средства постоянно регенерируют. </w:t>
      </w:r>
    </w:p>
    <w:p w:rsidR="0088061B" w:rsidRPr="00DC43FF" w:rsidRDefault="0088061B" w:rsidP="00DC43FF">
      <w:pPr>
        <w:spacing w:after="0"/>
        <w:rPr>
          <w:rFonts w:ascii="Times New Roman" w:hAnsi="Times New Roman" w:cs="Times New Roman"/>
          <w:sz w:val="24"/>
          <w:szCs w:val="24"/>
        </w:rPr>
      </w:pPr>
    </w:p>
    <w:p w:rsidR="004E6E18" w:rsidRDefault="004E6E18" w:rsidP="00BF5259">
      <w:pPr>
        <w:spacing w:after="0"/>
        <w:ind w:left="1416"/>
        <w:rPr>
          <w:rFonts w:ascii="Times New Roman" w:hAnsi="Times New Roman" w:cs="Times New Roman"/>
          <w:b/>
          <w:sz w:val="24"/>
          <w:szCs w:val="24"/>
        </w:rPr>
      </w:pPr>
    </w:p>
    <w:p w:rsidR="00DE6798" w:rsidRPr="00DC43FF" w:rsidRDefault="00DE6798" w:rsidP="00BF5259">
      <w:pPr>
        <w:spacing w:after="0"/>
        <w:ind w:left="1416"/>
        <w:rPr>
          <w:rFonts w:ascii="Times New Roman" w:hAnsi="Times New Roman" w:cs="Times New Roman"/>
          <w:b/>
          <w:sz w:val="24"/>
          <w:szCs w:val="24"/>
        </w:rPr>
      </w:pPr>
      <w:r w:rsidRPr="00DC43FF">
        <w:rPr>
          <w:rFonts w:ascii="Times New Roman" w:hAnsi="Times New Roman" w:cs="Times New Roman"/>
          <w:b/>
          <w:sz w:val="24"/>
          <w:szCs w:val="24"/>
        </w:rPr>
        <w:t>МЕТАЛЛООБРАБОТКА. МЕХАНОСБОРОЧНОЕ  ПРОИЗВОДСТВО</w:t>
      </w:r>
    </w:p>
    <w:p w:rsidR="00A93673" w:rsidRPr="00DC43FF" w:rsidRDefault="00A93673" w:rsidP="00DC43FF">
      <w:pPr>
        <w:spacing w:after="0" w:line="240" w:lineRule="auto"/>
        <w:rPr>
          <w:rFonts w:ascii="Times New Roman" w:eastAsia="Times New Roman" w:hAnsi="Times New Roman" w:cs="Times New Roman"/>
          <w:b/>
          <w:bCs/>
          <w:sz w:val="24"/>
          <w:szCs w:val="24"/>
        </w:rPr>
      </w:pPr>
    </w:p>
    <w:p w:rsidR="00A93673" w:rsidRPr="00DC43FF" w:rsidRDefault="00A93673"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sz w:val="24"/>
          <w:szCs w:val="24"/>
        </w:rPr>
        <w:t>Анцев</w:t>
      </w:r>
      <w:proofErr w:type="spellEnd"/>
      <w:r w:rsidRPr="00DC43FF">
        <w:rPr>
          <w:rFonts w:ascii="Times New Roman" w:eastAsia="Times New Roman" w:hAnsi="Times New Roman" w:cs="Times New Roman"/>
          <w:b/>
          <w:bCs/>
          <w:sz w:val="24"/>
          <w:szCs w:val="24"/>
        </w:rPr>
        <w:t>, А.В.</w:t>
      </w:r>
      <w:r w:rsidRPr="00DC43FF">
        <w:rPr>
          <w:rFonts w:ascii="Times New Roman" w:eastAsia="Times New Roman" w:hAnsi="Times New Roman" w:cs="Times New Roman"/>
          <w:sz w:val="24"/>
          <w:szCs w:val="24"/>
        </w:rPr>
        <w:br/>
        <w:t>УДК  621.91.02</w:t>
      </w:r>
    </w:p>
    <w:p w:rsidR="00A93673" w:rsidRPr="00DC43FF" w:rsidRDefault="00A9367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Расчет надежности многолезвийного инструмента</w:t>
      </w:r>
      <w:r w:rsidRPr="00DC43FF">
        <w:rPr>
          <w:rFonts w:ascii="Times New Roman" w:eastAsia="Times New Roman" w:hAnsi="Times New Roman" w:cs="Times New Roman"/>
          <w:sz w:val="24"/>
          <w:szCs w:val="24"/>
        </w:rPr>
        <w:t xml:space="preserve"> / А. В. </w:t>
      </w:r>
      <w:proofErr w:type="spellStart"/>
      <w:r w:rsidRPr="00DC43FF">
        <w:rPr>
          <w:rFonts w:ascii="Times New Roman" w:eastAsia="Times New Roman" w:hAnsi="Times New Roman" w:cs="Times New Roman"/>
          <w:sz w:val="24"/>
          <w:szCs w:val="24"/>
        </w:rPr>
        <w:t>Анцев</w:t>
      </w:r>
      <w:proofErr w:type="spellEnd"/>
      <w:r w:rsidRPr="00DC43FF">
        <w:rPr>
          <w:rFonts w:ascii="Times New Roman" w:eastAsia="Times New Roman" w:hAnsi="Times New Roman" w:cs="Times New Roman"/>
          <w:sz w:val="24"/>
          <w:szCs w:val="24"/>
        </w:rPr>
        <w:t xml:space="preserve"> // Вестник Брянского государственного технического университета. - 2019. - № 6. - С. 30-37: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15 назв.</w:t>
      </w:r>
    </w:p>
    <w:p w:rsidR="00A93673" w:rsidRPr="00DC43FF" w:rsidRDefault="00A9367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Предложена методика расчета надежности многолезвийного режущего инструмента с учетом вариабельности процесса резания. Рассмотрены основные стохастические модели отказов режущего инструмента: веерная модель износа, модель накопления износа, комплексная модель износа, модель разрушения и обобщенная модель отказов. Показаны зависимости среднего периода стойкости и коэффициента вариации периода стойкости от числа лезвий режущего инструмента для случая, когда многолезвийный режущий инструмент считается отказавшим при отказе любого лезвия. </w:t>
      </w:r>
    </w:p>
    <w:p w:rsidR="009456DB" w:rsidRPr="00DC43FF" w:rsidRDefault="009456DB" w:rsidP="00DC43FF">
      <w:pPr>
        <w:spacing w:after="0" w:line="240" w:lineRule="auto"/>
        <w:rPr>
          <w:rFonts w:ascii="Times New Roman" w:eastAsia="Times New Roman" w:hAnsi="Times New Roman" w:cs="Times New Roman"/>
          <w:b/>
          <w:bCs/>
          <w:i/>
          <w:sz w:val="24"/>
          <w:szCs w:val="24"/>
        </w:rPr>
      </w:pPr>
    </w:p>
    <w:p w:rsidR="009456DB" w:rsidRPr="00DC43FF" w:rsidRDefault="009456DB"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Балла, О.М.</w:t>
      </w:r>
      <w:r w:rsidRPr="00DC43FF">
        <w:rPr>
          <w:rFonts w:ascii="Times New Roman" w:eastAsia="Times New Roman" w:hAnsi="Times New Roman" w:cs="Times New Roman"/>
          <w:sz w:val="24"/>
          <w:szCs w:val="24"/>
        </w:rPr>
        <w:br/>
        <w:t>УДК  621.9.02</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Особенности проектирования торцовых фрез с переменными схемами резания, оснащенными неперетачиваемыми пластинами твердых сплавов для обработки деталей из труднообрабатываемых материалов</w:t>
      </w:r>
      <w:r w:rsidRPr="00DC43FF">
        <w:rPr>
          <w:rFonts w:ascii="Times New Roman" w:eastAsia="Times New Roman" w:hAnsi="Times New Roman" w:cs="Times New Roman"/>
          <w:sz w:val="24"/>
          <w:szCs w:val="24"/>
        </w:rPr>
        <w:t xml:space="preserve"> / О. М. Балла // Вестник Иркутского государственного технического университета. - 2019. - Т. 23. - № 3. - С. 434-442: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16 назв.</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Цель работы - повышение эффективности механической обработки деталей из труднообрабатываемых материалов путем применения специальных конструкций торцовых фрез с переменными схемами резания. Разработана методика проектирования специальных конструкций торцовых фрез с неперетачиваемыми пластинками твердых сплавов для фрезерования труднообрабатываемых материалов как для черновой, так и чистовой обработки. Использование расчетных методов позволяет исключить влияние субъективных факторов на качество проектирования и снижает его трудоемкость. Применение необходимых торцовых фрез с неперетачиваемыми пластинками твердых сплавов, работающих с обратными стружками, повышает эффективность как черновой, так и чистовой механической обработки деталей из труднообрабатываемых материалов, и, как показали результаты лабораторных и производственных испытаний, обеспечивает интенсификацию съема металла от 2 до 10 раз. В ряде случаев они являются единственно возможным вариантом обработки в производственных условиях. </w:t>
      </w:r>
    </w:p>
    <w:p w:rsidR="00462882" w:rsidRPr="00DC43FF" w:rsidRDefault="00462882" w:rsidP="00DC43FF">
      <w:pPr>
        <w:spacing w:after="0" w:line="240" w:lineRule="auto"/>
        <w:rPr>
          <w:rFonts w:ascii="Times New Roman" w:eastAsia="Times New Roman" w:hAnsi="Times New Roman" w:cs="Times New Roman"/>
          <w:b/>
          <w:bCs/>
          <w:i/>
          <w:sz w:val="24"/>
          <w:szCs w:val="24"/>
        </w:rPr>
      </w:pPr>
    </w:p>
    <w:p w:rsidR="005F2F9A" w:rsidRPr="00DC43FF" w:rsidRDefault="005F2F9A"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Березин, С.Я.</w:t>
      </w:r>
    </w:p>
    <w:p w:rsidR="005F2F9A" w:rsidRPr="00DC43FF" w:rsidRDefault="005F2F9A" w:rsidP="00DC43FF">
      <w:pPr>
        <w:spacing w:after="0" w:line="240" w:lineRule="auto"/>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621.757</w:t>
      </w:r>
    </w:p>
    <w:p w:rsidR="005F2F9A" w:rsidRPr="00DC43FF" w:rsidRDefault="005F2F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Особенности применения деталей с нерегулярным шагом в резьбовых соединениях</w:t>
      </w:r>
      <w:r w:rsidRPr="00DC43FF">
        <w:rPr>
          <w:rFonts w:ascii="Times New Roman" w:eastAsia="Times New Roman" w:hAnsi="Times New Roman" w:cs="Times New Roman"/>
          <w:sz w:val="24"/>
          <w:szCs w:val="24"/>
        </w:rPr>
        <w:t xml:space="preserve"> / С. Я. Березин // Сборка в машиностроении, приборостроении. - 2019. - Т. 20. - № 7. - С. 330-335: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4 назв.</w:t>
      </w:r>
    </w:p>
    <w:p w:rsidR="005F2F9A" w:rsidRPr="00DC43FF" w:rsidRDefault="005F2F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Рассмотрены конструктивные и функциональные особенности резьбовых соединений с нерегулярным шагом витков посадочного участка крепежных деталей. Представлена хронология изобретений данного вида деталей и соединений. Приведены области их применения. Установлены основные формы модифицированных резьбовых профилей. Проанализированы возможные технические свойства таких соединений. </w:t>
      </w:r>
    </w:p>
    <w:p w:rsidR="00276E4D" w:rsidRPr="00DC43FF" w:rsidRDefault="00276E4D" w:rsidP="00DC43FF">
      <w:pPr>
        <w:spacing w:after="0" w:line="240" w:lineRule="auto"/>
        <w:rPr>
          <w:rFonts w:ascii="Times New Roman" w:eastAsia="Times New Roman" w:hAnsi="Times New Roman" w:cs="Times New Roman"/>
          <w:b/>
          <w:bCs/>
          <w:sz w:val="24"/>
          <w:szCs w:val="24"/>
        </w:rPr>
      </w:pPr>
    </w:p>
    <w:p w:rsidR="00276E4D" w:rsidRPr="00DC43FF" w:rsidRDefault="00276E4D"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Бишутин</w:t>
      </w:r>
      <w:proofErr w:type="spellEnd"/>
      <w:r w:rsidRPr="00DC43FF">
        <w:rPr>
          <w:rFonts w:ascii="Times New Roman" w:eastAsia="Times New Roman" w:hAnsi="Times New Roman" w:cs="Times New Roman"/>
          <w:b/>
          <w:bCs/>
          <w:i/>
          <w:sz w:val="24"/>
          <w:szCs w:val="24"/>
        </w:rPr>
        <w:t>, С.Г.</w:t>
      </w:r>
      <w:r w:rsidRPr="00DC43FF">
        <w:rPr>
          <w:rFonts w:ascii="Times New Roman" w:eastAsia="Times New Roman" w:hAnsi="Times New Roman" w:cs="Times New Roman"/>
          <w:sz w:val="24"/>
          <w:szCs w:val="24"/>
        </w:rPr>
        <w:br/>
        <w:t>УДК  621.923</w:t>
      </w:r>
    </w:p>
    <w:p w:rsidR="00276E4D" w:rsidRPr="00DC43FF" w:rsidRDefault="00276E4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Особенности формирования шероховатости сопряженных цилиндрических и торцовых поверхностей деталей при их шлифовании одним инструментом</w:t>
      </w:r>
      <w:r w:rsidRPr="00DC43FF">
        <w:rPr>
          <w:rFonts w:ascii="Times New Roman" w:eastAsia="Times New Roman" w:hAnsi="Times New Roman" w:cs="Times New Roman"/>
          <w:sz w:val="24"/>
          <w:szCs w:val="24"/>
        </w:rPr>
        <w:t xml:space="preserve"> / С. Г. </w:t>
      </w:r>
      <w:proofErr w:type="spellStart"/>
      <w:r w:rsidRPr="00DC43FF">
        <w:rPr>
          <w:rFonts w:ascii="Times New Roman" w:eastAsia="Times New Roman" w:hAnsi="Times New Roman" w:cs="Times New Roman"/>
          <w:sz w:val="24"/>
          <w:szCs w:val="24"/>
        </w:rPr>
        <w:t>Бишутин</w:t>
      </w:r>
      <w:proofErr w:type="spellEnd"/>
      <w:r w:rsidRPr="00DC43FF">
        <w:rPr>
          <w:rFonts w:ascii="Times New Roman" w:eastAsia="Times New Roman" w:hAnsi="Times New Roman" w:cs="Times New Roman"/>
          <w:sz w:val="24"/>
          <w:szCs w:val="24"/>
        </w:rPr>
        <w:t xml:space="preserve">, А. А. </w:t>
      </w:r>
      <w:proofErr w:type="spellStart"/>
      <w:r w:rsidRPr="00DC43FF">
        <w:rPr>
          <w:rFonts w:ascii="Times New Roman" w:eastAsia="Times New Roman" w:hAnsi="Times New Roman" w:cs="Times New Roman"/>
          <w:sz w:val="24"/>
          <w:szCs w:val="24"/>
        </w:rPr>
        <w:t>Козленкова</w:t>
      </w:r>
      <w:proofErr w:type="spellEnd"/>
      <w:r w:rsidRPr="00DC43FF">
        <w:rPr>
          <w:rFonts w:ascii="Times New Roman" w:eastAsia="Times New Roman" w:hAnsi="Times New Roman" w:cs="Times New Roman"/>
          <w:sz w:val="24"/>
          <w:szCs w:val="24"/>
        </w:rPr>
        <w:t xml:space="preserve"> // Вестник Брянского государственного технического университета. - 2019. - № 6. - С. 43-49: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6 назв.</w:t>
      </w:r>
    </w:p>
    <w:p w:rsidR="00276E4D" w:rsidRPr="00DC43FF" w:rsidRDefault="00276E4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Представлены результаты теоретических и экспериментальных исследований процесса формирования шероховатости сопряженных поверхностей деталей машин при их одновременном шлифовании периферией и торцом круга. Сформулированы научно обоснованные рекомендации по технологическому обеспечению совокупности параметров шероховатости поверхностей при рассмотренных схемах шлифования. </w:t>
      </w:r>
    </w:p>
    <w:p w:rsidR="00D67F55" w:rsidRPr="00DC43FF" w:rsidRDefault="00D67F55" w:rsidP="00DC43FF">
      <w:pPr>
        <w:spacing w:after="0" w:line="240" w:lineRule="auto"/>
        <w:rPr>
          <w:rFonts w:ascii="Times New Roman" w:eastAsia="Times New Roman" w:hAnsi="Times New Roman" w:cs="Times New Roman"/>
          <w:b/>
          <w:bCs/>
          <w:i/>
          <w:sz w:val="24"/>
          <w:szCs w:val="24"/>
        </w:rPr>
      </w:pPr>
    </w:p>
    <w:p w:rsidR="00D67F55" w:rsidRPr="00DC43FF" w:rsidRDefault="00D67F55"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Зинченко, Д.</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Наиболее распространенные проблемы обработки на станках с ЧПУ, решаемые CAD/CAM/CAPP-системы</w:t>
      </w:r>
      <w:r w:rsidRPr="00DC43FF">
        <w:rPr>
          <w:rFonts w:ascii="Times New Roman" w:eastAsia="Times New Roman" w:hAnsi="Times New Roman" w:cs="Times New Roman"/>
          <w:sz w:val="24"/>
          <w:szCs w:val="24"/>
        </w:rPr>
        <w:t xml:space="preserve"> / Д. Зинченко // Оборудование. Разработки. Технологии. - 2019. - № 3. - С. 21-24: ил.</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проблемы внедрения систем автоматизации подготовки управляющих программ для станков с ЧПУ (а сокращенно CAM-систем), а следовательно, проблем адаптации CAM-системы к производственным процессам на станках с ЧПУ. На примере CAD/CAM/CAPP-системы ADEM разобраны оптимальные решения различных проблем. </w:t>
      </w:r>
    </w:p>
    <w:p w:rsidR="00A2493B" w:rsidRPr="00DC43FF" w:rsidRDefault="00A2493B" w:rsidP="00DC43FF">
      <w:pPr>
        <w:spacing w:after="0" w:line="240" w:lineRule="auto"/>
        <w:rPr>
          <w:rFonts w:ascii="Times New Roman" w:eastAsia="Times New Roman" w:hAnsi="Times New Roman" w:cs="Times New Roman"/>
          <w:b/>
          <w:bCs/>
          <w:i/>
          <w:sz w:val="24"/>
          <w:szCs w:val="24"/>
        </w:rPr>
      </w:pPr>
    </w:p>
    <w:p w:rsidR="009456DB" w:rsidRPr="00DC43FF" w:rsidRDefault="009456DB"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Ильиных, В.А.</w:t>
      </w:r>
      <w:r w:rsidRPr="00DC43FF">
        <w:rPr>
          <w:rFonts w:ascii="Times New Roman" w:eastAsia="Times New Roman" w:hAnsi="Times New Roman" w:cs="Times New Roman"/>
          <w:sz w:val="24"/>
          <w:szCs w:val="24"/>
        </w:rPr>
        <w:br/>
        <w:t>УДК  621.01</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Оценка точности и прочности модульной системы вспомогательного инструмента на основе профильных соединений</w:t>
      </w:r>
      <w:r w:rsidRPr="00DC43FF">
        <w:rPr>
          <w:rFonts w:ascii="Times New Roman" w:eastAsia="Times New Roman" w:hAnsi="Times New Roman" w:cs="Times New Roman"/>
          <w:sz w:val="24"/>
          <w:szCs w:val="24"/>
        </w:rPr>
        <w:t xml:space="preserve"> / В. А. Ильиных, В. Е. </w:t>
      </w:r>
      <w:proofErr w:type="spellStart"/>
      <w:r w:rsidRPr="00DC43FF">
        <w:rPr>
          <w:rFonts w:ascii="Times New Roman" w:eastAsia="Times New Roman" w:hAnsi="Times New Roman" w:cs="Times New Roman"/>
          <w:sz w:val="24"/>
          <w:szCs w:val="24"/>
        </w:rPr>
        <w:t>Ярилов</w:t>
      </w:r>
      <w:proofErr w:type="spellEnd"/>
      <w:r w:rsidRPr="00DC43FF">
        <w:rPr>
          <w:rFonts w:ascii="Times New Roman" w:eastAsia="Times New Roman" w:hAnsi="Times New Roman" w:cs="Times New Roman"/>
          <w:sz w:val="24"/>
          <w:szCs w:val="24"/>
        </w:rPr>
        <w:t xml:space="preserve">, Е. А. Рожкова // Вестник Иркутского государственного технического университета. - 2019. - Т. 23. - № 3. - С. 451-462: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14 назв.</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Цель работы - исследование величины упругих перемещений оправок при оценке напряженно-деформированного состояния (НДС) сборных конструкций "шпиндель-инструментальная оправка", выполненных на основе конических разъемных профильных соединений в условиях статического </w:t>
      </w:r>
      <w:proofErr w:type="spellStart"/>
      <w:r w:rsidRPr="00DC43FF">
        <w:rPr>
          <w:rFonts w:ascii="Times New Roman" w:eastAsia="Times New Roman" w:hAnsi="Times New Roman" w:cs="Times New Roman"/>
          <w:sz w:val="24"/>
          <w:szCs w:val="24"/>
        </w:rPr>
        <w:t>нагружения</w:t>
      </w:r>
      <w:proofErr w:type="spellEnd"/>
      <w:r w:rsidRPr="00DC43FF">
        <w:rPr>
          <w:rFonts w:ascii="Times New Roman" w:eastAsia="Times New Roman" w:hAnsi="Times New Roman" w:cs="Times New Roman"/>
          <w:sz w:val="24"/>
          <w:szCs w:val="24"/>
        </w:rPr>
        <w:t xml:space="preserve">. Представлены результаты комплексного исследования НДС сборных конструкций шпиндельного узла многоцелевых станков, а именно: модульной системы вспомогательного инструмента на основе профильных соединений с </w:t>
      </w:r>
      <w:proofErr w:type="spellStart"/>
      <w:r w:rsidRPr="00DC43FF">
        <w:rPr>
          <w:rFonts w:ascii="Times New Roman" w:eastAsia="Times New Roman" w:hAnsi="Times New Roman" w:cs="Times New Roman"/>
          <w:sz w:val="24"/>
          <w:szCs w:val="24"/>
        </w:rPr>
        <w:t>равноосным</w:t>
      </w:r>
      <w:proofErr w:type="spellEnd"/>
      <w:r w:rsidRPr="00DC43FF">
        <w:rPr>
          <w:rFonts w:ascii="Times New Roman" w:eastAsia="Times New Roman" w:hAnsi="Times New Roman" w:cs="Times New Roman"/>
          <w:sz w:val="24"/>
          <w:szCs w:val="24"/>
        </w:rPr>
        <w:t xml:space="preserve"> контуром. Проведен анализ влияния конструктивных параметров конического профильного соединения, а также сил закрепления (при способе фиксации по величине сборочной силы), величин предельных внешних нагрузок, сил трения на точность и прочность сопряжения </w:t>
      </w:r>
      <w:proofErr w:type="spellStart"/>
      <w:r w:rsidRPr="00DC43FF">
        <w:rPr>
          <w:rFonts w:ascii="Times New Roman" w:eastAsia="Times New Roman" w:hAnsi="Times New Roman" w:cs="Times New Roman"/>
          <w:sz w:val="24"/>
          <w:szCs w:val="24"/>
        </w:rPr>
        <w:t>шпиндель-инструментальной</w:t>
      </w:r>
      <w:proofErr w:type="spellEnd"/>
      <w:r w:rsidRPr="00DC43FF">
        <w:rPr>
          <w:rFonts w:ascii="Times New Roman" w:eastAsia="Times New Roman" w:hAnsi="Times New Roman" w:cs="Times New Roman"/>
          <w:sz w:val="24"/>
          <w:szCs w:val="24"/>
        </w:rPr>
        <w:t xml:space="preserve"> оправки с профильной посадочной поверхностью хвостовика для реальных размеров сборной конструкции модуля. Определены величины упругих перемещений сечений инструментальных оправок по посадочной длине профильного соединения с использованием математического аппарата метода конечных элементов на основе </w:t>
      </w:r>
      <w:proofErr w:type="spellStart"/>
      <w:r w:rsidRPr="00DC43FF">
        <w:rPr>
          <w:rFonts w:ascii="Times New Roman" w:eastAsia="Times New Roman" w:hAnsi="Times New Roman" w:cs="Times New Roman"/>
          <w:sz w:val="24"/>
          <w:szCs w:val="24"/>
        </w:rPr>
        <w:t>сплайн-аппроксимации</w:t>
      </w:r>
      <w:proofErr w:type="spellEnd"/>
      <w:r w:rsidRPr="00DC43FF">
        <w:rPr>
          <w:rFonts w:ascii="Times New Roman" w:eastAsia="Times New Roman" w:hAnsi="Times New Roman" w:cs="Times New Roman"/>
          <w:sz w:val="24"/>
          <w:szCs w:val="24"/>
        </w:rPr>
        <w:t xml:space="preserve"> и вариационно-энергетического принципа метода перемещений теории упругости. </w:t>
      </w:r>
    </w:p>
    <w:p w:rsidR="0088061B" w:rsidRPr="00DC43FF" w:rsidRDefault="0088061B" w:rsidP="00DC43FF">
      <w:pPr>
        <w:spacing w:after="0" w:line="240" w:lineRule="auto"/>
        <w:jc w:val="both"/>
        <w:rPr>
          <w:rFonts w:ascii="Times New Roman" w:eastAsia="Times New Roman" w:hAnsi="Times New Roman" w:cs="Times New Roman"/>
          <w:sz w:val="24"/>
          <w:szCs w:val="24"/>
        </w:rPr>
      </w:pPr>
    </w:p>
    <w:p w:rsidR="0088061B" w:rsidRPr="00DC43FF" w:rsidRDefault="0088061B"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621.892.07</w:t>
      </w:r>
    </w:p>
    <w:p w:rsidR="0088061B" w:rsidRPr="00DC43FF" w:rsidRDefault="0088061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Исследование </w:t>
      </w:r>
      <w:proofErr w:type="spellStart"/>
      <w:r w:rsidRPr="00DC43FF">
        <w:rPr>
          <w:rFonts w:ascii="Times New Roman" w:eastAsia="Times New Roman" w:hAnsi="Times New Roman" w:cs="Times New Roman"/>
          <w:b/>
          <w:bCs/>
          <w:sz w:val="24"/>
          <w:szCs w:val="24"/>
        </w:rPr>
        <w:t>триботехнических</w:t>
      </w:r>
      <w:proofErr w:type="spellEnd"/>
      <w:r w:rsidRPr="00DC43FF">
        <w:rPr>
          <w:rFonts w:ascii="Times New Roman" w:eastAsia="Times New Roman" w:hAnsi="Times New Roman" w:cs="Times New Roman"/>
          <w:b/>
          <w:bCs/>
          <w:sz w:val="24"/>
          <w:szCs w:val="24"/>
        </w:rPr>
        <w:t xml:space="preserve"> характеристик СОТС с различной кинематической вязкостью</w:t>
      </w:r>
      <w:r w:rsidRPr="00DC43FF">
        <w:rPr>
          <w:rFonts w:ascii="Times New Roman" w:eastAsia="Times New Roman" w:hAnsi="Times New Roman" w:cs="Times New Roman"/>
          <w:sz w:val="24"/>
          <w:szCs w:val="24"/>
        </w:rPr>
        <w:t xml:space="preserve"> / М. Ш. </w:t>
      </w:r>
      <w:proofErr w:type="spellStart"/>
      <w:r w:rsidRPr="00DC43FF">
        <w:rPr>
          <w:rFonts w:ascii="Times New Roman" w:eastAsia="Times New Roman" w:hAnsi="Times New Roman" w:cs="Times New Roman"/>
          <w:sz w:val="24"/>
          <w:szCs w:val="24"/>
        </w:rPr>
        <w:t>Мигранов</w:t>
      </w:r>
      <w:proofErr w:type="spellEnd"/>
      <w:r w:rsidRPr="00DC43FF">
        <w:rPr>
          <w:rFonts w:ascii="Times New Roman" w:eastAsia="Times New Roman" w:hAnsi="Times New Roman" w:cs="Times New Roman"/>
          <w:sz w:val="24"/>
          <w:szCs w:val="24"/>
        </w:rPr>
        <w:t xml:space="preserve"> [и др.] // Сборка в машиностроении, приборостроении. - 2019. - Т. 20. - № 7. - С. 321-324: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88061B" w:rsidRPr="00DC43FF" w:rsidRDefault="0088061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Приведены результаты теоретико-экспериментальных исследований </w:t>
      </w:r>
      <w:proofErr w:type="spellStart"/>
      <w:r w:rsidRPr="00DC43FF">
        <w:rPr>
          <w:rFonts w:ascii="Times New Roman" w:eastAsia="Times New Roman" w:hAnsi="Times New Roman" w:cs="Times New Roman"/>
          <w:sz w:val="24"/>
          <w:szCs w:val="24"/>
        </w:rPr>
        <w:t>триботехнических</w:t>
      </w:r>
      <w:proofErr w:type="spellEnd"/>
      <w:r w:rsidRPr="00DC43FF">
        <w:rPr>
          <w:rFonts w:ascii="Times New Roman" w:eastAsia="Times New Roman" w:hAnsi="Times New Roman" w:cs="Times New Roman"/>
          <w:sz w:val="24"/>
          <w:szCs w:val="24"/>
        </w:rPr>
        <w:t xml:space="preserve"> характеристик смазочно-охлаждающих технологических средств (СОТС), в частности смазочно-охлаждающих жидкостей (СОЖ) с различной кинематической вязкостью при лезвийной обработке металлов резанием - точении и сверлении. </w:t>
      </w:r>
    </w:p>
    <w:p w:rsidR="00092E9A" w:rsidRPr="00DC43FF" w:rsidRDefault="00092E9A" w:rsidP="00DC43FF">
      <w:pPr>
        <w:spacing w:after="0" w:line="240" w:lineRule="auto"/>
        <w:rPr>
          <w:rFonts w:ascii="Times New Roman" w:eastAsia="Times New Roman" w:hAnsi="Times New Roman" w:cs="Times New Roman"/>
          <w:b/>
          <w:bCs/>
          <w:i/>
          <w:sz w:val="24"/>
          <w:szCs w:val="24"/>
        </w:rPr>
      </w:pPr>
    </w:p>
    <w:p w:rsidR="00092E9A" w:rsidRPr="00DC43FF" w:rsidRDefault="00092E9A"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Каширская, Е.Н.</w:t>
      </w:r>
      <w:r w:rsidRPr="00DC43FF">
        <w:rPr>
          <w:rFonts w:ascii="Times New Roman" w:eastAsia="Times New Roman" w:hAnsi="Times New Roman" w:cs="Times New Roman"/>
          <w:sz w:val="24"/>
          <w:szCs w:val="24"/>
        </w:rPr>
        <w:br/>
        <w:t>УДК   621.9</w:t>
      </w:r>
    </w:p>
    <w:p w:rsidR="00092E9A" w:rsidRPr="00DC43FF" w:rsidRDefault="00092E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Влияние знакопеременных напряжений на стойкость металлорежущего инструмента</w:t>
      </w:r>
      <w:r w:rsidRPr="00DC43FF">
        <w:rPr>
          <w:rFonts w:ascii="Times New Roman" w:eastAsia="Times New Roman" w:hAnsi="Times New Roman" w:cs="Times New Roman"/>
          <w:sz w:val="24"/>
          <w:szCs w:val="24"/>
        </w:rPr>
        <w:t xml:space="preserve"> / Е. Н. Каширская // Вестник машиностроения. - 2019. - № 7. - С. 62-64.: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092E9A" w:rsidRPr="00DC43FF" w:rsidRDefault="00092E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Исследуются причины разрушения режущего инструмента. Предложен обобщенный подход для описания разрушений на основании теории случайных точечных процессов. Рассмотрены два механизма воздействия абразивных частиц на режущую кромку инструмента, описывающие динамику накопления повреждений. </w:t>
      </w:r>
    </w:p>
    <w:p w:rsidR="006C774E" w:rsidRPr="00DC43FF" w:rsidRDefault="006C774E" w:rsidP="00DC43FF">
      <w:pPr>
        <w:spacing w:after="0" w:line="240" w:lineRule="auto"/>
        <w:rPr>
          <w:rFonts w:ascii="Times New Roman" w:eastAsia="Times New Roman" w:hAnsi="Times New Roman" w:cs="Times New Roman"/>
          <w:b/>
          <w:bCs/>
          <w:i/>
          <w:sz w:val="24"/>
          <w:szCs w:val="24"/>
        </w:rPr>
      </w:pPr>
    </w:p>
    <w:p w:rsidR="006C774E" w:rsidRPr="00DC43FF" w:rsidRDefault="006C774E"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Ким, В.А.</w:t>
      </w:r>
      <w:r w:rsidRPr="00DC43FF">
        <w:rPr>
          <w:rFonts w:ascii="Times New Roman" w:eastAsia="Times New Roman" w:hAnsi="Times New Roman" w:cs="Times New Roman"/>
          <w:sz w:val="24"/>
          <w:szCs w:val="24"/>
        </w:rPr>
        <w:br/>
        <w:t>УДК  621.9.026</w:t>
      </w:r>
    </w:p>
    <w:p w:rsidR="006C774E" w:rsidRPr="00DC43FF" w:rsidRDefault="006C774E"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Диссипативные процессы контактного взаимодействия и стружкообразования при резании металлов</w:t>
      </w:r>
      <w:r w:rsidRPr="00DC43FF">
        <w:rPr>
          <w:rFonts w:ascii="Times New Roman" w:eastAsia="Times New Roman" w:hAnsi="Times New Roman" w:cs="Times New Roman"/>
          <w:sz w:val="24"/>
          <w:szCs w:val="24"/>
        </w:rPr>
        <w:t xml:space="preserve"> / В. А. Ким, Ч. Ф. Якубов, Е. В. </w:t>
      </w:r>
      <w:proofErr w:type="spellStart"/>
      <w:r w:rsidRPr="00DC43FF">
        <w:rPr>
          <w:rFonts w:ascii="Times New Roman" w:eastAsia="Times New Roman" w:hAnsi="Times New Roman" w:cs="Times New Roman"/>
          <w:sz w:val="24"/>
          <w:szCs w:val="24"/>
        </w:rPr>
        <w:t>Самар</w:t>
      </w:r>
      <w:proofErr w:type="spellEnd"/>
      <w:r w:rsidRPr="00DC43FF">
        <w:rPr>
          <w:rFonts w:ascii="Times New Roman" w:eastAsia="Times New Roman" w:hAnsi="Times New Roman" w:cs="Times New Roman"/>
          <w:sz w:val="24"/>
          <w:szCs w:val="24"/>
        </w:rPr>
        <w:t xml:space="preserve"> // Вестник машиностроения. - 2019. - № 7. - С. 65-69: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9 назв.</w:t>
      </w:r>
    </w:p>
    <w:p w:rsidR="006C774E" w:rsidRPr="00DC43FF" w:rsidRDefault="006C774E"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Раскрыт механизм функционирования диссипативных структур в неравновесных процессах резания материалов. Установлено, что в деформационных процессах стружкообразования диссипативной структурой является локализованная плоскость сдвига, а в зоне контактно-фрикционного взаимодействия - сплошные и </w:t>
      </w:r>
      <w:proofErr w:type="spellStart"/>
      <w:r w:rsidRPr="00DC43FF">
        <w:rPr>
          <w:rFonts w:ascii="Times New Roman" w:eastAsia="Times New Roman" w:hAnsi="Times New Roman" w:cs="Times New Roman"/>
          <w:sz w:val="24"/>
          <w:szCs w:val="24"/>
        </w:rPr>
        <w:t>островковые</w:t>
      </w:r>
      <w:proofErr w:type="spellEnd"/>
      <w:r w:rsidRPr="00DC43FF">
        <w:rPr>
          <w:rFonts w:ascii="Times New Roman" w:eastAsia="Times New Roman" w:hAnsi="Times New Roman" w:cs="Times New Roman"/>
          <w:sz w:val="24"/>
          <w:szCs w:val="24"/>
        </w:rPr>
        <w:t xml:space="preserve"> наросты, плотно сцепленные с упрочненным </w:t>
      </w:r>
      <w:proofErr w:type="spellStart"/>
      <w:r w:rsidRPr="00DC43FF">
        <w:rPr>
          <w:rFonts w:ascii="Times New Roman" w:eastAsia="Times New Roman" w:hAnsi="Times New Roman" w:cs="Times New Roman"/>
          <w:sz w:val="24"/>
          <w:szCs w:val="24"/>
        </w:rPr>
        <w:t>подповерхностным</w:t>
      </w:r>
      <w:proofErr w:type="spellEnd"/>
      <w:r w:rsidRPr="00DC43FF">
        <w:rPr>
          <w:rFonts w:ascii="Times New Roman" w:eastAsia="Times New Roman" w:hAnsi="Times New Roman" w:cs="Times New Roman"/>
          <w:sz w:val="24"/>
          <w:szCs w:val="24"/>
        </w:rPr>
        <w:t xml:space="preserve"> слоем режущего клина. </w:t>
      </w:r>
    </w:p>
    <w:p w:rsidR="00B56FD0" w:rsidRPr="00DC43FF" w:rsidRDefault="00B56FD0" w:rsidP="00DC43FF">
      <w:pPr>
        <w:spacing w:after="0" w:line="240" w:lineRule="auto"/>
        <w:rPr>
          <w:rFonts w:ascii="Times New Roman" w:eastAsia="Times New Roman" w:hAnsi="Times New Roman" w:cs="Times New Roman"/>
          <w:b/>
          <w:bCs/>
          <w:i/>
          <w:sz w:val="24"/>
          <w:szCs w:val="24"/>
        </w:rPr>
      </w:pPr>
    </w:p>
    <w:p w:rsidR="00B56FD0" w:rsidRPr="00DC43FF" w:rsidRDefault="00B56FD0"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Кузнецова, С.В.</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621.757</w:t>
      </w:r>
    </w:p>
    <w:p w:rsidR="00B56FD0" w:rsidRPr="00DC43FF" w:rsidRDefault="00B56F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Основы синтеза средств адаптации деталей с учетом принципа наименьшего принуждения</w:t>
      </w:r>
      <w:r w:rsidRPr="00DC43FF">
        <w:rPr>
          <w:rFonts w:ascii="Times New Roman" w:eastAsia="Times New Roman" w:hAnsi="Times New Roman" w:cs="Times New Roman"/>
          <w:sz w:val="24"/>
          <w:szCs w:val="24"/>
        </w:rPr>
        <w:t xml:space="preserve"> / С. В. Кузнецова, А. Л. Симаков // Сборка в машиностроении, приборостроении. - 2019. - Т. 20. - № 7. - С. 303-311: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B56FD0" w:rsidRPr="00DC43FF" w:rsidRDefault="00B56F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Изложены основы синтеза средств адаптации деталей с учетом принципа наименьшего принуждения. Описан способ применения данного принципа для решения задачи о воздействии на деталь при адаптации и совмещении. Определены соотношения, описывающие принуждение. На их основе выявлены условия рационального управления движением детали. В соответствии с условиями автоматизированного совмещения, адаптирующее устройство управляет движением детали с помощью активных сил или геометрических связей. Принуждение к программному движению должно быть сведено к минимуму. </w:t>
      </w:r>
    </w:p>
    <w:p w:rsidR="00990859" w:rsidRPr="00DC43FF" w:rsidRDefault="00990859" w:rsidP="00DC43FF">
      <w:pPr>
        <w:spacing w:after="0" w:line="240" w:lineRule="auto"/>
        <w:rPr>
          <w:rFonts w:ascii="Times New Roman" w:eastAsia="Times New Roman" w:hAnsi="Times New Roman" w:cs="Times New Roman"/>
          <w:b/>
          <w:bCs/>
          <w:i/>
          <w:sz w:val="24"/>
          <w:szCs w:val="24"/>
        </w:rPr>
      </w:pPr>
    </w:p>
    <w:p w:rsidR="00990859" w:rsidRPr="00DC43FF" w:rsidRDefault="00990859"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Куликов, М.Ю.</w:t>
      </w:r>
      <w:r w:rsidRPr="00DC43FF">
        <w:rPr>
          <w:rFonts w:ascii="Times New Roman" w:eastAsia="Times New Roman" w:hAnsi="Times New Roman" w:cs="Times New Roman"/>
          <w:sz w:val="24"/>
          <w:szCs w:val="24"/>
        </w:rPr>
        <w:br/>
        <w:t>УДК  621.7.02</w:t>
      </w:r>
    </w:p>
    <w:p w:rsidR="00990859" w:rsidRPr="00DC43FF" w:rsidRDefault="00990859"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Оценка технико-экономической эффективности процесса </w:t>
      </w:r>
      <w:proofErr w:type="spellStart"/>
      <w:r w:rsidRPr="00DC43FF">
        <w:rPr>
          <w:rFonts w:ascii="Times New Roman" w:eastAsia="Times New Roman" w:hAnsi="Times New Roman" w:cs="Times New Roman"/>
          <w:b/>
          <w:sz w:val="24"/>
          <w:szCs w:val="24"/>
        </w:rPr>
        <w:t>абразивоструйной</w:t>
      </w:r>
      <w:proofErr w:type="spellEnd"/>
      <w:r w:rsidRPr="00DC43FF">
        <w:rPr>
          <w:rFonts w:ascii="Times New Roman" w:eastAsia="Times New Roman" w:hAnsi="Times New Roman" w:cs="Times New Roman"/>
          <w:b/>
          <w:sz w:val="24"/>
          <w:szCs w:val="24"/>
        </w:rPr>
        <w:t xml:space="preserve"> обработки металлических элементов кузовов железнодорожных вагонов</w:t>
      </w:r>
      <w:r w:rsidRPr="00DC43FF">
        <w:rPr>
          <w:rFonts w:ascii="Times New Roman" w:eastAsia="Times New Roman" w:hAnsi="Times New Roman" w:cs="Times New Roman"/>
          <w:sz w:val="24"/>
          <w:szCs w:val="24"/>
        </w:rPr>
        <w:t xml:space="preserve"> / М. Ю. Куликов, А. А. Кульков // Вестник Брянского государственного технического университета. - 2019. - № 6. - С. 65-68.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990859" w:rsidRPr="00DC43FF" w:rsidRDefault="00990859"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Предложен типовой метод оценки технико-экономической эффективности процесса обработки металлических поверхностей железнодорожных вагонов свободным абразивом на основе данных о режимах обработки, применяемых материалах и получаемого качества очищенной поверхности. Проведен анализ стандартов в области </w:t>
      </w:r>
      <w:proofErr w:type="spellStart"/>
      <w:r w:rsidRPr="00DC43FF">
        <w:rPr>
          <w:rFonts w:ascii="Times New Roman" w:eastAsia="Times New Roman" w:hAnsi="Times New Roman" w:cs="Times New Roman"/>
          <w:sz w:val="24"/>
          <w:szCs w:val="24"/>
        </w:rPr>
        <w:t>предокрасочной</w:t>
      </w:r>
      <w:proofErr w:type="spellEnd"/>
      <w:r w:rsidRPr="00DC43FF">
        <w:rPr>
          <w:rFonts w:ascii="Times New Roman" w:eastAsia="Times New Roman" w:hAnsi="Times New Roman" w:cs="Times New Roman"/>
          <w:sz w:val="24"/>
          <w:szCs w:val="24"/>
        </w:rPr>
        <w:t xml:space="preserve"> обработки металлов на предмет требований к качеству очищенной поверхности, шероховатости и степени обезжиривания. Приведены результаты сравнения четырех типовых технологий </w:t>
      </w:r>
      <w:proofErr w:type="spellStart"/>
      <w:r w:rsidRPr="00DC43FF">
        <w:rPr>
          <w:rFonts w:ascii="Times New Roman" w:eastAsia="Times New Roman" w:hAnsi="Times New Roman" w:cs="Times New Roman"/>
          <w:sz w:val="24"/>
          <w:szCs w:val="24"/>
        </w:rPr>
        <w:t>предокрасочной</w:t>
      </w:r>
      <w:proofErr w:type="spellEnd"/>
      <w:r w:rsidRPr="00DC43FF">
        <w:rPr>
          <w:rFonts w:ascii="Times New Roman" w:eastAsia="Times New Roman" w:hAnsi="Times New Roman" w:cs="Times New Roman"/>
          <w:sz w:val="24"/>
          <w:szCs w:val="24"/>
        </w:rPr>
        <w:t xml:space="preserve"> обработки металлов на предмет производительности процесса, затрачиваемых материалов (энергии) и получаемого в результате обработки качества поверхности. </w:t>
      </w:r>
    </w:p>
    <w:p w:rsidR="00D67F55" w:rsidRPr="00DC43FF" w:rsidRDefault="00D67F55" w:rsidP="00DC43FF">
      <w:pPr>
        <w:spacing w:after="0" w:line="240" w:lineRule="auto"/>
        <w:rPr>
          <w:rFonts w:ascii="Times New Roman" w:eastAsia="Times New Roman" w:hAnsi="Times New Roman" w:cs="Times New Roman"/>
          <w:b/>
          <w:bCs/>
          <w:i/>
          <w:sz w:val="24"/>
          <w:szCs w:val="24"/>
        </w:rPr>
      </w:pPr>
    </w:p>
    <w:p w:rsidR="00BF5259" w:rsidRDefault="00BF5259" w:rsidP="00DC43FF">
      <w:pPr>
        <w:spacing w:after="0" w:line="240" w:lineRule="auto"/>
        <w:rPr>
          <w:rFonts w:ascii="Times New Roman" w:eastAsia="Times New Roman" w:hAnsi="Times New Roman" w:cs="Times New Roman"/>
          <w:b/>
          <w:bCs/>
          <w:i/>
          <w:sz w:val="24"/>
          <w:szCs w:val="24"/>
        </w:rPr>
      </w:pPr>
    </w:p>
    <w:p w:rsidR="00D67F55" w:rsidRPr="00DC43FF" w:rsidRDefault="00D67F55"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Паршина, М.</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Сделано у нас - 2018. Станкостроение и металлообрабатывающий инструмент </w:t>
      </w:r>
      <w:r w:rsidRPr="00DC43FF">
        <w:rPr>
          <w:rFonts w:ascii="Times New Roman" w:eastAsia="Times New Roman" w:hAnsi="Times New Roman" w:cs="Times New Roman"/>
          <w:sz w:val="24"/>
          <w:szCs w:val="24"/>
        </w:rPr>
        <w:t>/ М. Паршина // Оборудование. Разработки. Технологии. - 2019. - № 3. - С. 15-20: ил.</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Обзор достижений в отечественной станкостроительной сфере и производстве металлообрабатывающего инструмента с оценкой их работоспособности и </w:t>
      </w:r>
      <w:proofErr w:type="spellStart"/>
      <w:r w:rsidRPr="00DC43FF">
        <w:rPr>
          <w:rFonts w:ascii="Times New Roman" w:eastAsia="Times New Roman" w:hAnsi="Times New Roman" w:cs="Times New Roman"/>
          <w:sz w:val="24"/>
          <w:szCs w:val="24"/>
        </w:rPr>
        <w:t>востребованности</w:t>
      </w:r>
      <w:proofErr w:type="spellEnd"/>
      <w:r w:rsidRPr="00DC43FF">
        <w:rPr>
          <w:rFonts w:ascii="Times New Roman" w:eastAsia="Times New Roman" w:hAnsi="Times New Roman" w:cs="Times New Roman"/>
          <w:sz w:val="24"/>
          <w:szCs w:val="24"/>
        </w:rPr>
        <w:t xml:space="preserve"> на рынке. </w:t>
      </w:r>
    </w:p>
    <w:p w:rsidR="00276E4D" w:rsidRPr="00DC43FF" w:rsidRDefault="00276E4D" w:rsidP="00DC43FF">
      <w:pPr>
        <w:spacing w:after="0" w:line="240" w:lineRule="auto"/>
        <w:rPr>
          <w:rFonts w:ascii="Times New Roman" w:eastAsia="Times New Roman" w:hAnsi="Times New Roman" w:cs="Times New Roman"/>
          <w:b/>
          <w:bCs/>
          <w:i/>
          <w:sz w:val="24"/>
          <w:szCs w:val="24"/>
        </w:rPr>
      </w:pPr>
    </w:p>
    <w:p w:rsidR="00276E4D" w:rsidRPr="00DC43FF" w:rsidRDefault="00276E4D"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Пашков, Е.В.</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621.941</w:t>
      </w:r>
    </w:p>
    <w:p w:rsidR="00276E4D" w:rsidRPr="00DC43FF" w:rsidRDefault="00276E4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Анализ колебаний инструмента для случаев однорезцовой обработки с оппозитным размещением резцов</w:t>
      </w:r>
      <w:r w:rsidRPr="00DC43FF">
        <w:rPr>
          <w:rFonts w:ascii="Times New Roman" w:eastAsia="Times New Roman" w:hAnsi="Times New Roman" w:cs="Times New Roman"/>
          <w:sz w:val="24"/>
          <w:szCs w:val="24"/>
        </w:rPr>
        <w:t xml:space="preserve"> / Е. В. Пашков, А. А. </w:t>
      </w:r>
      <w:proofErr w:type="spellStart"/>
      <w:r w:rsidRPr="00DC43FF">
        <w:rPr>
          <w:rFonts w:ascii="Times New Roman" w:eastAsia="Times New Roman" w:hAnsi="Times New Roman" w:cs="Times New Roman"/>
          <w:sz w:val="24"/>
          <w:szCs w:val="24"/>
        </w:rPr>
        <w:t>Вожжов</w:t>
      </w:r>
      <w:proofErr w:type="spellEnd"/>
      <w:r w:rsidRPr="00DC43FF">
        <w:rPr>
          <w:rFonts w:ascii="Times New Roman" w:eastAsia="Times New Roman" w:hAnsi="Times New Roman" w:cs="Times New Roman"/>
          <w:sz w:val="24"/>
          <w:szCs w:val="24"/>
        </w:rPr>
        <w:t xml:space="preserve"> // Вестник Брянского государственного технического университета. - 2019. - № 6. - С. 38-42: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276E4D" w:rsidRPr="00DC43FF" w:rsidRDefault="00276E4D"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 анализ колебаний для случаев однорезцового и </w:t>
      </w:r>
      <w:proofErr w:type="spellStart"/>
      <w:r w:rsidRPr="00DC43FF">
        <w:rPr>
          <w:rFonts w:ascii="Times New Roman" w:eastAsia="Times New Roman" w:hAnsi="Times New Roman" w:cs="Times New Roman"/>
          <w:sz w:val="24"/>
          <w:szCs w:val="24"/>
        </w:rPr>
        <w:t>двухрезцового</w:t>
      </w:r>
      <w:proofErr w:type="spellEnd"/>
      <w:r w:rsidRPr="00DC43FF">
        <w:rPr>
          <w:rFonts w:ascii="Times New Roman" w:eastAsia="Times New Roman" w:hAnsi="Times New Roman" w:cs="Times New Roman"/>
          <w:sz w:val="24"/>
          <w:szCs w:val="24"/>
        </w:rPr>
        <w:t xml:space="preserve"> фасонного точения с оппозитным размещением резцов. Рассмотрена неустойчивая форма колебаний системы "резец-заготовка" в процессе точения. Представлены зависимости, позволяющие оценить величины колебаний при обработке. Приведено решение предложенной задачи для конкретного случая, подтверждающего теоретические предположения. </w:t>
      </w:r>
    </w:p>
    <w:p w:rsidR="00BC1D8C" w:rsidRPr="00DC43FF" w:rsidRDefault="00BC1D8C" w:rsidP="00DC43FF">
      <w:pPr>
        <w:spacing w:after="0" w:line="240" w:lineRule="auto"/>
        <w:rPr>
          <w:rFonts w:ascii="Times New Roman" w:eastAsia="Times New Roman" w:hAnsi="Times New Roman" w:cs="Times New Roman"/>
          <w:b/>
          <w:bCs/>
          <w:i/>
          <w:sz w:val="24"/>
          <w:szCs w:val="24"/>
        </w:rPr>
      </w:pPr>
    </w:p>
    <w:p w:rsidR="00BC1D8C" w:rsidRPr="00DC43FF" w:rsidRDefault="00BC1D8C"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Сокольников, В.Н.</w:t>
      </w:r>
      <w:r w:rsidRPr="00DC43FF">
        <w:rPr>
          <w:rFonts w:ascii="Times New Roman" w:eastAsia="Times New Roman" w:hAnsi="Times New Roman" w:cs="Times New Roman"/>
          <w:sz w:val="24"/>
          <w:szCs w:val="24"/>
        </w:rPr>
        <w:br/>
        <w:t>УДК  05.02.00</w:t>
      </w:r>
    </w:p>
    <w:p w:rsidR="00BC1D8C" w:rsidRPr="00DC43FF" w:rsidRDefault="00BC1D8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Комбинированная обработка лопаточных деталей при доводке быстроходных роторов</w:t>
      </w:r>
      <w:r w:rsidRPr="00DC43FF">
        <w:rPr>
          <w:rFonts w:ascii="Times New Roman" w:eastAsia="Times New Roman" w:hAnsi="Times New Roman" w:cs="Times New Roman"/>
          <w:sz w:val="24"/>
          <w:szCs w:val="24"/>
        </w:rPr>
        <w:t xml:space="preserve"> / В. Н. Сокольников, Г. А. </w:t>
      </w:r>
      <w:proofErr w:type="spellStart"/>
      <w:r w:rsidRPr="00DC43FF">
        <w:rPr>
          <w:rFonts w:ascii="Times New Roman" w:eastAsia="Times New Roman" w:hAnsi="Times New Roman" w:cs="Times New Roman"/>
          <w:sz w:val="24"/>
          <w:szCs w:val="24"/>
        </w:rPr>
        <w:t>Сухочев</w:t>
      </w:r>
      <w:proofErr w:type="spellEnd"/>
      <w:r w:rsidRPr="00DC43FF">
        <w:rPr>
          <w:rFonts w:ascii="Times New Roman" w:eastAsia="Times New Roman" w:hAnsi="Times New Roman" w:cs="Times New Roman"/>
          <w:sz w:val="24"/>
          <w:szCs w:val="24"/>
        </w:rPr>
        <w:t xml:space="preserve"> // Вестник Брянского государственного технического университета. - 2019. - № 6. - С. 11-19: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5 назв.</w:t>
      </w:r>
    </w:p>
    <w:p w:rsidR="00BC1D8C" w:rsidRPr="00DC43FF" w:rsidRDefault="00BC1D8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технологические проблемы, возникающие при балансировке высокооборотных роторов турбонасосных агрегатов. Приведены их эксплуатационные условия работы в связи с разупрочнением рабочих поверхностей от нежелательной технологической наследственности в местах снятия металла. Показаны пути совершенствования процессов технологической доводки роторов с использованием методов локальной отделочно-упрочняющей комбинированной обработки. </w:t>
      </w:r>
    </w:p>
    <w:p w:rsidR="00A2493B" w:rsidRPr="00DC43FF" w:rsidRDefault="00A2493B" w:rsidP="00DC43FF">
      <w:pPr>
        <w:spacing w:after="0" w:line="240" w:lineRule="auto"/>
        <w:jc w:val="both"/>
        <w:rPr>
          <w:rFonts w:ascii="Times New Roman" w:eastAsia="Times New Roman" w:hAnsi="Times New Roman" w:cs="Times New Roman"/>
          <w:bCs/>
          <w:sz w:val="24"/>
          <w:szCs w:val="24"/>
        </w:rPr>
      </w:pPr>
    </w:p>
    <w:p w:rsidR="00A2493B" w:rsidRPr="00DC43FF" w:rsidRDefault="00A2493B"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521.9.004.89</w:t>
      </w:r>
    </w:p>
    <w:p w:rsidR="00A2493B" w:rsidRPr="00DC43FF" w:rsidRDefault="00A2493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Цифровой двойник 3-D печати на станках с ЧПУ</w:t>
      </w:r>
      <w:r w:rsidRPr="00DC43FF">
        <w:rPr>
          <w:rFonts w:ascii="Times New Roman" w:eastAsia="Times New Roman" w:hAnsi="Times New Roman" w:cs="Times New Roman"/>
          <w:sz w:val="24"/>
          <w:szCs w:val="24"/>
        </w:rPr>
        <w:t xml:space="preserve"> / Ю. Г. </w:t>
      </w:r>
      <w:proofErr w:type="spellStart"/>
      <w:r w:rsidRPr="00DC43FF">
        <w:rPr>
          <w:rFonts w:ascii="Times New Roman" w:eastAsia="Times New Roman" w:hAnsi="Times New Roman" w:cs="Times New Roman"/>
          <w:sz w:val="24"/>
          <w:szCs w:val="24"/>
        </w:rPr>
        <w:t>Кабалдин</w:t>
      </w:r>
      <w:proofErr w:type="spellEnd"/>
      <w:r w:rsidRPr="00DC43FF">
        <w:rPr>
          <w:rFonts w:ascii="Times New Roman" w:eastAsia="Times New Roman" w:hAnsi="Times New Roman" w:cs="Times New Roman"/>
          <w:sz w:val="24"/>
          <w:szCs w:val="24"/>
        </w:rPr>
        <w:t xml:space="preserve"> [и др.] // Вестник машиностроения. - 2019. - № 7. - С. 47-49: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5 назв.</w:t>
      </w:r>
    </w:p>
    <w:p w:rsidR="00A2493B" w:rsidRPr="00DC43FF" w:rsidRDefault="00A2493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Печати электродуговой наплавкой на станке с ЧПУ, к которому можно подключить модули высокопроизводительных вычислений и обучения нейронных сетей с обратной связью для оптимизации режимов наплавки и повышения качества напечатанных деталей. Цифровой двойник расширяет возможности </w:t>
      </w:r>
      <w:r w:rsidRPr="00DC43FF">
        <w:rPr>
          <w:rFonts w:ascii="Times New Roman" w:eastAsia="Times New Roman" w:hAnsi="Times New Roman" w:cs="Times New Roman"/>
          <w:sz w:val="24"/>
          <w:szCs w:val="24"/>
          <w:lang w:val="en-US"/>
        </w:rPr>
        <w:t>CAM</w:t>
      </w:r>
      <w:r w:rsidRPr="00DC43FF">
        <w:rPr>
          <w:rFonts w:ascii="Times New Roman" w:eastAsia="Times New Roman" w:hAnsi="Times New Roman" w:cs="Times New Roman"/>
          <w:sz w:val="24"/>
          <w:szCs w:val="24"/>
        </w:rPr>
        <w:t xml:space="preserve">-систем при подготовке управляющих программ и оборудования для станков с ЧПУ. </w:t>
      </w:r>
    </w:p>
    <w:p w:rsidR="002A4AD4" w:rsidRPr="00DC43FF" w:rsidRDefault="002A4AD4" w:rsidP="00DC43FF">
      <w:pPr>
        <w:spacing w:after="0" w:line="240" w:lineRule="auto"/>
        <w:rPr>
          <w:rFonts w:ascii="Times New Roman" w:eastAsia="Times New Roman" w:hAnsi="Times New Roman" w:cs="Times New Roman"/>
          <w:b/>
          <w:bCs/>
          <w:i/>
          <w:sz w:val="24"/>
          <w:szCs w:val="24"/>
        </w:rPr>
      </w:pPr>
    </w:p>
    <w:p w:rsidR="002A4AD4" w:rsidRPr="00DC43FF" w:rsidRDefault="002A4AD4"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Шишкин, С.В.</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621.88.084+621.787</w:t>
      </w:r>
    </w:p>
    <w:p w:rsidR="002A4AD4" w:rsidRPr="00DC43FF" w:rsidRDefault="002A4AD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Применение отделочно-упрочняющей обработки алмазным </w:t>
      </w:r>
      <w:proofErr w:type="spellStart"/>
      <w:r w:rsidRPr="00DC43FF">
        <w:rPr>
          <w:rFonts w:ascii="Times New Roman" w:eastAsia="Times New Roman" w:hAnsi="Times New Roman" w:cs="Times New Roman"/>
          <w:b/>
          <w:sz w:val="24"/>
          <w:szCs w:val="24"/>
        </w:rPr>
        <w:t>выглаживанием</w:t>
      </w:r>
      <w:proofErr w:type="spellEnd"/>
      <w:r w:rsidRPr="00DC43FF">
        <w:rPr>
          <w:rFonts w:ascii="Times New Roman" w:eastAsia="Times New Roman" w:hAnsi="Times New Roman" w:cs="Times New Roman"/>
          <w:b/>
          <w:sz w:val="24"/>
          <w:szCs w:val="24"/>
        </w:rPr>
        <w:t xml:space="preserve"> для повышения несущей способности соединений с натягом</w:t>
      </w:r>
      <w:r w:rsidRPr="00DC43FF">
        <w:rPr>
          <w:rFonts w:ascii="Times New Roman" w:eastAsia="Times New Roman" w:hAnsi="Times New Roman" w:cs="Times New Roman"/>
          <w:sz w:val="24"/>
          <w:szCs w:val="24"/>
        </w:rPr>
        <w:t xml:space="preserve"> / С. В. Шишкин // Вестник Брянского государственного технического университета. - 2019. - № 6. - С. 4-10.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2A4AD4" w:rsidRPr="00DC43FF" w:rsidRDefault="002A4AD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экспериментальных исследований по повышению статической и усталостной прочности соединений с натягом. В качестве прогрессивной технологии опробована отделочно-упрочняющая обработка контактных поверхностей деталей в виде нанесения регулярных микрорельефов при различных схемах алмазного </w:t>
      </w:r>
      <w:proofErr w:type="spellStart"/>
      <w:r w:rsidRPr="00DC43FF">
        <w:rPr>
          <w:rFonts w:ascii="Times New Roman" w:eastAsia="Times New Roman" w:hAnsi="Times New Roman" w:cs="Times New Roman"/>
          <w:sz w:val="24"/>
          <w:szCs w:val="24"/>
        </w:rPr>
        <w:t>выглаживания</w:t>
      </w:r>
      <w:proofErr w:type="spellEnd"/>
      <w:r w:rsidRPr="00DC43FF">
        <w:rPr>
          <w:rFonts w:ascii="Times New Roman" w:eastAsia="Times New Roman" w:hAnsi="Times New Roman" w:cs="Times New Roman"/>
          <w:sz w:val="24"/>
          <w:szCs w:val="24"/>
        </w:rPr>
        <w:t xml:space="preserve">. </w:t>
      </w:r>
    </w:p>
    <w:p w:rsidR="00F00A97" w:rsidRPr="00DC43FF" w:rsidRDefault="00F00A97" w:rsidP="00DC43FF">
      <w:pPr>
        <w:spacing w:after="0" w:line="240" w:lineRule="auto"/>
        <w:rPr>
          <w:rFonts w:ascii="Times New Roman" w:eastAsia="Times New Roman" w:hAnsi="Times New Roman" w:cs="Times New Roman"/>
          <w:b/>
          <w:bCs/>
          <w:i/>
          <w:sz w:val="24"/>
          <w:szCs w:val="24"/>
        </w:rPr>
      </w:pPr>
    </w:p>
    <w:p w:rsidR="00BF5259" w:rsidRDefault="00BF5259" w:rsidP="00DC43FF">
      <w:pPr>
        <w:spacing w:after="0" w:line="240" w:lineRule="auto"/>
        <w:rPr>
          <w:rFonts w:ascii="Times New Roman" w:eastAsia="Times New Roman" w:hAnsi="Times New Roman" w:cs="Times New Roman"/>
          <w:b/>
          <w:bCs/>
          <w:i/>
          <w:sz w:val="24"/>
          <w:szCs w:val="24"/>
        </w:rPr>
      </w:pPr>
    </w:p>
    <w:p w:rsidR="00BF5259" w:rsidRDefault="00BF5259" w:rsidP="00DC43FF">
      <w:pPr>
        <w:spacing w:after="0" w:line="240" w:lineRule="auto"/>
        <w:rPr>
          <w:rFonts w:ascii="Times New Roman" w:eastAsia="Times New Roman" w:hAnsi="Times New Roman" w:cs="Times New Roman"/>
          <w:b/>
          <w:bCs/>
          <w:i/>
          <w:sz w:val="24"/>
          <w:szCs w:val="24"/>
        </w:rPr>
      </w:pPr>
    </w:p>
    <w:p w:rsidR="005F2F9A" w:rsidRPr="00DC43FF" w:rsidRDefault="005F2F9A"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Эрлих, Б.М.</w:t>
      </w:r>
      <w:r w:rsidRPr="00DC43FF">
        <w:rPr>
          <w:rFonts w:ascii="Times New Roman" w:eastAsia="Times New Roman" w:hAnsi="Times New Roman" w:cs="Times New Roman"/>
          <w:sz w:val="24"/>
          <w:szCs w:val="24"/>
        </w:rPr>
        <w:br/>
        <w:t>УДК  621.501</w:t>
      </w:r>
    </w:p>
    <w:p w:rsidR="005F2F9A" w:rsidRPr="00DC43FF" w:rsidRDefault="005F2F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Методология демпфирования и возбуждения колебаний машин и механизмов с упругими и диссипативными типами нелинейностей произвольной структуры</w:t>
      </w:r>
      <w:r w:rsidRPr="00DC43FF">
        <w:rPr>
          <w:rFonts w:ascii="Times New Roman" w:eastAsia="Times New Roman" w:hAnsi="Times New Roman" w:cs="Times New Roman"/>
          <w:sz w:val="24"/>
          <w:szCs w:val="24"/>
        </w:rPr>
        <w:t xml:space="preserve"> / Б. М. Эрлих // Сборка в машиностроении, приборостроении. - 2019. - Т. 20. - № 7. - С. 325-329: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4 назв.</w:t>
      </w:r>
    </w:p>
    <w:p w:rsidR="005F2F9A" w:rsidRPr="00DC43FF" w:rsidRDefault="005F2F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Изложена методика демпфирования и возбуждения колебаний с тремя вариантами нелинейностей сложного типа: упругие, диссипативные, одновременно упругие и диссипативные. Полученные результаты можно использовать в станкостроении, различных областях машиностроения и техники. </w:t>
      </w:r>
    </w:p>
    <w:p w:rsidR="00B56FD0" w:rsidRPr="00DC43FF" w:rsidRDefault="00B56FD0" w:rsidP="00DC43FF">
      <w:pPr>
        <w:spacing w:after="0"/>
        <w:rPr>
          <w:rFonts w:ascii="Times New Roman" w:hAnsi="Times New Roman" w:cs="Times New Roman"/>
          <w:sz w:val="24"/>
          <w:szCs w:val="24"/>
        </w:rPr>
      </w:pPr>
    </w:p>
    <w:p w:rsidR="004E6E18" w:rsidRDefault="004E6E18" w:rsidP="00BF5259">
      <w:pPr>
        <w:spacing w:after="0"/>
        <w:ind w:left="708" w:firstLine="708"/>
        <w:rPr>
          <w:rFonts w:ascii="Times New Roman" w:hAnsi="Times New Roman" w:cs="Times New Roman"/>
          <w:b/>
          <w:sz w:val="24"/>
          <w:szCs w:val="24"/>
        </w:rPr>
      </w:pPr>
    </w:p>
    <w:p w:rsidR="00DE6798" w:rsidRPr="00DC43FF" w:rsidRDefault="00DE6798" w:rsidP="00BF5259">
      <w:pPr>
        <w:spacing w:after="0"/>
        <w:ind w:left="708" w:firstLine="708"/>
        <w:rPr>
          <w:rFonts w:ascii="Times New Roman" w:hAnsi="Times New Roman" w:cs="Times New Roman"/>
          <w:b/>
          <w:sz w:val="24"/>
          <w:szCs w:val="24"/>
        </w:rPr>
      </w:pPr>
      <w:r w:rsidRPr="00DC43FF">
        <w:rPr>
          <w:rFonts w:ascii="Times New Roman" w:hAnsi="Times New Roman" w:cs="Times New Roman"/>
          <w:b/>
          <w:sz w:val="24"/>
          <w:szCs w:val="24"/>
        </w:rPr>
        <w:t>МЕТАЛЛУРГИЯ.  МЕТАЛЛУРГИЧЕСКОЕ  МАШИНОСТРОЕНИЕ</w:t>
      </w:r>
    </w:p>
    <w:p w:rsidR="00AC32D0" w:rsidRPr="00DC43FF" w:rsidRDefault="00AC32D0" w:rsidP="00DC43FF">
      <w:pPr>
        <w:spacing w:after="0" w:line="240" w:lineRule="auto"/>
        <w:jc w:val="both"/>
        <w:rPr>
          <w:rFonts w:ascii="Times New Roman" w:eastAsia="Times New Roman" w:hAnsi="Times New Roman" w:cs="Times New Roman"/>
          <w:sz w:val="24"/>
          <w:szCs w:val="24"/>
        </w:rPr>
      </w:pPr>
    </w:p>
    <w:p w:rsidR="00AC32D0" w:rsidRPr="00DC43FF" w:rsidRDefault="00AC32D0"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621.771.23(07) Б 442</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Анализ технологических факторов обеспечения плоскостности при прокатке ультратонкой горячекатаной полосы на широкополосном стане 1950 АО "</w:t>
      </w:r>
      <w:proofErr w:type="spellStart"/>
      <w:r w:rsidRPr="00DC43FF">
        <w:rPr>
          <w:rFonts w:ascii="Times New Roman" w:eastAsia="Times New Roman" w:hAnsi="Times New Roman" w:cs="Times New Roman"/>
          <w:b/>
          <w:bCs/>
          <w:sz w:val="24"/>
          <w:szCs w:val="24"/>
        </w:rPr>
        <w:t>Выксунский</w:t>
      </w:r>
      <w:proofErr w:type="spellEnd"/>
      <w:r w:rsidRPr="00DC43FF">
        <w:rPr>
          <w:rFonts w:ascii="Times New Roman" w:eastAsia="Times New Roman" w:hAnsi="Times New Roman" w:cs="Times New Roman"/>
          <w:b/>
          <w:bCs/>
          <w:sz w:val="24"/>
          <w:szCs w:val="24"/>
        </w:rPr>
        <w:t xml:space="preserve"> металлургический завод"</w:t>
      </w:r>
      <w:r w:rsidRPr="00DC43FF">
        <w:rPr>
          <w:rFonts w:ascii="Times New Roman" w:eastAsia="Times New Roman" w:hAnsi="Times New Roman" w:cs="Times New Roman"/>
          <w:sz w:val="24"/>
          <w:szCs w:val="24"/>
        </w:rPr>
        <w:t xml:space="preserve"> / А. В. </w:t>
      </w:r>
      <w:proofErr w:type="spellStart"/>
      <w:r w:rsidRPr="00DC43FF">
        <w:rPr>
          <w:rFonts w:ascii="Times New Roman" w:eastAsia="Times New Roman" w:hAnsi="Times New Roman" w:cs="Times New Roman"/>
          <w:sz w:val="24"/>
          <w:szCs w:val="24"/>
        </w:rPr>
        <w:t>Мунтин</w:t>
      </w:r>
      <w:proofErr w:type="spellEnd"/>
      <w:r w:rsidRPr="00DC43FF">
        <w:rPr>
          <w:rFonts w:ascii="Times New Roman" w:eastAsia="Times New Roman" w:hAnsi="Times New Roman" w:cs="Times New Roman"/>
          <w:sz w:val="24"/>
          <w:szCs w:val="24"/>
        </w:rPr>
        <w:t xml:space="preserve"> [и др.] // Производство проката. - 2019. - № 7. - С. 4-13: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Показана перспективность разработки технологии производства тонких и ультратонких горячекатаных полос толщиной 1,2-1,5 мм из </w:t>
      </w:r>
      <w:proofErr w:type="spellStart"/>
      <w:r w:rsidRPr="00DC43FF">
        <w:rPr>
          <w:rFonts w:ascii="Times New Roman" w:eastAsia="Times New Roman" w:hAnsi="Times New Roman" w:cs="Times New Roman"/>
          <w:sz w:val="24"/>
          <w:szCs w:val="24"/>
        </w:rPr>
        <w:t>тонкослябовой</w:t>
      </w:r>
      <w:proofErr w:type="spellEnd"/>
      <w:r w:rsidRPr="00DC43FF">
        <w:rPr>
          <w:rFonts w:ascii="Times New Roman" w:eastAsia="Times New Roman" w:hAnsi="Times New Roman" w:cs="Times New Roman"/>
          <w:sz w:val="24"/>
          <w:szCs w:val="24"/>
        </w:rPr>
        <w:t xml:space="preserve"> заготовки, позволяющее снизить себестоимость данного вида металлопродукции по сравнению с холоднокатаным прокатом. Рассмотрен механизм формирования дефектов плоскостности полосы и особенности регулирования </w:t>
      </w:r>
      <w:proofErr w:type="spellStart"/>
      <w:r w:rsidRPr="00DC43FF">
        <w:rPr>
          <w:rFonts w:ascii="Times New Roman" w:eastAsia="Times New Roman" w:hAnsi="Times New Roman" w:cs="Times New Roman"/>
          <w:sz w:val="24"/>
          <w:szCs w:val="24"/>
        </w:rPr>
        <w:t>межвалкового</w:t>
      </w:r>
      <w:proofErr w:type="spellEnd"/>
      <w:r w:rsidRPr="00DC43FF">
        <w:rPr>
          <w:rFonts w:ascii="Times New Roman" w:eastAsia="Times New Roman" w:hAnsi="Times New Roman" w:cs="Times New Roman"/>
          <w:sz w:val="24"/>
          <w:szCs w:val="24"/>
        </w:rPr>
        <w:t xml:space="preserve"> зазора при прокатке, позволяющие избежать их формирования. Показано, что для эффективного решения проблем плоскостности тонкого и ультратонкого проката необходима разработка уточненной методики расчета усилия прокатки данного сортамента, позволяющей АСУ стана 1950 назначать правильную величину </w:t>
      </w:r>
      <w:proofErr w:type="spellStart"/>
      <w:r w:rsidRPr="00DC43FF">
        <w:rPr>
          <w:rFonts w:ascii="Times New Roman" w:eastAsia="Times New Roman" w:hAnsi="Times New Roman" w:cs="Times New Roman"/>
          <w:sz w:val="24"/>
          <w:szCs w:val="24"/>
        </w:rPr>
        <w:t>противоизгиба</w:t>
      </w:r>
      <w:proofErr w:type="spellEnd"/>
      <w:r w:rsidRPr="00DC43FF">
        <w:rPr>
          <w:rFonts w:ascii="Times New Roman" w:eastAsia="Times New Roman" w:hAnsi="Times New Roman" w:cs="Times New Roman"/>
          <w:sz w:val="24"/>
          <w:szCs w:val="24"/>
        </w:rPr>
        <w:t xml:space="preserve"> рабочих валков, обеспечивающую получение необходимой конфигурации и размеров </w:t>
      </w:r>
      <w:proofErr w:type="spellStart"/>
      <w:r w:rsidRPr="00DC43FF">
        <w:rPr>
          <w:rFonts w:ascii="Times New Roman" w:eastAsia="Times New Roman" w:hAnsi="Times New Roman" w:cs="Times New Roman"/>
          <w:sz w:val="24"/>
          <w:szCs w:val="24"/>
        </w:rPr>
        <w:t>межвалкового</w:t>
      </w:r>
      <w:proofErr w:type="spellEnd"/>
      <w:r w:rsidRPr="00DC43FF">
        <w:rPr>
          <w:rFonts w:ascii="Times New Roman" w:eastAsia="Times New Roman" w:hAnsi="Times New Roman" w:cs="Times New Roman"/>
          <w:sz w:val="24"/>
          <w:szCs w:val="24"/>
        </w:rPr>
        <w:t xml:space="preserve"> зазора. </w:t>
      </w:r>
    </w:p>
    <w:p w:rsidR="00AC32D0" w:rsidRPr="00DC43FF" w:rsidRDefault="00AC32D0" w:rsidP="00DC43FF">
      <w:pPr>
        <w:spacing w:after="0" w:line="240" w:lineRule="auto"/>
        <w:rPr>
          <w:rFonts w:ascii="Times New Roman" w:eastAsia="Times New Roman" w:hAnsi="Times New Roman" w:cs="Times New Roman"/>
          <w:b/>
          <w:bCs/>
          <w:i/>
          <w:sz w:val="24"/>
          <w:szCs w:val="24"/>
        </w:rPr>
      </w:pPr>
    </w:p>
    <w:p w:rsidR="00AC32D0" w:rsidRPr="00DC43FF" w:rsidRDefault="00AC32D0"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Бровман</w:t>
      </w:r>
      <w:proofErr w:type="spellEnd"/>
      <w:r w:rsidRPr="00DC43FF">
        <w:rPr>
          <w:rFonts w:ascii="Times New Roman" w:eastAsia="Times New Roman" w:hAnsi="Times New Roman" w:cs="Times New Roman"/>
          <w:b/>
          <w:bCs/>
          <w:i/>
          <w:sz w:val="24"/>
          <w:szCs w:val="24"/>
        </w:rPr>
        <w:t>, М.Я.</w:t>
      </w:r>
      <w:r w:rsidRPr="00DC43FF">
        <w:rPr>
          <w:rFonts w:ascii="Times New Roman" w:eastAsia="Times New Roman" w:hAnsi="Times New Roman" w:cs="Times New Roman"/>
          <w:sz w:val="24"/>
          <w:szCs w:val="24"/>
        </w:rPr>
        <w:br/>
        <w:t>УДК  621.7+621.791:621.643.053</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Усовершенствование технологии изготовления и сборки магистральных трубопроводов</w:t>
      </w:r>
      <w:r w:rsidRPr="00DC43FF">
        <w:rPr>
          <w:rFonts w:ascii="Times New Roman" w:eastAsia="Times New Roman" w:hAnsi="Times New Roman" w:cs="Times New Roman"/>
          <w:sz w:val="24"/>
          <w:szCs w:val="24"/>
        </w:rPr>
        <w:t xml:space="preserve"> / М. Я. </w:t>
      </w:r>
      <w:proofErr w:type="spellStart"/>
      <w:r w:rsidRPr="00DC43FF">
        <w:rPr>
          <w:rFonts w:ascii="Times New Roman" w:eastAsia="Times New Roman" w:hAnsi="Times New Roman" w:cs="Times New Roman"/>
          <w:sz w:val="24"/>
          <w:szCs w:val="24"/>
        </w:rPr>
        <w:t>Бровман</w:t>
      </w:r>
      <w:proofErr w:type="spellEnd"/>
      <w:r w:rsidRPr="00DC43FF">
        <w:rPr>
          <w:rFonts w:ascii="Times New Roman" w:eastAsia="Times New Roman" w:hAnsi="Times New Roman" w:cs="Times New Roman"/>
          <w:sz w:val="24"/>
          <w:szCs w:val="24"/>
        </w:rPr>
        <w:t xml:space="preserve">, И. В. Цветков // Производство проката. - 2019. - № 7. - С. 28-35: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17 назв.</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 процесс пластической деформации труб. Предложено усовершенствование технологии, уменьшающее влияние случайных факторов на качество труб. Новая технология объединяет процессы пластической деформации, сборки труб и их сварки, что обеспечивает высокую точность соединения труб в лини трубопровода и повышает их надежность. </w:t>
      </w:r>
    </w:p>
    <w:p w:rsidR="00092E9A" w:rsidRPr="00DC43FF" w:rsidRDefault="00092E9A" w:rsidP="00DC43FF">
      <w:pPr>
        <w:spacing w:after="0" w:line="240" w:lineRule="auto"/>
        <w:rPr>
          <w:rFonts w:ascii="Times New Roman" w:eastAsia="Times New Roman" w:hAnsi="Times New Roman" w:cs="Times New Roman"/>
          <w:b/>
          <w:bCs/>
          <w:i/>
          <w:sz w:val="24"/>
          <w:szCs w:val="24"/>
        </w:rPr>
      </w:pPr>
    </w:p>
    <w:p w:rsidR="00092E9A" w:rsidRPr="00DC43FF" w:rsidRDefault="00092E9A"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Воронцов, А.Л.</w:t>
      </w:r>
    </w:p>
    <w:p w:rsidR="00092E9A" w:rsidRPr="00DC43FF" w:rsidRDefault="00092E9A"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Cs/>
          <w:sz w:val="24"/>
          <w:szCs w:val="24"/>
        </w:rPr>
        <w:t>УДК  621.77.014:621.777.4</w:t>
      </w:r>
    </w:p>
    <w:p w:rsidR="00092E9A" w:rsidRPr="00DC43FF" w:rsidRDefault="00092E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Получение пластической деформации крупных дисков из цилиндрических заготовок: </w:t>
      </w:r>
      <w:r w:rsidRPr="00DC43FF">
        <w:rPr>
          <w:rFonts w:ascii="Times New Roman" w:eastAsia="Times New Roman" w:hAnsi="Times New Roman" w:cs="Times New Roman"/>
          <w:b/>
          <w:i/>
          <w:sz w:val="24"/>
          <w:szCs w:val="24"/>
        </w:rPr>
        <w:t>Часть 5.</w:t>
      </w:r>
      <w:r w:rsidRPr="00DC43FF">
        <w:rPr>
          <w:rFonts w:ascii="Times New Roman" w:eastAsia="Times New Roman" w:hAnsi="Times New Roman" w:cs="Times New Roman"/>
          <w:sz w:val="24"/>
          <w:szCs w:val="24"/>
        </w:rPr>
        <w:t xml:space="preserve"> Сопоставление теоретических и экспериментальных результатов / А. Л. Воронцов // Вестник машиностроения. - 2019. - № 7. - С. 42-46: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092E9A" w:rsidRPr="00DC43FF" w:rsidRDefault="00092E9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Данная статья завершает исследования, опубликованные в работах (1-4). Сопоставлением расчетных и экспериментальных данных показана высокая точность и надежность построенной математической модели процесса пластической деформации крупных дисков или дисков из </w:t>
      </w:r>
      <w:proofErr w:type="spellStart"/>
      <w:r w:rsidRPr="00DC43FF">
        <w:rPr>
          <w:rFonts w:ascii="Times New Roman" w:eastAsia="Times New Roman" w:hAnsi="Times New Roman" w:cs="Times New Roman"/>
          <w:sz w:val="24"/>
          <w:szCs w:val="24"/>
        </w:rPr>
        <w:t>труднодеформируемых</w:t>
      </w:r>
      <w:proofErr w:type="spellEnd"/>
      <w:r w:rsidRPr="00DC43FF">
        <w:rPr>
          <w:rFonts w:ascii="Times New Roman" w:eastAsia="Times New Roman" w:hAnsi="Times New Roman" w:cs="Times New Roman"/>
          <w:sz w:val="24"/>
          <w:szCs w:val="24"/>
        </w:rPr>
        <w:t xml:space="preserve"> материалов. Полученные формулы позволяют на этапе технологического проектирования определять силы деформации и прогнозировать появления дефекта в виде зажима. </w:t>
      </w:r>
    </w:p>
    <w:p w:rsidR="00DF783A" w:rsidRPr="00DC43FF" w:rsidRDefault="00DF783A" w:rsidP="00DC43FF">
      <w:pPr>
        <w:spacing w:after="0" w:line="240" w:lineRule="auto"/>
        <w:rPr>
          <w:rFonts w:ascii="Times New Roman" w:eastAsia="Times New Roman" w:hAnsi="Times New Roman" w:cs="Times New Roman"/>
          <w:b/>
          <w:bCs/>
          <w:i/>
          <w:sz w:val="24"/>
          <w:szCs w:val="24"/>
        </w:rPr>
      </w:pPr>
    </w:p>
    <w:p w:rsidR="00DF783A" w:rsidRPr="00DC43FF" w:rsidRDefault="00DF783A"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Выдрин, А.В.</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 xml:space="preserve">УДК  621.771   </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Алгоритм расчета энергосиловых параметров процесса раскатки гильз в непрерывном стане</w:t>
      </w:r>
      <w:r w:rsidRPr="00DC43FF">
        <w:rPr>
          <w:rFonts w:ascii="Times New Roman" w:eastAsia="Times New Roman" w:hAnsi="Times New Roman" w:cs="Times New Roman"/>
          <w:sz w:val="24"/>
          <w:szCs w:val="24"/>
        </w:rPr>
        <w:t xml:space="preserve"> / А. В. Выдрин, </w:t>
      </w:r>
      <w:proofErr w:type="spellStart"/>
      <w:r w:rsidRPr="00DC43FF">
        <w:rPr>
          <w:rFonts w:ascii="Times New Roman" w:eastAsia="Times New Roman" w:hAnsi="Times New Roman" w:cs="Times New Roman"/>
          <w:sz w:val="24"/>
          <w:szCs w:val="24"/>
        </w:rPr>
        <w:t>Аль-джумаили</w:t>
      </w:r>
      <w:proofErr w:type="spellEnd"/>
      <w:r w:rsidRPr="00DC43FF">
        <w:rPr>
          <w:rFonts w:ascii="Times New Roman" w:eastAsia="Times New Roman" w:hAnsi="Times New Roman" w:cs="Times New Roman"/>
          <w:sz w:val="24"/>
          <w:szCs w:val="24"/>
        </w:rPr>
        <w:t xml:space="preserve"> Мохаммед </w:t>
      </w:r>
      <w:proofErr w:type="spellStart"/>
      <w:r w:rsidRPr="00DC43FF">
        <w:rPr>
          <w:rFonts w:ascii="Times New Roman" w:eastAsia="Times New Roman" w:hAnsi="Times New Roman" w:cs="Times New Roman"/>
          <w:sz w:val="24"/>
          <w:szCs w:val="24"/>
        </w:rPr>
        <w:t>Жасим</w:t>
      </w:r>
      <w:proofErr w:type="spellEnd"/>
      <w:r w:rsidRPr="00DC43FF">
        <w:rPr>
          <w:rFonts w:ascii="Times New Roman" w:eastAsia="Times New Roman" w:hAnsi="Times New Roman" w:cs="Times New Roman"/>
          <w:sz w:val="24"/>
          <w:szCs w:val="24"/>
        </w:rPr>
        <w:t xml:space="preserve"> Мохаммед, Е. А. Шкуратов // Вестник Магнитогорского государственного технического университета им. Г.И. Носова. - 2019. - Т. 17. - № 2. - С. 32-37: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17 назв.</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На основе энергетической теории прокатки разработана методика расчета энергосиловых параметров процесса прокатки труб с использованием непрерывных раскатных станов нового поколения. Сопоставление результатов расчета с производственными данными показало высокую степень сходимости, в особенности в последних (чистовых) клетях стана, что в свою очередь подтвердило адекватность разработанного алгоритма и математических моделей. </w:t>
      </w:r>
    </w:p>
    <w:p w:rsidR="00375258" w:rsidRDefault="00375258" w:rsidP="00375258">
      <w:pPr>
        <w:spacing w:after="0" w:line="240" w:lineRule="auto"/>
        <w:rPr>
          <w:rFonts w:ascii="Times New Roman" w:eastAsia="Times New Roman" w:hAnsi="Times New Roman" w:cs="Times New Roman"/>
          <w:b/>
          <w:bCs/>
          <w:i/>
          <w:sz w:val="24"/>
          <w:szCs w:val="24"/>
        </w:rPr>
      </w:pPr>
    </w:p>
    <w:p w:rsidR="00375258" w:rsidRDefault="00375258" w:rsidP="00375258">
      <w:pPr>
        <w:spacing w:after="0" w:line="240" w:lineRule="auto"/>
        <w:rPr>
          <w:rFonts w:ascii="Times New Roman" w:eastAsia="Times New Roman" w:hAnsi="Times New Roman" w:cs="Times New Roman"/>
          <w:sz w:val="24"/>
          <w:szCs w:val="24"/>
        </w:rPr>
      </w:pPr>
      <w:r w:rsidRPr="00DB6A16">
        <w:rPr>
          <w:rFonts w:ascii="Times New Roman" w:eastAsia="Times New Roman" w:hAnsi="Times New Roman" w:cs="Times New Roman"/>
          <w:b/>
          <w:bCs/>
          <w:i/>
          <w:sz w:val="24"/>
          <w:szCs w:val="24"/>
        </w:rPr>
        <w:t>Гурьянов, Г.Н.</w:t>
      </w:r>
      <w:r w:rsidRPr="00DC43F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DB6A16">
        <w:rPr>
          <w:rFonts w:ascii="Times New Roman" w:eastAsia="Times New Roman" w:hAnsi="Times New Roman" w:cs="Times New Roman"/>
          <w:sz w:val="24"/>
          <w:szCs w:val="24"/>
        </w:rPr>
        <w:t>621.778.016.3.004.18</w:t>
      </w:r>
    </w:p>
    <w:p w:rsidR="00375258" w:rsidRDefault="00375258" w:rsidP="00375258">
      <w:pPr>
        <w:spacing w:after="0" w:line="240" w:lineRule="auto"/>
        <w:ind w:firstLine="708"/>
        <w:jc w:val="both"/>
        <w:rPr>
          <w:rFonts w:ascii="Times New Roman" w:eastAsia="Times New Roman" w:hAnsi="Times New Roman" w:cs="Times New Roman"/>
          <w:sz w:val="24"/>
          <w:szCs w:val="24"/>
        </w:rPr>
      </w:pPr>
      <w:r w:rsidRPr="00DB6A16">
        <w:rPr>
          <w:rFonts w:ascii="Times New Roman" w:eastAsia="Times New Roman" w:hAnsi="Times New Roman" w:cs="Times New Roman"/>
          <w:b/>
          <w:sz w:val="24"/>
          <w:szCs w:val="24"/>
        </w:rPr>
        <w:t xml:space="preserve">Характер влияния параметров деформации на осевое напряжение и оптимальный угол волочения проволоки из материалов с разными кривыми упрочнения: </w:t>
      </w:r>
      <w:r w:rsidRPr="00DB6A16">
        <w:rPr>
          <w:rFonts w:ascii="Times New Roman" w:eastAsia="Times New Roman" w:hAnsi="Times New Roman" w:cs="Times New Roman"/>
          <w:b/>
          <w:i/>
          <w:sz w:val="24"/>
          <w:szCs w:val="24"/>
        </w:rPr>
        <w:t>Часть 2. Оптимальный угол волочения как результат взаимного влияния на осевое напряжение контактного трения и деформации сдвига проволоки на входе и выходе рабочего конуса волоки</w:t>
      </w:r>
      <w:r w:rsidRPr="00DC43FF">
        <w:rPr>
          <w:rFonts w:ascii="Times New Roman" w:eastAsia="Times New Roman" w:hAnsi="Times New Roman" w:cs="Times New Roman"/>
          <w:sz w:val="24"/>
          <w:szCs w:val="24"/>
        </w:rPr>
        <w:t xml:space="preserve"> / Г. Н. Гурьянов</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313-323: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22 назв.</w:t>
      </w:r>
    </w:p>
    <w:p w:rsidR="00375258" w:rsidRPr="00DC43FF" w:rsidRDefault="00375258" w:rsidP="00375258">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Продолжение статьи (начало в журнале № 5 за 2019 г.). Для шести моделей упрочнения приведены зависимости от угла волочения для прироста осевого напряжения от суммарного действия контактного трения и деформации сдвига материала проволоки на входе и выходе рабочего конуса волоки, а также для доли этого прироста в напряжении волочения при разных значениях коэффициентов вытяжки и трения и напряжения </w:t>
      </w:r>
      <w:proofErr w:type="spellStart"/>
      <w:r w:rsidRPr="00DC43FF">
        <w:rPr>
          <w:rFonts w:ascii="Times New Roman" w:eastAsia="Times New Roman" w:hAnsi="Times New Roman" w:cs="Times New Roman"/>
          <w:sz w:val="24"/>
          <w:szCs w:val="24"/>
        </w:rPr>
        <w:t>противонатяжения</w:t>
      </w:r>
      <w:proofErr w:type="spellEnd"/>
      <w:r w:rsidRPr="00DC43FF">
        <w:rPr>
          <w:rFonts w:ascii="Times New Roman" w:eastAsia="Times New Roman" w:hAnsi="Times New Roman" w:cs="Times New Roman"/>
          <w:sz w:val="24"/>
          <w:szCs w:val="24"/>
        </w:rPr>
        <w:t xml:space="preserve">. </w:t>
      </w:r>
    </w:p>
    <w:p w:rsidR="00AC32D0" w:rsidRPr="00DC43FF" w:rsidRDefault="00AC32D0" w:rsidP="00DC43FF">
      <w:pPr>
        <w:spacing w:after="0" w:line="240" w:lineRule="auto"/>
        <w:jc w:val="both"/>
        <w:rPr>
          <w:rFonts w:ascii="Times New Roman" w:eastAsia="Times New Roman" w:hAnsi="Times New Roman" w:cs="Times New Roman"/>
          <w:sz w:val="24"/>
          <w:szCs w:val="24"/>
        </w:rPr>
      </w:pPr>
    </w:p>
    <w:p w:rsidR="00AC32D0" w:rsidRPr="00DC43FF" w:rsidRDefault="00AC32D0"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539.3/4</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Развитие теории переходных процессов непрерывных широкополосных станов</w:t>
      </w:r>
      <w:r w:rsidRPr="00DC43FF">
        <w:rPr>
          <w:rFonts w:ascii="Times New Roman" w:eastAsia="Times New Roman" w:hAnsi="Times New Roman" w:cs="Times New Roman"/>
          <w:sz w:val="24"/>
          <w:szCs w:val="24"/>
        </w:rPr>
        <w:t xml:space="preserve"> / В. В. </w:t>
      </w:r>
      <w:proofErr w:type="spellStart"/>
      <w:r w:rsidRPr="00DC43FF">
        <w:rPr>
          <w:rFonts w:ascii="Times New Roman" w:eastAsia="Times New Roman" w:hAnsi="Times New Roman" w:cs="Times New Roman"/>
          <w:sz w:val="24"/>
          <w:szCs w:val="24"/>
        </w:rPr>
        <w:t>Чигиринский</w:t>
      </w:r>
      <w:proofErr w:type="spellEnd"/>
      <w:r w:rsidRPr="00DC43FF">
        <w:rPr>
          <w:rFonts w:ascii="Times New Roman" w:eastAsia="Times New Roman" w:hAnsi="Times New Roman" w:cs="Times New Roman"/>
          <w:sz w:val="24"/>
          <w:szCs w:val="24"/>
        </w:rPr>
        <w:t xml:space="preserve"> [и др.] // Производство проката. - 2019. - № 7. - С. 14-20: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Рассмотрена динамическая задача при прокатке в условиях непрерывного широкополосного стана. Установлено, что динамическое возбуждение захватывающей клети передается через прокатываемую полосу смежным клетям, вызывая динамические реакции в главных линиях. Особенностью данного решения является представление передачи возмущения от одной клети к смежной в виде волнового процесса в упругой среде. Последовательно рассмотрены взаимодействия разных систем: валок - очаг деформации, очаг деформации - полоса в </w:t>
      </w:r>
      <w:proofErr w:type="spellStart"/>
      <w:r w:rsidRPr="00DC43FF">
        <w:rPr>
          <w:rFonts w:ascii="Times New Roman" w:eastAsia="Times New Roman" w:hAnsi="Times New Roman" w:cs="Times New Roman"/>
          <w:sz w:val="24"/>
          <w:szCs w:val="24"/>
        </w:rPr>
        <w:t>межклетевом</w:t>
      </w:r>
      <w:proofErr w:type="spellEnd"/>
      <w:r w:rsidRPr="00DC43FF">
        <w:rPr>
          <w:rFonts w:ascii="Times New Roman" w:eastAsia="Times New Roman" w:hAnsi="Times New Roman" w:cs="Times New Roman"/>
          <w:sz w:val="24"/>
          <w:szCs w:val="24"/>
        </w:rPr>
        <w:t xml:space="preserve"> промежутке, полоса в </w:t>
      </w:r>
      <w:proofErr w:type="spellStart"/>
      <w:r w:rsidRPr="00DC43FF">
        <w:rPr>
          <w:rFonts w:ascii="Times New Roman" w:eastAsia="Times New Roman" w:hAnsi="Times New Roman" w:cs="Times New Roman"/>
          <w:sz w:val="24"/>
          <w:szCs w:val="24"/>
        </w:rPr>
        <w:t>межклетевом</w:t>
      </w:r>
      <w:proofErr w:type="spellEnd"/>
      <w:r w:rsidRPr="00DC43FF">
        <w:rPr>
          <w:rFonts w:ascii="Times New Roman" w:eastAsia="Times New Roman" w:hAnsi="Times New Roman" w:cs="Times New Roman"/>
          <w:sz w:val="24"/>
          <w:szCs w:val="24"/>
        </w:rPr>
        <w:t xml:space="preserve"> промежутке - валок смежной клети. Получено решение линейного волнового уравнения с использованием метода </w:t>
      </w:r>
      <w:proofErr w:type="spellStart"/>
      <w:r w:rsidRPr="00DC43FF">
        <w:rPr>
          <w:rFonts w:ascii="Times New Roman" w:eastAsia="Times New Roman" w:hAnsi="Times New Roman" w:cs="Times New Roman"/>
          <w:sz w:val="24"/>
          <w:szCs w:val="24"/>
        </w:rPr>
        <w:t>аргумент-функций</w:t>
      </w:r>
      <w:proofErr w:type="spellEnd"/>
      <w:r w:rsidRPr="00DC43FF">
        <w:rPr>
          <w:rFonts w:ascii="Times New Roman" w:eastAsia="Times New Roman" w:hAnsi="Times New Roman" w:cs="Times New Roman"/>
          <w:sz w:val="24"/>
          <w:szCs w:val="24"/>
        </w:rPr>
        <w:t xml:space="preserve">. Перемещение является функцией не только времени, но и координаты, что позволяет оценить затухание динамических процессов в полосе. </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Ресурсосберегающая технология прокатки железнодорожных рельсов </w:t>
      </w:r>
      <w:proofErr w:type="spellStart"/>
      <w:r w:rsidRPr="00DC43FF">
        <w:rPr>
          <w:rFonts w:ascii="Times New Roman" w:eastAsia="Times New Roman" w:hAnsi="Times New Roman" w:cs="Times New Roman"/>
          <w:b/>
          <w:bCs/>
          <w:sz w:val="24"/>
          <w:szCs w:val="24"/>
        </w:rPr>
        <w:t>Виньоля</w:t>
      </w:r>
      <w:proofErr w:type="spellEnd"/>
      <w:r w:rsidRPr="00DC43FF">
        <w:rPr>
          <w:rFonts w:ascii="Times New Roman" w:eastAsia="Times New Roman" w:hAnsi="Times New Roman" w:cs="Times New Roman"/>
          <w:b/>
          <w:bCs/>
          <w:sz w:val="24"/>
          <w:szCs w:val="24"/>
        </w:rPr>
        <w:t xml:space="preserve"> на универсальном рельсобалочном стане</w:t>
      </w:r>
      <w:r w:rsidRPr="00DC43FF">
        <w:rPr>
          <w:rFonts w:ascii="Times New Roman" w:eastAsia="Times New Roman" w:hAnsi="Times New Roman" w:cs="Times New Roman"/>
          <w:sz w:val="24"/>
          <w:szCs w:val="24"/>
        </w:rPr>
        <w:t xml:space="preserve"> / С. В. </w:t>
      </w:r>
      <w:proofErr w:type="spellStart"/>
      <w:r w:rsidRPr="00DC43FF">
        <w:rPr>
          <w:rFonts w:ascii="Times New Roman" w:eastAsia="Times New Roman" w:hAnsi="Times New Roman" w:cs="Times New Roman"/>
          <w:sz w:val="24"/>
          <w:szCs w:val="24"/>
        </w:rPr>
        <w:t>Сметанин</w:t>
      </w:r>
      <w:proofErr w:type="spellEnd"/>
      <w:r w:rsidRPr="00DC43FF">
        <w:rPr>
          <w:rFonts w:ascii="Times New Roman" w:eastAsia="Times New Roman" w:hAnsi="Times New Roman" w:cs="Times New Roman"/>
          <w:sz w:val="24"/>
          <w:szCs w:val="24"/>
        </w:rPr>
        <w:t xml:space="preserve"> [и др.] // Производство проката. - 2019. - № 7. - С. 21-27: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9 назв.</w:t>
      </w:r>
    </w:p>
    <w:p w:rsidR="00AC32D0" w:rsidRPr="00DC43FF" w:rsidRDefault="00AC32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математического и физического моделирования технологии прокатки железнодорожных рельсов </w:t>
      </w:r>
      <w:proofErr w:type="spellStart"/>
      <w:r w:rsidRPr="00DC43FF">
        <w:rPr>
          <w:rFonts w:ascii="Times New Roman" w:eastAsia="Times New Roman" w:hAnsi="Times New Roman" w:cs="Times New Roman"/>
          <w:sz w:val="24"/>
          <w:szCs w:val="24"/>
        </w:rPr>
        <w:t>Виньоля</w:t>
      </w:r>
      <w:proofErr w:type="spellEnd"/>
      <w:r w:rsidRPr="00DC43FF">
        <w:rPr>
          <w:rFonts w:ascii="Times New Roman" w:eastAsia="Times New Roman" w:hAnsi="Times New Roman" w:cs="Times New Roman"/>
          <w:sz w:val="24"/>
          <w:szCs w:val="24"/>
        </w:rPr>
        <w:t xml:space="preserve">. При проведении исследований получены данные по распределению значений интенсивности деформаций, а также трансформации и выработке осевой пористости в поперечном сечении раската для черновых двухвалковых и чистовых </w:t>
      </w:r>
      <w:proofErr w:type="spellStart"/>
      <w:r w:rsidRPr="00DC43FF">
        <w:rPr>
          <w:rFonts w:ascii="Times New Roman" w:eastAsia="Times New Roman" w:hAnsi="Times New Roman" w:cs="Times New Roman"/>
          <w:sz w:val="24"/>
          <w:szCs w:val="24"/>
        </w:rPr>
        <w:t>четырехвалковых</w:t>
      </w:r>
      <w:proofErr w:type="spellEnd"/>
      <w:r w:rsidRPr="00DC43FF">
        <w:rPr>
          <w:rFonts w:ascii="Times New Roman" w:eastAsia="Times New Roman" w:hAnsi="Times New Roman" w:cs="Times New Roman"/>
          <w:sz w:val="24"/>
          <w:szCs w:val="24"/>
        </w:rPr>
        <w:t xml:space="preserve"> калибров. </w:t>
      </w:r>
    </w:p>
    <w:p w:rsidR="00DF783A" w:rsidRPr="00DC43FF" w:rsidRDefault="00DF783A" w:rsidP="00DC43FF">
      <w:pPr>
        <w:spacing w:after="0" w:line="240" w:lineRule="auto"/>
        <w:jc w:val="both"/>
        <w:rPr>
          <w:rFonts w:ascii="Times New Roman" w:eastAsia="Times New Roman" w:hAnsi="Times New Roman" w:cs="Times New Roman"/>
          <w:bCs/>
          <w:sz w:val="24"/>
          <w:szCs w:val="24"/>
        </w:rPr>
      </w:pPr>
    </w:p>
    <w:p w:rsidR="00DF783A" w:rsidRPr="00DC43FF" w:rsidRDefault="00DF783A"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669.162.267.642</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lastRenderedPageBreak/>
        <w:t xml:space="preserve">Современные процессы ковшевой </w:t>
      </w:r>
      <w:proofErr w:type="spellStart"/>
      <w:r w:rsidRPr="00DC43FF">
        <w:rPr>
          <w:rFonts w:ascii="Times New Roman" w:eastAsia="Times New Roman" w:hAnsi="Times New Roman" w:cs="Times New Roman"/>
          <w:b/>
          <w:bCs/>
          <w:sz w:val="24"/>
          <w:szCs w:val="24"/>
        </w:rPr>
        <w:t>десульфурации</w:t>
      </w:r>
      <w:proofErr w:type="spellEnd"/>
      <w:r w:rsidRPr="00DC43FF">
        <w:rPr>
          <w:rFonts w:ascii="Times New Roman" w:eastAsia="Times New Roman" w:hAnsi="Times New Roman" w:cs="Times New Roman"/>
          <w:b/>
          <w:bCs/>
          <w:sz w:val="24"/>
          <w:szCs w:val="24"/>
        </w:rPr>
        <w:t xml:space="preserve"> чугуна</w:t>
      </w:r>
      <w:r w:rsidRPr="00DC43FF">
        <w:rPr>
          <w:rFonts w:ascii="Times New Roman" w:eastAsia="Times New Roman" w:hAnsi="Times New Roman" w:cs="Times New Roman"/>
          <w:sz w:val="24"/>
          <w:szCs w:val="24"/>
        </w:rPr>
        <w:t xml:space="preserve"> / С. Н. Ушаков [и др.] // Вестник Магнитогорского государственного технического университета им. Г.И. Носова. - 2019. - Т. 17. - № 2. - С. 17-23: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13 назв.</w:t>
      </w:r>
    </w:p>
    <w:p w:rsidR="00DF783A" w:rsidRPr="00DC43FF" w:rsidRDefault="00DF783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основные процессы ковшевой </w:t>
      </w:r>
      <w:proofErr w:type="spellStart"/>
      <w:r w:rsidRPr="00DC43FF">
        <w:rPr>
          <w:rFonts w:ascii="Times New Roman" w:eastAsia="Times New Roman" w:hAnsi="Times New Roman" w:cs="Times New Roman"/>
          <w:sz w:val="24"/>
          <w:szCs w:val="24"/>
        </w:rPr>
        <w:t>десульфурации</w:t>
      </w:r>
      <w:proofErr w:type="spellEnd"/>
      <w:r w:rsidRPr="00DC43FF">
        <w:rPr>
          <w:rFonts w:ascii="Times New Roman" w:eastAsia="Times New Roman" w:hAnsi="Times New Roman" w:cs="Times New Roman"/>
          <w:sz w:val="24"/>
          <w:szCs w:val="24"/>
        </w:rPr>
        <w:t xml:space="preserve"> чугуна: "</w:t>
      </w:r>
      <w:proofErr w:type="spellStart"/>
      <w:r w:rsidRPr="00DC43FF">
        <w:rPr>
          <w:rFonts w:ascii="Times New Roman" w:eastAsia="Times New Roman" w:hAnsi="Times New Roman" w:cs="Times New Roman"/>
          <w:sz w:val="24"/>
          <w:szCs w:val="24"/>
        </w:rPr>
        <w:t>Kanbara</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Reactor</w:t>
      </w:r>
      <w:proofErr w:type="spellEnd"/>
      <w:r w:rsidRPr="00DC43FF">
        <w:rPr>
          <w:rFonts w:ascii="Times New Roman" w:eastAsia="Times New Roman" w:hAnsi="Times New Roman" w:cs="Times New Roman"/>
          <w:sz w:val="24"/>
          <w:szCs w:val="24"/>
        </w:rPr>
        <w:t xml:space="preserve"> (KR)", "MMI" ("</w:t>
      </w:r>
      <w:proofErr w:type="spellStart"/>
      <w:r w:rsidRPr="00DC43FF">
        <w:rPr>
          <w:rFonts w:ascii="Times New Roman" w:eastAsia="Times New Roman" w:hAnsi="Times New Roman" w:cs="Times New Roman"/>
          <w:sz w:val="24"/>
          <w:szCs w:val="24"/>
        </w:rPr>
        <w:t>Ukraine-Desmag</w:t>
      </w:r>
      <w:proofErr w:type="spellEnd"/>
      <w:r w:rsidRPr="00DC43FF">
        <w:rPr>
          <w:rFonts w:ascii="Times New Roman" w:eastAsia="Times New Roman" w:hAnsi="Times New Roman" w:cs="Times New Roman"/>
          <w:sz w:val="24"/>
          <w:szCs w:val="24"/>
        </w:rPr>
        <w:t>") и "</w:t>
      </w:r>
      <w:proofErr w:type="spellStart"/>
      <w:r w:rsidRPr="00DC43FF">
        <w:rPr>
          <w:rFonts w:ascii="Times New Roman" w:eastAsia="Times New Roman" w:hAnsi="Times New Roman" w:cs="Times New Roman"/>
          <w:sz w:val="24"/>
          <w:szCs w:val="24"/>
        </w:rPr>
        <w:t>Co-injection</w:t>
      </w:r>
      <w:proofErr w:type="spellEnd"/>
      <w:r w:rsidRPr="00DC43FF">
        <w:rPr>
          <w:rFonts w:ascii="Times New Roman" w:eastAsia="Times New Roman" w:hAnsi="Times New Roman" w:cs="Times New Roman"/>
          <w:sz w:val="24"/>
          <w:szCs w:val="24"/>
        </w:rPr>
        <w:t xml:space="preserve">". Приведены схемы используемых установок, реакции </w:t>
      </w:r>
      <w:proofErr w:type="spellStart"/>
      <w:r w:rsidRPr="00DC43FF">
        <w:rPr>
          <w:rFonts w:ascii="Times New Roman" w:eastAsia="Times New Roman" w:hAnsi="Times New Roman" w:cs="Times New Roman"/>
          <w:sz w:val="24"/>
          <w:szCs w:val="24"/>
        </w:rPr>
        <w:t>десульфурации</w:t>
      </w:r>
      <w:proofErr w:type="spellEnd"/>
      <w:r w:rsidRPr="00DC43FF">
        <w:rPr>
          <w:rFonts w:ascii="Times New Roman" w:eastAsia="Times New Roman" w:hAnsi="Times New Roman" w:cs="Times New Roman"/>
          <w:sz w:val="24"/>
          <w:szCs w:val="24"/>
        </w:rPr>
        <w:t xml:space="preserve">, достоинства и недостатки каждого процесса. Произведено сравнение трех процессов между собой по следующим параметрам: продолжительность обработки, расход реагентов, потери железа, потери тепла, износ оборудования. </w:t>
      </w:r>
    </w:p>
    <w:p w:rsidR="00A2493B" w:rsidRPr="00DC43FF" w:rsidRDefault="00A2493B" w:rsidP="00DC43FF">
      <w:pPr>
        <w:spacing w:after="0"/>
        <w:rPr>
          <w:rFonts w:ascii="Times New Roman" w:hAnsi="Times New Roman" w:cs="Times New Roman"/>
          <w:b/>
          <w:sz w:val="24"/>
          <w:szCs w:val="24"/>
        </w:rPr>
      </w:pPr>
    </w:p>
    <w:p w:rsidR="00A2493B" w:rsidRPr="00DC43FF" w:rsidRDefault="00A2493B"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Чумакова, Л.А.</w:t>
      </w:r>
      <w:r w:rsidRPr="00DC43FF">
        <w:rPr>
          <w:rFonts w:ascii="Times New Roman" w:eastAsia="Times New Roman" w:hAnsi="Times New Roman" w:cs="Times New Roman"/>
          <w:sz w:val="24"/>
          <w:szCs w:val="24"/>
        </w:rPr>
        <w:br/>
        <w:t>УДК  621.771.062.3</w:t>
      </w:r>
    </w:p>
    <w:p w:rsidR="00A2493B" w:rsidRPr="00DC43FF" w:rsidRDefault="00A2493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Влияние моментов прокатки на динамические нагрузки в приводе клети редукционного стана </w:t>
      </w:r>
      <w:r w:rsidRPr="00DC43FF">
        <w:rPr>
          <w:rFonts w:ascii="Times New Roman" w:eastAsia="Times New Roman" w:hAnsi="Times New Roman" w:cs="Times New Roman"/>
          <w:sz w:val="24"/>
          <w:szCs w:val="24"/>
        </w:rPr>
        <w:t xml:space="preserve">/ Л. А. Чумакова // Вестник машиностроения. - 2019. - № 7. - С. 50-52: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3 назв.</w:t>
      </w:r>
    </w:p>
    <w:p w:rsidR="00A2493B" w:rsidRPr="00DC43FF" w:rsidRDefault="00A2493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Исследованы моменты упругой силы при разных моментах прокатки в приводе клети редукционного стана. Выполнен параметрический анализ динамической </w:t>
      </w:r>
      <w:proofErr w:type="spellStart"/>
      <w:r w:rsidRPr="00DC43FF">
        <w:rPr>
          <w:rFonts w:ascii="Times New Roman" w:eastAsia="Times New Roman" w:hAnsi="Times New Roman" w:cs="Times New Roman"/>
          <w:sz w:val="24"/>
          <w:szCs w:val="24"/>
        </w:rPr>
        <w:t>нагруженности</w:t>
      </w:r>
      <w:proofErr w:type="spellEnd"/>
      <w:r w:rsidRPr="00DC43FF">
        <w:rPr>
          <w:rFonts w:ascii="Times New Roman" w:eastAsia="Times New Roman" w:hAnsi="Times New Roman" w:cs="Times New Roman"/>
          <w:sz w:val="24"/>
          <w:szCs w:val="24"/>
        </w:rPr>
        <w:t xml:space="preserve"> клети. </w:t>
      </w:r>
    </w:p>
    <w:p w:rsidR="00FD5990" w:rsidRPr="00DC43FF" w:rsidRDefault="00FD5990" w:rsidP="00DC43FF">
      <w:pPr>
        <w:spacing w:after="0" w:line="240" w:lineRule="auto"/>
        <w:rPr>
          <w:rFonts w:ascii="Times New Roman" w:eastAsia="Times New Roman" w:hAnsi="Times New Roman" w:cs="Times New Roman"/>
          <w:b/>
          <w:bCs/>
          <w:i/>
          <w:color w:val="FF0000"/>
          <w:sz w:val="24"/>
          <w:szCs w:val="24"/>
        </w:rPr>
      </w:pPr>
    </w:p>
    <w:p w:rsidR="004E6E18" w:rsidRDefault="004E6E18" w:rsidP="00BF5259">
      <w:pPr>
        <w:spacing w:after="0"/>
        <w:ind w:left="708"/>
        <w:rPr>
          <w:rFonts w:ascii="Times New Roman" w:hAnsi="Times New Roman" w:cs="Times New Roman"/>
          <w:b/>
          <w:sz w:val="24"/>
          <w:szCs w:val="24"/>
        </w:rPr>
      </w:pPr>
    </w:p>
    <w:p w:rsidR="00DE6798" w:rsidRPr="00DC43FF" w:rsidRDefault="00DE6798" w:rsidP="00BF5259">
      <w:pPr>
        <w:spacing w:after="0"/>
        <w:ind w:left="708"/>
        <w:rPr>
          <w:rFonts w:ascii="Times New Roman" w:hAnsi="Times New Roman" w:cs="Times New Roman"/>
          <w:b/>
          <w:sz w:val="24"/>
          <w:szCs w:val="24"/>
        </w:rPr>
      </w:pPr>
      <w:r w:rsidRPr="00DC43FF">
        <w:rPr>
          <w:rFonts w:ascii="Times New Roman" w:hAnsi="Times New Roman" w:cs="Times New Roman"/>
          <w:b/>
          <w:sz w:val="24"/>
          <w:szCs w:val="24"/>
        </w:rPr>
        <w:t>СВАРКА,  ПАЙКА,  РЕЗКА,  СКЛЕИВАНИЕ  МЕТАЛЛОВ.  ПОКРЫТИЯ</w:t>
      </w:r>
    </w:p>
    <w:p w:rsidR="00FE0753" w:rsidRPr="00DC43FF" w:rsidRDefault="00FE0753" w:rsidP="00DC43FF">
      <w:pPr>
        <w:spacing w:after="0" w:line="240" w:lineRule="auto"/>
        <w:rPr>
          <w:rFonts w:ascii="Times New Roman" w:eastAsia="Times New Roman" w:hAnsi="Times New Roman" w:cs="Times New Roman"/>
          <w:b/>
          <w:bCs/>
          <w:i/>
          <w:sz w:val="24"/>
          <w:szCs w:val="24"/>
        </w:rPr>
      </w:pPr>
    </w:p>
    <w:p w:rsidR="00FE0753" w:rsidRPr="00DC43FF" w:rsidRDefault="00FE0753"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Волков, С.С.</w:t>
      </w:r>
      <w:r w:rsidRPr="00DC43FF">
        <w:rPr>
          <w:rFonts w:ascii="Times New Roman" w:eastAsia="Times New Roman" w:hAnsi="Times New Roman" w:cs="Times New Roman"/>
          <w:sz w:val="24"/>
          <w:szCs w:val="24"/>
        </w:rPr>
        <w:br/>
        <w:t>УДК  621.791.16</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Стадии образования сварных соединений при ультразвуковой сварке пластмасс</w:t>
      </w:r>
      <w:r w:rsidRPr="00DC43FF">
        <w:rPr>
          <w:rFonts w:ascii="Times New Roman" w:eastAsia="Times New Roman" w:hAnsi="Times New Roman" w:cs="Times New Roman"/>
          <w:sz w:val="24"/>
          <w:szCs w:val="24"/>
        </w:rPr>
        <w:t xml:space="preserve"> / С. С. Волков, Г. А. Бигус, А. А. Дерябин // Сварка и Диагностика. - 2019. - № 3. - С. 54-58: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Установлено, что при ультразвуковой сварке пластмасс происходит взаимная диффузия молекул полимеров на свариваемых поверхностях в интервале температур, соответствующем </w:t>
      </w:r>
      <w:proofErr w:type="spellStart"/>
      <w:r w:rsidRPr="00DC43FF">
        <w:rPr>
          <w:rFonts w:ascii="Times New Roman" w:eastAsia="Times New Roman" w:hAnsi="Times New Roman" w:cs="Times New Roman"/>
          <w:sz w:val="24"/>
          <w:szCs w:val="24"/>
        </w:rPr>
        <w:t>вязкотекучему</w:t>
      </w:r>
      <w:proofErr w:type="spellEnd"/>
      <w:r w:rsidRPr="00DC43FF">
        <w:rPr>
          <w:rFonts w:ascii="Times New Roman" w:eastAsia="Times New Roman" w:hAnsi="Times New Roman" w:cs="Times New Roman"/>
          <w:sz w:val="24"/>
          <w:szCs w:val="24"/>
        </w:rPr>
        <w:t xml:space="preserve"> состоянию полимеров. Высказано предположение, что источником теплоты при ультразвуковой сварке пластмасс являются гистерезисные потери. Установлено, что передача ультразвуковой энергии в зоне сварки зависит от упругих свойств и коэффициента затухания колебаний в свариваемых полимерах. Приведена сущность технологического процесса контактной и передаточной ультразвуковой сварки. </w:t>
      </w:r>
    </w:p>
    <w:p w:rsidR="00FE0753" w:rsidRPr="00DC43FF" w:rsidRDefault="00FE0753" w:rsidP="00DC43FF">
      <w:pPr>
        <w:spacing w:after="0" w:line="240" w:lineRule="auto"/>
        <w:rPr>
          <w:rFonts w:ascii="Times New Roman" w:eastAsia="Times New Roman" w:hAnsi="Times New Roman" w:cs="Times New Roman"/>
          <w:b/>
          <w:bCs/>
          <w:i/>
          <w:sz w:val="24"/>
          <w:szCs w:val="24"/>
        </w:rPr>
      </w:pPr>
    </w:p>
    <w:p w:rsidR="00FE0753" w:rsidRPr="00DC43FF" w:rsidRDefault="00FE0753"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Галинский, А.А.</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621.791.011</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Анализ влияния геометрии сварного соединения на долговечность конструкции</w:t>
      </w:r>
      <w:r w:rsidRPr="00DC43FF">
        <w:rPr>
          <w:rFonts w:ascii="Times New Roman" w:eastAsia="Times New Roman" w:hAnsi="Times New Roman" w:cs="Times New Roman"/>
          <w:sz w:val="24"/>
          <w:szCs w:val="24"/>
        </w:rPr>
        <w:t xml:space="preserve"> / А. А. Галинский, А. В. Канюков // Сварка и Диагностика. - 2019. - № 3. - С. 36-39: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В ходе работ были описаны зависимости влияния дефектов формы шва на долговечность и надежность конструкции резервуаров вертикальных стальных. приведена схема оценки работоспособности резервуара с учетом доминирующего отказа. Произведен анализ зависимости работоспособности и ресурса резервуара от формы сварного шва и его геометрических параметров. На основании полученных данных было определено, что геометрические параметры сварного шва оказывают существенное влияние на работоспособность резервуара. </w:t>
      </w:r>
    </w:p>
    <w:p w:rsidR="008F0666" w:rsidRPr="00DC43FF" w:rsidRDefault="008F0666" w:rsidP="00DC43FF">
      <w:pPr>
        <w:spacing w:after="0" w:line="240" w:lineRule="auto"/>
        <w:jc w:val="both"/>
        <w:rPr>
          <w:rFonts w:ascii="Times New Roman" w:eastAsia="Times New Roman" w:hAnsi="Times New Roman" w:cs="Times New Roman"/>
          <w:bCs/>
          <w:sz w:val="24"/>
          <w:szCs w:val="24"/>
        </w:rPr>
      </w:pPr>
    </w:p>
    <w:p w:rsidR="008F0666" w:rsidRPr="00DC43FF" w:rsidRDefault="008F0666"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621.793.74</w:t>
      </w:r>
    </w:p>
    <w:p w:rsidR="008F0666" w:rsidRPr="00DC43FF" w:rsidRDefault="008F066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Исследование и синтез системы информационной поддержки разработки технологии нанесения износостойких плазменных покрытий</w:t>
      </w:r>
      <w:r w:rsidRPr="00DC43FF">
        <w:rPr>
          <w:rFonts w:ascii="Times New Roman" w:eastAsia="Times New Roman" w:hAnsi="Times New Roman" w:cs="Times New Roman"/>
          <w:sz w:val="24"/>
          <w:szCs w:val="24"/>
        </w:rPr>
        <w:t xml:space="preserve"> / И. Н. Кравченко [и др.] // Технология металлов. - 2019. - № 7. - С. 32-42: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24 назв.</w:t>
      </w:r>
    </w:p>
    <w:p w:rsidR="008F0666" w:rsidRPr="00DC43FF" w:rsidRDefault="008F066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Повышение эффективности использования плазменного напыления связано непосредственно с разработкой методов и средств автоматизации и компьютеризации, </w:t>
      </w:r>
      <w:r w:rsidRPr="00DC43FF">
        <w:rPr>
          <w:rFonts w:ascii="Times New Roman" w:eastAsia="Times New Roman" w:hAnsi="Times New Roman" w:cs="Times New Roman"/>
          <w:sz w:val="24"/>
          <w:szCs w:val="24"/>
        </w:rPr>
        <w:lastRenderedPageBreak/>
        <w:t xml:space="preserve">обеспечивающих стабилизацию параметров технологических процессов и улучшающих качество покрытий. Для решения этих задач в области </w:t>
      </w:r>
      <w:proofErr w:type="spellStart"/>
      <w:r w:rsidRPr="00DC43FF">
        <w:rPr>
          <w:rFonts w:ascii="Times New Roman" w:eastAsia="Times New Roman" w:hAnsi="Times New Roman" w:cs="Times New Roman"/>
          <w:sz w:val="24"/>
          <w:szCs w:val="24"/>
        </w:rPr>
        <w:t>газотермического</w:t>
      </w:r>
      <w:proofErr w:type="spellEnd"/>
      <w:r w:rsidRPr="00DC43FF">
        <w:rPr>
          <w:rFonts w:ascii="Times New Roman" w:eastAsia="Times New Roman" w:hAnsi="Times New Roman" w:cs="Times New Roman"/>
          <w:sz w:val="24"/>
          <w:szCs w:val="24"/>
        </w:rPr>
        <w:t xml:space="preserve"> нанесения защитных и функциональных покрытий целесообразно создание взаимосвязанных специализированных информационных технологических систем. При проектировании таких систем, применяемых для разработки технологических процессов нанесения износостойких плазменных покрытий, необходимо определить перечень задач и создать список объектов, которые должны храниться в базе данных, а также требования к их структуре и организации, исходя из потребностей пользователей и сценариев их работы. Предложена единая универсальная специализированная база данных по материалам, покрытиям и технологическим процессам с целью возможного использования современных автоматизированных способов интеллектуальной обработки информации и поиска аналитических зависимостей, а также информационно-аналитическая система расчетов для проектирования и разработки технологических процессов нанесения износостойких плазменных покрытий. </w:t>
      </w:r>
    </w:p>
    <w:p w:rsidR="00FE0753" w:rsidRPr="00DC43FF" w:rsidRDefault="00FE0753" w:rsidP="00DC43FF">
      <w:pPr>
        <w:spacing w:after="0" w:line="240" w:lineRule="auto"/>
        <w:rPr>
          <w:rFonts w:ascii="Times New Roman" w:eastAsia="Times New Roman" w:hAnsi="Times New Roman" w:cs="Times New Roman"/>
          <w:b/>
          <w:bCs/>
          <w:sz w:val="24"/>
          <w:szCs w:val="24"/>
        </w:rPr>
      </w:pPr>
    </w:p>
    <w:p w:rsidR="00FE0753" w:rsidRPr="00DC43FF" w:rsidRDefault="00FE0753"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Кархин</w:t>
      </w:r>
      <w:proofErr w:type="spellEnd"/>
      <w:r w:rsidRPr="00DC43FF">
        <w:rPr>
          <w:rFonts w:ascii="Times New Roman" w:eastAsia="Times New Roman" w:hAnsi="Times New Roman" w:cs="Times New Roman"/>
          <w:b/>
          <w:bCs/>
          <w:i/>
          <w:sz w:val="24"/>
          <w:szCs w:val="24"/>
        </w:rPr>
        <w:t>, В.А.</w:t>
      </w:r>
      <w:r w:rsidRPr="00DC43FF">
        <w:rPr>
          <w:rFonts w:ascii="Times New Roman" w:eastAsia="Times New Roman" w:hAnsi="Times New Roman" w:cs="Times New Roman"/>
          <w:sz w:val="24"/>
          <w:szCs w:val="24"/>
        </w:rPr>
        <w:br/>
        <w:t>УДК  621.791.725</w:t>
      </w:r>
    </w:p>
    <w:p w:rsidR="00FE0753" w:rsidRPr="00DC43FF" w:rsidRDefault="00FE0753" w:rsidP="00DC43FF">
      <w:pPr>
        <w:spacing w:after="0" w:line="240" w:lineRule="auto"/>
        <w:ind w:firstLine="708"/>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Геометрические различия между кратером шва и сварочной ванны </w:t>
      </w:r>
      <w:r w:rsidRPr="00DC43FF">
        <w:rPr>
          <w:rFonts w:ascii="Times New Roman" w:eastAsia="Times New Roman" w:hAnsi="Times New Roman" w:cs="Times New Roman"/>
          <w:sz w:val="24"/>
          <w:szCs w:val="24"/>
        </w:rPr>
        <w:t xml:space="preserve">/ В. А. </w:t>
      </w:r>
      <w:proofErr w:type="spellStart"/>
      <w:r w:rsidRPr="00DC43FF">
        <w:rPr>
          <w:rFonts w:ascii="Times New Roman" w:eastAsia="Times New Roman" w:hAnsi="Times New Roman" w:cs="Times New Roman"/>
          <w:sz w:val="24"/>
          <w:szCs w:val="24"/>
        </w:rPr>
        <w:t>Кархин</w:t>
      </w:r>
      <w:proofErr w:type="spellEnd"/>
      <w:r w:rsidRPr="00DC43FF">
        <w:rPr>
          <w:rFonts w:ascii="Times New Roman" w:eastAsia="Times New Roman" w:hAnsi="Times New Roman" w:cs="Times New Roman"/>
          <w:sz w:val="24"/>
          <w:szCs w:val="24"/>
        </w:rPr>
        <w:t xml:space="preserve">, А. Э. </w:t>
      </w:r>
      <w:proofErr w:type="spellStart"/>
      <w:r w:rsidRPr="00DC43FF">
        <w:rPr>
          <w:rFonts w:ascii="Times New Roman" w:eastAsia="Times New Roman" w:hAnsi="Times New Roman" w:cs="Times New Roman"/>
          <w:sz w:val="24"/>
          <w:szCs w:val="24"/>
        </w:rPr>
        <w:t>Артинов</w:t>
      </w:r>
      <w:proofErr w:type="spellEnd"/>
      <w:r w:rsidRPr="00DC43FF">
        <w:rPr>
          <w:rFonts w:ascii="Times New Roman" w:eastAsia="Times New Roman" w:hAnsi="Times New Roman" w:cs="Times New Roman"/>
          <w:sz w:val="24"/>
          <w:szCs w:val="24"/>
        </w:rPr>
        <w:t xml:space="preserve"> // Сварка и Диагностика. - 2019. - № 3. - С. 21-25: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Приведено аналитическое решение задачи теплопроводности после прекращения действия подвижного источника теплоты для различных комбинаций источника и свариваемого тела. Показано, что после выключения источника возможно дополнительное плавление основного металла за счет перегретого жидкого металла сварочной ванны. Например, при лазерной сварке со сквозным проплавлением стальной пластины толщиной 2 мм длина кратера шва может быть на 19% больше установившейся длины сварочной ванны. Установлено, что центр кратера, в котором заканчивается затвердевание жидкого металла, смещен в сторону хвостовой части кратера относительно оси теплового источника в момент прекращения его действия. Скорость и направление кристаллизации металла сварочной ванны и кратера различны. </w:t>
      </w:r>
    </w:p>
    <w:p w:rsidR="00FE0753" w:rsidRPr="00DC43FF" w:rsidRDefault="00FE0753" w:rsidP="00DC43FF">
      <w:pPr>
        <w:spacing w:after="0" w:line="240" w:lineRule="auto"/>
        <w:rPr>
          <w:rFonts w:ascii="Times New Roman" w:eastAsia="Times New Roman" w:hAnsi="Times New Roman" w:cs="Times New Roman"/>
          <w:sz w:val="24"/>
          <w:szCs w:val="24"/>
        </w:rPr>
      </w:pPr>
    </w:p>
    <w:p w:rsidR="00FE0753" w:rsidRPr="00DC43FF" w:rsidRDefault="00FE0753"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621.793.72:620.178.16</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О возможности сварки трением с перемешиванием жаропрочных алюминиевых сплавов в </w:t>
      </w:r>
      <w:proofErr w:type="spellStart"/>
      <w:r w:rsidRPr="00DC43FF">
        <w:rPr>
          <w:rFonts w:ascii="Times New Roman" w:eastAsia="Times New Roman" w:hAnsi="Times New Roman" w:cs="Times New Roman"/>
          <w:b/>
          <w:bCs/>
          <w:sz w:val="24"/>
          <w:szCs w:val="24"/>
        </w:rPr>
        <w:t>термоупрочненном</w:t>
      </w:r>
      <w:proofErr w:type="spellEnd"/>
      <w:r w:rsidRPr="00DC43FF">
        <w:rPr>
          <w:rFonts w:ascii="Times New Roman" w:eastAsia="Times New Roman" w:hAnsi="Times New Roman" w:cs="Times New Roman"/>
          <w:b/>
          <w:bCs/>
          <w:sz w:val="24"/>
          <w:szCs w:val="24"/>
        </w:rPr>
        <w:t xml:space="preserve"> состоянии</w:t>
      </w:r>
      <w:r w:rsidRPr="00DC43FF">
        <w:rPr>
          <w:rFonts w:ascii="Times New Roman" w:eastAsia="Times New Roman" w:hAnsi="Times New Roman" w:cs="Times New Roman"/>
          <w:sz w:val="24"/>
          <w:szCs w:val="24"/>
        </w:rPr>
        <w:t xml:space="preserve"> / Б. Ф. Якушин [и др.] // Сварка и Диагностика. - 2019. - № 3. - С. 43-47: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12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Выявлена возможность получения качественных соединений из сверхжаропрочных сплавов системы "Дюраль", склонных к образованию горячих трещин, новым способом сварки трением с перемешиванием применительно к изготовлению сосудов давления летательных аппаратов. </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p>
    <w:p w:rsidR="00D67F55" w:rsidRPr="00DC43FF" w:rsidRDefault="00D67F55" w:rsidP="00DC43FF">
      <w:pPr>
        <w:spacing w:after="0" w:line="240" w:lineRule="auto"/>
        <w:ind w:firstLine="708"/>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Пайка деталей из высоколегированных сталей в вакуумных электропечах торговой марки "НИТТИН"</w:t>
      </w:r>
      <w:r w:rsidRPr="00DC43FF">
        <w:rPr>
          <w:rFonts w:ascii="Times New Roman" w:eastAsia="Times New Roman" w:hAnsi="Times New Roman" w:cs="Times New Roman"/>
          <w:sz w:val="24"/>
          <w:szCs w:val="24"/>
        </w:rPr>
        <w:t xml:space="preserve">  // Оборудование. Разработки. Технологии. - 2019. - № 3. - С. 45-50: ил.</w:t>
      </w:r>
    </w:p>
    <w:p w:rsidR="00D67F55" w:rsidRPr="00DC43FF" w:rsidRDefault="00D67F55" w:rsidP="00DC43FF">
      <w:pPr>
        <w:spacing w:after="0" w:line="240" w:lineRule="auto"/>
        <w:ind w:firstLine="708"/>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Описаны особенности технологического процесса вакуумной пайки. Представлено отечественное технологическое оборудование для вакуумной пайки - вакуумные электропечи для пайки торговой марки "НИТТИН", их технические характеристики. </w:t>
      </w:r>
    </w:p>
    <w:p w:rsidR="00D67F55" w:rsidRPr="00DC43FF" w:rsidRDefault="00D67F55" w:rsidP="00DC43FF">
      <w:pPr>
        <w:spacing w:after="0" w:line="240" w:lineRule="auto"/>
        <w:rPr>
          <w:rFonts w:ascii="Times New Roman" w:eastAsia="Times New Roman" w:hAnsi="Times New Roman" w:cs="Times New Roman"/>
          <w:b/>
          <w:bCs/>
          <w:i/>
          <w:sz w:val="24"/>
          <w:szCs w:val="24"/>
        </w:rPr>
      </w:pPr>
    </w:p>
    <w:p w:rsidR="00D67F55" w:rsidRPr="00DC43FF" w:rsidRDefault="00D67F55"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Паршина, М.</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Сварочная и аддитивная лазерная автоматизация на Неве</w:t>
      </w:r>
      <w:r w:rsidRPr="00DC43FF">
        <w:rPr>
          <w:rFonts w:ascii="Times New Roman" w:eastAsia="Times New Roman" w:hAnsi="Times New Roman" w:cs="Times New Roman"/>
          <w:sz w:val="24"/>
          <w:szCs w:val="24"/>
        </w:rPr>
        <w:t xml:space="preserve"> / М. Паршина // Оборудование. Разработки. Технологии. - 2019. - № 3. - С. 41-44: ил.</w:t>
      </w:r>
    </w:p>
    <w:p w:rsidR="00D67F55" w:rsidRPr="00DC43FF" w:rsidRDefault="00D67F55"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Представлены разработки научно-производственных объединений Северной столицы в области роботизированной гибридной сварки и аддитивных лазерных технологий. </w:t>
      </w:r>
    </w:p>
    <w:p w:rsidR="00CF176C" w:rsidRPr="00DC43FF" w:rsidRDefault="00CF176C" w:rsidP="00DC43FF">
      <w:pPr>
        <w:spacing w:after="0" w:line="240" w:lineRule="auto"/>
        <w:jc w:val="both"/>
        <w:rPr>
          <w:rFonts w:ascii="Times New Roman" w:eastAsia="Times New Roman" w:hAnsi="Times New Roman" w:cs="Times New Roman"/>
          <w:bCs/>
          <w:sz w:val="24"/>
          <w:szCs w:val="24"/>
        </w:rPr>
      </w:pPr>
    </w:p>
    <w:p w:rsidR="00CF176C" w:rsidRPr="00DC43FF" w:rsidRDefault="00CF176C"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621.791</w:t>
      </w:r>
    </w:p>
    <w:p w:rsidR="00CF176C" w:rsidRPr="00DC43FF" w:rsidRDefault="00CF17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lastRenderedPageBreak/>
        <w:t>Разработка технологии сварки труб с арматурой импульсной дугой вольфрамовым электродом в среде аргона</w:t>
      </w:r>
      <w:r w:rsidRPr="00DC43FF">
        <w:rPr>
          <w:rFonts w:ascii="Times New Roman" w:eastAsia="Times New Roman" w:hAnsi="Times New Roman" w:cs="Times New Roman"/>
          <w:sz w:val="24"/>
          <w:szCs w:val="24"/>
        </w:rPr>
        <w:t xml:space="preserve"> / А. И. Комаров [и др.] // Вестник Брянского государственного технического университета. - 2019. - № 6. - С. 50-55: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6 назв.</w:t>
      </w:r>
    </w:p>
    <w:p w:rsidR="00CF176C" w:rsidRPr="00DC43FF" w:rsidRDefault="00CF176C"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вопросы выбора рациональной конструкции сварного соединения и технология автоматической сварки неплавящимся вольфрамовым электродом импульсной дугой в среде аргона с подачей присадочной проволоки и без нее для повышения качества сварных соединений трубопроводов </w:t>
      </w:r>
      <w:proofErr w:type="spellStart"/>
      <w:r w:rsidRPr="00DC43FF">
        <w:rPr>
          <w:rFonts w:ascii="Times New Roman" w:eastAsia="Times New Roman" w:hAnsi="Times New Roman" w:cs="Times New Roman"/>
          <w:sz w:val="24"/>
          <w:szCs w:val="24"/>
        </w:rPr>
        <w:t>гидроразводки</w:t>
      </w:r>
      <w:proofErr w:type="spellEnd"/>
      <w:r w:rsidRPr="00DC43FF">
        <w:rPr>
          <w:rFonts w:ascii="Times New Roman" w:eastAsia="Times New Roman" w:hAnsi="Times New Roman" w:cs="Times New Roman"/>
          <w:sz w:val="24"/>
          <w:szCs w:val="24"/>
        </w:rPr>
        <w:t xml:space="preserve"> строительной техники. </w:t>
      </w:r>
    </w:p>
    <w:p w:rsidR="00FE0753" w:rsidRPr="00DC43FF" w:rsidRDefault="00FE0753" w:rsidP="00DC43FF">
      <w:pPr>
        <w:spacing w:after="0" w:line="240" w:lineRule="auto"/>
        <w:jc w:val="both"/>
        <w:rPr>
          <w:rFonts w:ascii="Times New Roman" w:eastAsia="Times New Roman" w:hAnsi="Times New Roman" w:cs="Times New Roman"/>
          <w:bCs/>
          <w:sz w:val="24"/>
          <w:szCs w:val="24"/>
        </w:rPr>
      </w:pPr>
    </w:p>
    <w:p w:rsidR="00FE0753" w:rsidRPr="00DC43FF" w:rsidRDefault="00FE0753"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621.791</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Регулируемый аппарат точечной сварки</w:t>
      </w:r>
      <w:r w:rsidRPr="00DC43FF">
        <w:rPr>
          <w:rFonts w:ascii="Times New Roman" w:eastAsia="Times New Roman" w:hAnsi="Times New Roman" w:cs="Times New Roman"/>
          <w:sz w:val="24"/>
          <w:szCs w:val="24"/>
        </w:rPr>
        <w:t xml:space="preserve"> / С. М. Зуев [и др.] // Сварка и Диагностика. - 2019. - № 3. - С. 58-62: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12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Представлена информация о разработке регулируемого аппарата точечной сварки реализованного на основе конденсаторного принципа без трансформатора. Проведены исследования технической стороны вопроса и проведена первичная оценка рыночной ситуации по направлению разработки. Изучение отечественного рынка, иностранных аналогов, их сравнение, целесообразность и возможность практической реализации, подтолкнули команду проекта при разработке устройства к выбору системы без трансформатора. Произведены инженерно-конструкторские расчеты, подобраны необходимые элементы, удовлетворяющие соотношению "цена-качество", а также приведены математические расчеты и симуляция режимов работы в специализированных программных продуктах. Осуществлена работа над опытным образцом, результатом которой стал регулируемый аппарат точечной сварки. </w:t>
      </w:r>
      <w:r w:rsidR="008F0666" w:rsidRPr="00DC43FF">
        <w:rPr>
          <w:rFonts w:ascii="Times New Roman" w:eastAsia="Times New Roman" w:hAnsi="Times New Roman" w:cs="Times New Roman"/>
          <w:sz w:val="24"/>
          <w:szCs w:val="24"/>
        </w:rPr>
        <w:t>О</w:t>
      </w:r>
      <w:r w:rsidRPr="00DC43FF">
        <w:rPr>
          <w:rFonts w:ascii="Times New Roman" w:eastAsia="Times New Roman" w:hAnsi="Times New Roman" w:cs="Times New Roman"/>
          <w:sz w:val="24"/>
          <w:szCs w:val="24"/>
        </w:rPr>
        <w:t xml:space="preserve">н позволяет точно и быстро приваривать никелевые пластины к литиевым ячейкам, создавая из них полноценные батареи, которые находят большое применение в современной технике. </w:t>
      </w:r>
    </w:p>
    <w:p w:rsidR="00FE0753" w:rsidRPr="00DC43FF" w:rsidRDefault="00FE0753" w:rsidP="00DC43FF">
      <w:pPr>
        <w:spacing w:after="0"/>
        <w:jc w:val="both"/>
        <w:rPr>
          <w:rFonts w:ascii="Times New Roman" w:hAnsi="Times New Roman" w:cs="Times New Roman"/>
          <w:sz w:val="24"/>
          <w:szCs w:val="24"/>
        </w:rPr>
      </w:pPr>
    </w:p>
    <w:p w:rsidR="008F25C8" w:rsidRPr="00DC43FF" w:rsidRDefault="008F25C8"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Рзаев</w:t>
      </w:r>
      <w:proofErr w:type="spellEnd"/>
      <w:r w:rsidRPr="00DC43FF">
        <w:rPr>
          <w:rFonts w:ascii="Times New Roman" w:eastAsia="Times New Roman" w:hAnsi="Times New Roman" w:cs="Times New Roman"/>
          <w:b/>
          <w:bCs/>
          <w:i/>
          <w:sz w:val="24"/>
          <w:szCs w:val="24"/>
        </w:rPr>
        <w:t>, Р.А.</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621.791.14.052</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Соединение </w:t>
      </w:r>
      <w:proofErr w:type="spellStart"/>
      <w:r w:rsidRPr="00DC43FF">
        <w:rPr>
          <w:rFonts w:ascii="Times New Roman" w:eastAsia="Times New Roman" w:hAnsi="Times New Roman" w:cs="Times New Roman"/>
          <w:b/>
          <w:sz w:val="24"/>
          <w:szCs w:val="24"/>
        </w:rPr>
        <w:t>Ti</w:t>
      </w:r>
      <w:proofErr w:type="spellEnd"/>
      <w:r w:rsidRPr="00DC43FF">
        <w:rPr>
          <w:rFonts w:ascii="Times New Roman" w:eastAsia="Times New Roman" w:hAnsi="Times New Roman" w:cs="Times New Roman"/>
          <w:b/>
          <w:sz w:val="24"/>
          <w:szCs w:val="24"/>
        </w:rPr>
        <w:t xml:space="preserve"> и его сплавов с алюминиевыми сплавами сваркой трением с перемешиванием</w:t>
      </w:r>
      <w:r w:rsidRPr="00DC43FF">
        <w:rPr>
          <w:rFonts w:ascii="Times New Roman" w:eastAsia="Times New Roman" w:hAnsi="Times New Roman" w:cs="Times New Roman"/>
          <w:sz w:val="24"/>
          <w:szCs w:val="24"/>
        </w:rPr>
        <w:t xml:space="preserve"> / Р. А. </w:t>
      </w:r>
      <w:proofErr w:type="spellStart"/>
      <w:r w:rsidRPr="00DC43FF">
        <w:rPr>
          <w:rFonts w:ascii="Times New Roman" w:eastAsia="Times New Roman" w:hAnsi="Times New Roman" w:cs="Times New Roman"/>
          <w:sz w:val="24"/>
          <w:szCs w:val="24"/>
        </w:rPr>
        <w:t>Рзаев</w:t>
      </w:r>
      <w:proofErr w:type="spellEnd"/>
      <w:r w:rsidRPr="00DC43FF">
        <w:rPr>
          <w:rFonts w:ascii="Times New Roman" w:eastAsia="Times New Roman" w:hAnsi="Times New Roman" w:cs="Times New Roman"/>
          <w:sz w:val="24"/>
          <w:szCs w:val="24"/>
        </w:rPr>
        <w:t xml:space="preserve">, А. А. </w:t>
      </w:r>
      <w:proofErr w:type="spellStart"/>
      <w:r w:rsidRPr="00DC43FF">
        <w:rPr>
          <w:rFonts w:ascii="Times New Roman" w:eastAsia="Times New Roman" w:hAnsi="Times New Roman" w:cs="Times New Roman"/>
          <w:sz w:val="24"/>
          <w:szCs w:val="24"/>
        </w:rPr>
        <w:t>Чуларис</w:t>
      </w:r>
      <w:proofErr w:type="spellEnd"/>
      <w:r w:rsidRPr="00DC43FF">
        <w:rPr>
          <w:rFonts w:ascii="Times New Roman" w:eastAsia="Times New Roman" w:hAnsi="Times New Roman" w:cs="Times New Roman"/>
          <w:sz w:val="24"/>
          <w:szCs w:val="24"/>
        </w:rPr>
        <w:t xml:space="preserve">, Н. А. </w:t>
      </w:r>
      <w:proofErr w:type="spellStart"/>
      <w:r w:rsidRPr="00DC43FF">
        <w:rPr>
          <w:rFonts w:ascii="Times New Roman" w:eastAsia="Times New Roman" w:hAnsi="Times New Roman" w:cs="Times New Roman"/>
          <w:sz w:val="24"/>
          <w:szCs w:val="24"/>
        </w:rPr>
        <w:t>Выборнов</w:t>
      </w:r>
      <w:proofErr w:type="spellEnd"/>
      <w:r w:rsidRPr="00DC43FF">
        <w:rPr>
          <w:rFonts w:ascii="Times New Roman" w:eastAsia="Times New Roman" w:hAnsi="Times New Roman" w:cs="Times New Roman"/>
          <w:sz w:val="24"/>
          <w:szCs w:val="24"/>
        </w:rPr>
        <w:t xml:space="preserve"> // Технология металлов. - 2019. - № 7. - С. 12-21: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19 назв.</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Обсуждены результаты исследования механизма образования разнородных сварных соединений ОТ4, ВТ1 и алюминиевых сплавов, полученных сваркой трением с перемешиванием (СТП). Исследованы микроструктуры ядра сварного шва (ЯСШ), зон </w:t>
      </w:r>
      <w:proofErr w:type="spellStart"/>
      <w:r w:rsidRPr="00DC43FF">
        <w:rPr>
          <w:rFonts w:ascii="Times New Roman" w:eastAsia="Times New Roman" w:hAnsi="Times New Roman" w:cs="Times New Roman"/>
          <w:sz w:val="24"/>
          <w:szCs w:val="24"/>
        </w:rPr>
        <w:t>термодеформационного</w:t>
      </w:r>
      <w:proofErr w:type="spellEnd"/>
      <w:r w:rsidRPr="00DC43FF">
        <w:rPr>
          <w:rFonts w:ascii="Times New Roman" w:eastAsia="Times New Roman" w:hAnsi="Times New Roman" w:cs="Times New Roman"/>
          <w:sz w:val="24"/>
          <w:szCs w:val="24"/>
        </w:rPr>
        <w:t xml:space="preserve"> влияния (ЗТДВ) и термического влияния (ЗТВ), сформировавшихся при СТП между ОТ4, ВТ1 и алюминиевыми сплавами. Зоны сварных соединений при СТП формируются в режиме структурной </w:t>
      </w:r>
      <w:proofErr w:type="spellStart"/>
      <w:r w:rsidRPr="00DC43FF">
        <w:rPr>
          <w:rFonts w:ascii="Times New Roman" w:eastAsia="Times New Roman" w:hAnsi="Times New Roman" w:cs="Times New Roman"/>
          <w:sz w:val="24"/>
          <w:szCs w:val="24"/>
        </w:rPr>
        <w:t>сверхпластичности</w:t>
      </w:r>
      <w:proofErr w:type="spellEnd"/>
      <w:r w:rsidRPr="00DC43FF">
        <w:rPr>
          <w:rFonts w:ascii="Times New Roman" w:eastAsia="Times New Roman" w:hAnsi="Times New Roman" w:cs="Times New Roman"/>
          <w:sz w:val="24"/>
          <w:szCs w:val="24"/>
        </w:rPr>
        <w:t xml:space="preserve"> (СП) и имеют характерную </w:t>
      </w:r>
      <w:proofErr w:type="spellStart"/>
      <w:r w:rsidRPr="00DC43FF">
        <w:rPr>
          <w:rFonts w:ascii="Times New Roman" w:eastAsia="Times New Roman" w:hAnsi="Times New Roman" w:cs="Times New Roman"/>
          <w:sz w:val="24"/>
          <w:szCs w:val="24"/>
        </w:rPr>
        <w:t>сдвигополосчатую</w:t>
      </w:r>
      <w:proofErr w:type="spellEnd"/>
      <w:r w:rsidRPr="00DC43FF">
        <w:rPr>
          <w:rFonts w:ascii="Times New Roman" w:eastAsia="Times New Roman" w:hAnsi="Times New Roman" w:cs="Times New Roman"/>
          <w:sz w:val="24"/>
          <w:szCs w:val="24"/>
        </w:rPr>
        <w:t xml:space="preserve"> слоистую структуру с чередующимися слоями. Достижение </w:t>
      </w:r>
      <w:proofErr w:type="spellStart"/>
      <w:r w:rsidRPr="00DC43FF">
        <w:rPr>
          <w:rFonts w:ascii="Times New Roman" w:eastAsia="Times New Roman" w:hAnsi="Times New Roman" w:cs="Times New Roman"/>
          <w:sz w:val="24"/>
          <w:szCs w:val="24"/>
        </w:rPr>
        <w:t>сверхпластического</w:t>
      </w:r>
      <w:proofErr w:type="spellEnd"/>
      <w:r w:rsidRPr="00DC43FF">
        <w:rPr>
          <w:rFonts w:ascii="Times New Roman" w:eastAsia="Times New Roman" w:hAnsi="Times New Roman" w:cs="Times New Roman"/>
          <w:sz w:val="24"/>
          <w:szCs w:val="24"/>
        </w:rPr>
        <w:t xml:space="preserve"> состояния (СПС) при формировании ЯСШ, ЗТДВ обеспечивается поэтапным протеканием различных механизмов пластической деформации. При СТП </w:t>
      </w:r>
      <w:proofErr w:type="spellStart"/>
      <w:r w:rsidRPr="00DC43FF">
        <w:rPr>
          <w:rFonts w:ascii="Times New Roman" w:eastAsia="Times New Roman" w:hAnsi="Times New Roman" w:cs="Times New Roman"/>
          <w:sz w:val="24"/>
          <w:szCs w:val="24"/>
        </w:rPr>
        <w:t>Al</w:t>
      </w:r>
      <w:proofErr w:type="spellEnd"/>
      <w:r w:rsidRPr="00DC43FF">
        <w:rPr>
          <w:rFonts w:ascii="Times New Roman" w:eastAsia="Times New Roman" w:hAnsi="Times New Roman" w:cs="Times New Roman"/>
          <w:sz w:val="24"/>
          <w:szCs w:val="24"/>
        </w:rPr>
        <w:t xml:space="preserve">- и Ti-сплавов, обладающих </w:t>
      </w:r>
      <w:proofErr w:type="spellStart"/>
      <w:r w:rsidRPr="00DC43FF">
        <w:rPr>
          <w:rFonts w:ascii="Times New Roman" w:eastAsia="Times New Roman" w:hAnsi="Times New Roman" w:cs="Times New Roman"/>
          <w:sz w:val="24"/>
          <w:szCs w:val="24"/>
        </w:rPr>
        <w:t>полиформизмом</w:t>
      </w:r>
      <w:proofErr w:type="spellEnd"/>
      <w:r w:rsidRPr="00DC43FF">
        <w:rPr>
          <w:rFonts w:ascii="Times New Roman" w:eastAsia="Times New Roman" w:hAnsi="Times New Roman" w:cs="Times New Roman"/>
          <w:sz w:val="24"/>
          <w:szCs w:val="24"/>
        </w:rPr>
        <w:t xml:space="preserve">, СПС поддерживается дополнительно благодаря рекристаллизации </w:t>
      </w:r>
      <w:proofErr w:type="spellStart"/>
      <w:r w:rsidRPr="00DC43FF">
        <w:rPr>
          <w:rFonts w:ascii="Times New Roman" w:eastAsia="Times New Roman" w:hAnsi="Times New Roman" w:cs="Times New Roman"/>
          <w:sz w:val="24"/>
          <w:szCs w:val="24"/>
        </w:rPr>
        <w:t>двойникованием</w:t>
      </w:r>
      <w:proofErr w:type="spellEnd"/>
      <w:r w:rsidRPr="00DC43FF">
        <w:rPr>
          <w:rFonts w:ascii="Times New Roman" w:eastAsia="Times New Roman" w:hAnsi="Times New Roman" w:cs="Times New Roman"/>
          <w:sz w:val="24"/>
          <w:szCs w:val="24"/>
        </w:rPr>
        <w:t xml:space="preserve"> и в результате фазовых превращений альфа-гамма или альфа-бета фаз. </w:t>
      </w:r>
    </w:p>
    <w:p w:rsidR="00FE0753" w:rsidRPr="00DC43FF" w:rsidRDefault="00FE0753" w:rsidP="00DC43FF">
      <w:pPr>
        <w:spacing w:after="0" w:line="240" w:lineRule="auto"/>
        <w:rPr>
          <w:rFonts w:ascii="Times New Roman" w:eastAsia="Times New Roman" w:hAnsi="Times New Roman" w:cs="Times New Roman"/>
          <w:sz w:val="24"/>
          <w:szCs w:val="24"/>
        </w:rPr>
      </w:pPr>
    </w:p>
    <w:p w:rsidR="00FE0753" w:rsidRPr="00DC43FF" w:rsidRDefault="00FE0753" w:rsidP="00DC43FF">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621.791.754</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Саморегулирование процессов при импульсных способах дуговой сварки в защитных газах</w:t>
      </w:r>
      <w:r w:rsidRPr="00DC43FF">
        <w:rPr>
          <w:rFonts w:ascii="Times New Roman" w:eastAsia="Times New Roman" w:hAnsi="Times New Roman" w:cs="Times New Roman"/>
          <w:sz w:val="24"/>
          <w:szCs w:val="24"/>
        </w:rPr>
        <w:t xml:space="preserve"> / В. А. </w:t>
      </w:r>
      <w:proofErr w:type="spellStart"/>
      <w:r w:rsidRPr="00DC43FF">
        <w:rPr>
          <w:rFonts w:ascii="Times New Roman" w:eastAsia="Times New Roman" w:hAnsi="Times New Roman" w:cs="Times New Roman"/>
          <w:sz w:val="24"/>
          <w:szCs w:val="24"/>
        </w:rPr>
        <w:t>Ленивкин</w:t>
      </w:r>
      <w:proofErr w:type="spellEnd"/>
      <w:r w:rsidRPr="00DC43FF">
        <w:rPr>
          <w:rFonts w:ascii="Times New Roman" w:eastAsia="Times New Roman" w:hAnsi="Times New Roman" w:cs="Times New Roman"/>
          <w:sz w:val="24"/>
          <w:szCs w:val="24"/>
        </w:rPr>
        <w:t xml:space="preserve"> [и др.] // Сварка и Диагностика. - 2019. - № 3. - С. 25-29: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Установлено, что при изменении параметров импульсов (амплитуды, длительности, частоты) в широких пределах и постоянной скорости подачи электродной проволоки средний и эффективный токи процесса сварки изменяются незначительно. С ростом амплитуды и длительности импульсов эффективный ток несколько увеличивается, а средний уменьшается. Происходит перераспределение тока в пределах цикла, благодаря которому осуществляется саморегулирование плавления электрода. Условием стабильности процесса импульсно-дуговой сварки является неравенство I6&gt;</w:t>
      </w:r>
      <w:proofErr w:type="spellStart"/>
      <w:r w:rsidRPr="00DC43FF">
        <w:rPr>
          <w:rFonts w:ascii="Times New Roman" w:eastAsia="Times New Roman" w:hAnsi="Times New Roman" w:cs="Times New Roman"/>
          <w:sz w:val="24"/>
          <w:szCs w:val="24"/>
        </w:rPr>
        <w:t>Iдmin</w:t>
      </w:r>
      <w:proofErr w:type="spellEnd"/>
      <w:r w:rsidRPr="00DC43FF">
        <w:rPr>
          <w:rFonts w:ascii="Times New Roman" w:eastAsia="Times New Roman" w:hAnsi="Times New Roman" w:cs="Times New Roman"/>
          <w:sz w:val="24"/>
          <w:szCs w:val="24"/>
        </w:rPr>
        <w:t xml:space="preserve">. Обобщающим положением для саморегулирования при </w:t>
      </w:r>
      <w:r w:rsidRPr="00DC43FF">
        <w:rPr>
          <w:rFonts w:ascii="Times New Roman" w:eastAsia="Times New Roman" w:hAnsi="Times New Roman" w:cs="Times New Roman"/>
          <w:sz w:val="24"/>
          <w:szCs w:val="24"/>
        </w:rPr>
        <w:lastRenderedPageBreak/>
        <w:t xml:space="preserve">сварке короткой и длинной дугой является компенсация возмущений по току, обеспечиваемая внутренней обратной связью соответствующего процесса. </w:t>
      </w:r>
    </w:p>
    <w:p w:rsidR="00FE0753" w:rsidRPr="00DC43FF" w:rsidRDefault="00FE0753" w:rsidP="00DC43FF">
      <w:pPr>
        <w:spacing w:after="0" w:line="240" w:lineRule="auto"/>
        <w:rPr>
          <w:rFonts w:ascii="Times New Roman" w:eastAsia="Times New Roman" w:hAnsi="Times New Roman" w:cs="Times New Roman"/>
          <w:b/>
          <w:bCs/>
          <w:i/>
          <w:sz w:val="24"/>
          <w:szCs w:val="24"/>
        </w:rPr>
      </w:pPr>
    </w:p>
    <w:p w:rsidR="00FE0753" w:rsidRPr="00DC43FF" w:rsidRDefault="00FE0753"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Смоленцев, А.С.</w:t>
      </w:r>
      <w:r w:rsidRPr="00DC43FF">
        <w:rPr>
          <w:rFonts w:ascii="Times New Roman" w:eastAsia="Times New Roman" w:hAnsi="Times New Roman" w:cs="Times New Roman"/>
          <w:sz w:val="24"/>
          <w:szCs w:val="24"/>
        </w:rPr>
        <w:br/>
        <w:t>УДК  621.791.011</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Пути решения проблемы свариваемости высокопрочных сталей, склонных к закалке</w:t>
      </w:r>
      <w:r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b/>
          <w:sz w:val="24"/>
          <w:szCs w:val="24"/>
        </w:rPr>
        <w:t>(обзор)</w:t>
      </w:r>
      <w:r w:rsidRPr="00DC43FF">
        <w:rPr>
          <w:rFonts w:ascii="Times New Roman" w:eastAsia="Times New Roman" w:hAnsi="Times New Roman" w:cs="Times New Roman"/>
          <w:sz w:val="24"/>
          <w:szCs w:val="24"/>
        </w:rPr>
        <w:t xml:space="preserve"> / А. С. Смоленцев // Сварка и Диагностика. - 2019. - № 3. - С. 48-53: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35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Обобщены результаты исследований, посвященных свариваемости высокопрочных закаливающихся сталей. Описаны подходы к выбору электродного материала, проведен анализ существующих технологий сварки высокопрочных сталей. Цель работы - выяснение направлений дальнейших исследований для совершенствования технологии и повышения качества сварных соединений высокопрочных закаливающихся сталей. </w:t>
      </w:r>
    </w:p>
    <w:p w:rsidR="000253C0" w:rsidRDefault="000253C0" w:rsidP="000253C0">
      <w:pPr>
        <w:spacing w:after="0" w:line="240" w:lineRule="auto"/>
        <w:rPr>
          <w:rFonts w:ascii="Times New Roman" w:eastAsia="Times New Roman" w:hAnsi="Times New Roman" w:cs="Times New Roman"/>
          <w:b/>
          <w:bCs/>
          <w:i/>
          <w:sz w:val="24"/>
          <w:szCs w:val="24"/>
        </w:rPr>
      </w:pPr>
    </w:p>
    <w:p w:rsidR="000253C0" w:rsidRDefault="000253C0" w:rsidP="000253C0">
      <w:pPr>
        <w:spacing w:after="0" w:line="240" w:lineRule="auto"/>
        <w:rPr>
          <w:rFonts w:ascii="Times New Roman" w:eastAsia="Times New Roman" w:hAnsi="Times New Roman" w:cs="Times New Roman"/>
          <w:sz w:val="24"/>
          <w:szCs w:val="24"/>
        </w:rPr>
      </w:pPr>
      <w:r w:rsidRPr="000253C0">
        <w:rPr>
          <w:rFonts w:ascii="Times New Roman" w:eastAsia="Times New Roman" w:hAnsi="Times New Roman" w:cs="Times New Roman"/>
          <w:b/>
          <w:bCs/>
          <w:i/>
          <w:sz w:val="24"/>
          <w:szCs w:val="24"/>
        </w:rPr>
        <w:t>Соловьева, И.В.</w:t>
      </w:r>
      <w:r w:rsidRPr="000253C0">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0253C0">
        <w:rPr>
          <w:rFonts w:ascii="Times New Roman" w:eastAsia="Times New Roman" w:hAnsi="Times New Roman" w:cs="Times New Roman"/>
          <w:sz w:val="24"/>
          <w:szCs w:val="24"/>
        </w:rPr>
        <w:t>621.791:669.71</w:t>
      </w:r>
    </w:p>
    <w:p w:rsidR="000253C0" w:rsidRDefault="000253C0" w:rsidP="000253C0">
      <w:pPr>
        <w:spacing w:after="0" w:line="240" w:lineRule="auto"/>
        <w:ind w:firstLine="708"/>
        <w:jc w:val="both"/>
        <w:rPr>
          <w:rFonts w:ascii="Times New Roman" w:eastAsia="Times New Roman" w:hAnsi="Times New Roman" w:cs="Times New Roman"/>
          <w:sz w:val="24"/>
          <w:szCs w:val="24"/>
        </w:rPr>
      </w:pPr>
      <w:r w:rsidRPr="000253C0">
        <w:rPr>
          <w:rFonts w:ascii="Times New Roman" w:eastAsia="Times New Roman" w:hAnsi="Times New Roman" w:cs="Times New Roman"/>
          <w:b/>
          <w:sz w:val="24"/>
          <w:szCs w:val="24"/>
        </w:rPr>
        <w:t>Исследование свариваемости жаропрочных алюминиевых сплавов 1150 и 1151 в условиях сварки плавлением</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И. В. Соловьева, В. В. Овчинников, Л. В. </w:t>
      </w:r>
      <w:proofErr w:type="spellStart"/>
      <w:r w:rsidRPr="00DC43FF">
        <w:rPr>
          <w:rFonts w:ascii="Times New Roman" w:eastAsia="Times New Roman" w:hAnsi="Times New Roman" w:cs="Times New Roman"/>
          <w:sz w:val="24"/>
          <w:szCs w:val="24"/>
        </w:rPr>
        <w:t>Давыденко</w:t>
      </w:r>
      <w:proofErr w:type="spellEnd"/>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Заготовительные производства в машиностроении. - 2019. - Т. 17. - № 7. - С. 299-304: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0253C0" w:rsidRPr="00DC43FF" w:rsidRDefault="000253C0" w:rsidP="000253C0">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исследования стойкости алюминиевых жаропрочных сплавов 1150 и 1151 против образования горячих трещин при дуговой сварке. Показано, что исследуемые сплавы имеют </w:t>
      </w:r>
      <w:proofErr w:type="spellStart"/>
      <w:r w:rsidRPr="00DC43FF">
        <w:rPr>
          <w:rFonts w:ascii="Times New Roman" w:eastAsia="Times New Roman" w:hAnsi="Times New Roman" w:cs="Times New Roman"/>
          <w:sz w:val="24"/>
          <w:szCs w:val="24"/>
        </w:rPr>
        <w:t>бо`льшую</w:t>
      </w:r>
      <w:proofErr w:type="spellEnd"/>
      <w:r w:rsidRPr="00DC43FF">
        <w:rPr>
          <w:rFonts w:ascii="Times New Roman" w:eastAsia="Times New Roman" w:hAnsi="Times New Roman" w:cs="Times New Roman"/>
          <w:sz w:val="24"/>
          <w:szCs w:val="24"/>
        </w:rPr>
        <w:t xml:space="preserve"> склонность к образованию горячих трещин при сварке без присадочной проволоки, чем сплав АМг6. Сплавы 1150 и 1151 обладают малой склонностью к формированию пор в сварных соединениях. Это явление связано со спецификой старения оксидной пленки на сплавах системы </w:t>
      </w:r>
      <w:proofErr w:type="spellStart"/>
      <w:r w:rsidRPr="00DC43FF">
        <w:rPr>
          <w:rFonts w:ascii="Times New Roman" w:eastAsia="Times New Roman" w:hAnsi="Times New Roman" w:cs="Times New Roman"/>
          <w:sz w:val="24"/>
          <w:szCs w:val="24"/>
        </w:rPr>
        <w:t>Al-Cu-Mg</w:t>
      </w:r>
      <w:proofErr w:type="spellEnd"/>
      <w:r w:rsidRPr="00DC43FF">
        <w:rPr>
          <w:rFonts w:ascii="Times New Roman" w:eastAsia="Times New Roman" w:hAnsi="Times New Roman" w:cs="Times New Roman"/>
          <w:sz w:val="24"/>
          <w:szCs w:val="24"/>
        </w:rPr>
        <w:t xml:space="preserve"> и малым объемом адсорбированной влаги в структуре оксидной пленки. Предел прочности сварных соединений без термической обработки после автоматической аргонодуговой сварки составляет 72...80% предела прочности основного материала в состоянии после закалки и естественного старения. </w:t>
      </w:r>
    </w:p>
    <w:p w:rsidR="00FE0753" w:rsidRPr="00DC43FF" w:rsidRDefault="00FE0753" w:rsidP="00DC43FF">
      <w:pPr>
        <w:spacing w:after="0" w:line="240" w:lineRule="auto"/>
        <w:rPr>
          <w:rFonts w:ascii="Times New Roman" w:eastAsia="Times New Roman" w:hAnsi="Times New Roman" w:cs="Times New Roman"/>
          <w:b/>
          <w:bCs/>
          <w:sz w:val="24"/>
          <w:szCs w:val="24"/>
        </w:rPr>
      </w:pPr>
    </w:p>
    <w:p w:rsidR="00FE0753" w:rsidRPr="00DC43FF" w:rsidRDefault="00FE0753"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Шнеерсон</w:t>
      </w:r>
      <w:proofErr w:type="spellEnd"/>
      <w:r w:rsidRPr="00DC43FF">
        <w:rPr>
          <w:rFonts w:ascii="Times New Roman" w:eastAsia="Times New Roman" w:hAnsi="Times New Roman" w:cs="Times New Roman"/>
          <w:b/>
          <w:bCs/>
          <w:i/>
          <w:sz w:val="24"/>
          <w:szCs w:val="24"/>
        </w:rPr>
        <w:t>, В.Я.</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621.791.75</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Определение формы и размеров кристаллизационного фронта при сварке металлов плавлением</w:t>
      </w:r>
      <w:r w:rsidRPr="00DC43FF">
        <w:rPr>
          <w:rFonts w:ascii="Times New Roman" w:eastAsia="Times New Roman" w:hAnsi="Times New Roman" w:cs="Times New Roman"/>
          <w:sz w:val="24"/>
          <w:szCs w:val="24"/>
        </w:rPr>
        <w:t xml:space="preserve"> / В. Я. </w:t>
      </w:r>
      <w:proofErr w:type="spellStart"/>
      <w:r w:rsidRPr="00DC43FF">
        <w:rPr>
          <w:rFonts w:ascii="Times New Roman" w:eastAsia="Times New Roman" w:hAnsi="Times New Roman" w:cs="Times New Roman"/>
          <w:sz w:val="24"/>
          <w:szCs w:val="24"/>
        </w:rPr>
        <w:t>Шнеерсон</w:t>
      </w:r>
      <w:proofErr w:type="spellEnd"/>
      <w:r w:rsidRPr="00DC43FF">
        <w:rPr>
          <w:rFonts w:ascii="Times New Roman" w:eastAsia="Times New Roman" w:hAnsi="Times New Roman" w:cs="Times New Roman"/>
          <w:sz w:val="24"/>
          <w:szCs w:val="24"/>
        </w:rPr>
        <w:t xml:space="preserve"> // Сварка и Диагностика. - 2019. - № 3. - С. 30-35: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FE0753" w:rsidRPr="00DC43FF" w:rsidRDefault="00FE075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На основании использования гидродинамической модели определены размеры и форма кристаллизационного фронта. В основе модели лежит положение, что размеры и форма фронта определяются не только тепловыми, но и гидродинамическими процессами, происходящими в сварочной ванне. Модель предполагает, что форма кристаллизационного фронта с достаточным приближением может быть описана законом нормального распределения. Расчеты размеров и форм кристаллизационного фронта для нескольких вариантов режимов аргонодуговой сварки подтвердили возможность использования гидродинамической модели. </w:t>
      </w:r>
    </w:p>
    <w:p w:rsidR="00832BC3" w:rsidRPr="00DC43FF" w:rsidRDefault="00832BC3" w:rsidP="00DC43FF">
      <w:pPr>
        <w:spacing w:after="0"/>
        <w:rPr>
          <w:rFonts w:ascii="Times New Roman" w:hAnsi="Times New Roman" w:cs="Times New Roman"/>
          <w:sz w:val="24"/>
          <w:szCs w:val="24"/>
        </w:rPr>
      </w:pPr>
    </w:p>
    <w:p w:rsidR="004E6E18" w:rsidRDefault="004E6E18" w:rsidP="00BF5259">
      <w:pPr>
        <w:spacing w:after="0"/>
        <w:ind w:left="2124" w:firstLine="708"/>
        <w:rPr>
          <w:rFonts w:ascii="Times New Roman" w:hAnsi="Times New Roman" w:cs="Times New Roman"/>
          <w:b/>
          <w:sz w:val="24"/>
          <w:szCs w:val="24"/>
        </w:rPr>
      </w:pPr>
    </w:p>
    <w:p w:rsidR="00D37F29" w:rsidRPr="00DC43FF" w:rsidRDefault="00DE6798" w:rsidP="00BF5259">
      <w:pPr>
        <w:spacing w:after="0"/>
        <w:ind w:left="2124" w:firstLine="708"/>
        <w:rPr>
          <w:rFonts w:ascii="Times New Roman" w:eastAsia="Times New Roman" w:hAnsi="Times New Roman" w:cs="Times New Roman"/>
          <w:b/>
          <w:bCs/>
          <w:i/>
          <w:sz w:val="24"/>
          <w:szCs w:val="24"/>
        </w:rPr>
      </w:pPr>
      <w:r w:rsidRPr="00DC43FF">
        <w:rPr>
          <w:rFonts w:ascii="Times New Roman" w:hAnsi="Times New Roman" w:cs="Times New Roman"/>
          <w:b/>
          <w:sz w:val="24"/>
          <w:szCs w:val="24"/>
        </w:rPr>
        <w:t>ТРАНСПОРТНОЕ  МАШИНОСТРОЕНИЕ</w:t>
      </w:r>
    </w:p>
    <w:p w:rsidR="00D37F29" w:rsidRPr="00DC43FF" w:rsidRDefault="00D37F29"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Ашуркова, С.Н.</w:t>
      </w:r>
      <w:r w:rsidRPr="00DC43FF">
        <w:rPr>
          <w:rFonts w:ascii="Times New Roman" w:eastAsia="Times New Roman" w:hAnsi="Times New Roman" w:cs="Times New Roman"/>
          <w:sz w:val="24"/>
          <w:szCs w:val="24"/>
        </w:rPr>
        <w:br/>
        <w:t>УДК  629.45</w:t>
      </w:r>
    </w:p>
    <w:p w:rsidR="00D37F29" w:rsidRPr="00DC43FF" w:rsidRDefault="00D37F29"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Обоснование конструктивных решений несущих конструкций кузовов пассажирских вагонов с перфорированными подкрепляющими элементами</w:t>
      </w:r>
      <w:r w:rsidRPr="00DC43FF">
        <w:rPr>
          <w:rFonts w:ascii="Times New Roman" w:eastAsia="Times New Roman" w:hAnsi="Times New Roman" w:cs="Times New Roman"/>
          <w:sz w:val="24"/>
          <w:szCs w:val="24"/>
        </w:rPr>
        <w:t xml:space="preserve"> / С. Н. Ашуркова, Д. Я. Антипин // Вестник Брянского государственного технического университета. - 2019. - № 6. - С. 69-76: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17 назв.</w:t>
      </w:r>
    </w:p>
    <w:p w:rsidR="00D37F29" w:rsidRPr="00DC43FF" w:rsidRDefault="00D37F29"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Предложена методика обоснования выбора типа и параметров перфорации элементов подкрепляющего набора кузовов пассажирских вагонов методом многовариантных расчетов с использованием </w:t>
      </w:r>
      <w:proofErr w:type="spellStart"/>
      <w:r w:rsidRPr="00DC43FF">
        <w:rPr>
          <w:rFonts w:ascii="Times New Roman" w:eastAsia="Times New Roman" w:hAnsi="Times New Roman" w:cs="Times New Roman"/>
          <w:sz w:val="24"/>
          <w:szCs w:val="24"/>
        </w:rPr>
        <w:t>суперэлементного</w:t>
      </w:r>
      <w:proofErr w:type="spellEnd"/>
      <w:r w:rsidRPr="00DC43FF">
        <w:rPr>
          <w:rFonts w:ascii="Times New Roman" w:eastAsia="Times New Roman" w:hAnsi="Times New Roman" w:cs="Times New Roman"/>
          <w:sz w:val="24"/>
          <w:szCs w:val="24"/>
        </w:rPr>
        <w:t xml:space="preserve"> редуцирования. Выполнена апробация предлагаемой методики по выбору рациональной несущей конструкции кузова пассажирского вагона на примере кузова отечественного вагона по критериям прочности и обеспечения наибольшего снижения массы несущей конструкции. </w:t>
      </w:r>
    </w:p>
    <w:p w:rsidR="00832BC3" w:rsidRPr="00DC43FF" w:rsidRDefault="00832BC3" w:rsidP="00DC43FF">
      <w:pPr>
        <w:spacing w:after="0"/>
        <w:rPr>
          <w:rFonts w:ascii="Times New Roman" w:hAnsi="Times New Roman" w:cs="Times New Roman"/>
          <w:b/>
          <w:sz w:val="24"/>
          <w:szCs w:val="24"/>
        </w:rPr>
      </w:pP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Вагон-цистерна сочлененного типа для перевозки сжиженных газов /</w:t>
      </w:r>
      <w:r w:rsidRPr="00DC43FF">
        <w:rPr>
          <w:rFonts w:ascii="Times New Roman" w:eastAsia="Times New Roman" w:hAnsi="Times New Roman" w:cs="Times New Roman"/>
          <w:sz w:val="24"/>
          <w:szCs w:val="24"/>
        </w:rPr>
        <w:t xml:space="preserve"> С. В. Федоров [и др.] // Вагоны и вагонное хозяйство. - 2019. - № 2. - С. 30-33: ил. </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В настоящее время вагон-цистерна сочлененного типа модели 15-95-41-01 прошла полный цикл испытаний и процедуру получения сертификата соответствия требованиям технического регламента Таможенного союза "О безопасности железнодорожного подвижного состава" (ТР ТС 001/2011), после чего была запущена в серийное производство и подконтрольную эксплуатацию. </w:t>
      </w:r>
    </w:p>
    <w:p w:rsidR="000253C0" w:rsidRDefault="000253C0" w:rsidP="000253C0">
      <w:pPr>
        <w:spacing w:after="0" w:line="240" w:lineRule="auto"/>
        <w:rPr>
          <w:rFonts w:ascii="Times New Roman" w:eastAsia="Times New Roman" w:hAnsi="Times New Roman" w:cs="Times New Roman"/>
          <w:bCs/>
          <w:sz w:val="24"/>
          <w:szCs w:val="24"/>
        </w:rPr>
      </w:pPr>
    </w:p>
    <w:p w:rsidR="000253C0" w:rsidRPr="00DC43FF" w:rsidRDefault="000253C0" w:rsidP="000253C0">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621.74.94</w:t>
      </w:r>
    </w:p>
    <w:p w:rsidR="000253C0" w:rsidRDefault="000253C0" w:rsidP="000253C0">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Инновации в проектировании и производстве тележек грузовых вагонов и отливок для них</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В. В. Колпаков [и др.]// Заготовительные производства в машиностроении. - 2019. - Т. 17. - № 7. - С. 291-295: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0253C0" w:rsidRPr="00DC43FF" w:rsidRDefault="000253C0" w:rsidP="000253C0">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В Рубцовском филиале АО "</w:t>
      </w:r>
      <w:proofErr w:type="spellStart"/>
      <w:r w:rsidRPr="00DC43FF">
        <w:rPr>
          <w:rFonts w:ascii="Times New Roman" w:eastAsia="Times New Roman" w:hAnsi="Times New Roman" w:cs="Times New Roman"/>
          <w:sz w:val="24"/>
          <w:szCs w:val="24"/>
        </w:rPr>
        <w:t>Алтайвагон</w:t>
      </w:r>
      <w:proofErr w:type="spellEnd"/>
      <w:r w:rsidRPr="00DC43FF">
        <w:rPr>
          <w:rFonts w:ascii="Times New Roman" w:eastAsia="Times New Roman" w:hAnsi="Times New Roman" w:cs="Times New Roman"/>
          <w:sz w:val="24"/>
          <w:szCs w:val="24"/>
        </w:rPr>
        <w:t xml:space="preserve">" разработана оригинальная конструкция </w:t>
      </w:r>
      <w:proofErr w:type="spellStart"/>
      <w:r w:rsidRPr="00DC43FF">
        <w:rPr>
          <w:rFonts w:ascii="Times New Roman" w:eastAsia="Times New Roman" w:hAnsi="Times New Roman" w:cs="Times New Roman"/>
          <w:sz w:val="24"/>
          <w:szCs w:val="24"/>
        </w:rPr>
        <w:t>надрессорной</w:t>
      </w:r>
      <w:proofErr w:type="spellEnd"/>
      <w:r w:rsidRPr="00DC43FF">
        <w:rPr>
          <w:rFonts w:ascii="Times New Roman" w:eastAsia="Times New Roman" w:hAnsi="Times New Roman" w:cs="Times New Roman"/>
          <w:sz w:val="24"/>
          <w:szCs w:val="24"/>
        </w:rPr>
        <w:t xml:space="preserve"> балки тележки грузового вагона, обеспечивающая повышенную грузоподъемность и увеличивающая показатели износостойкости элементов тележки за счет улучшения прочностных характеристик отливки. Повышение надежности работы литых деталей "рама боковая" и "балка </w:t>
      </w:r>
      <w:proofErr w:type="spellStart"/>
      <w:r w:rsidRPr="00DC43FF">
        <w:rPr>
          <w:rFonts w:ascii="Times New Roman" w:eastAsia="Times New Roman" w:hAnsi="Times New Roman" w:cs="Times New Roman"/>
          <w:sz w:val="24"/>
          <w:szCs w:val="24"/>
        </w:rPr>
        <w:t>надрессорная</w:t>
      </w:r>
      <w:proofErr w:type="spellEnd"/>
      <w:r w:rsidRPr="00DC43FF">
        <w:rPr>
          <w:rFonts w:ascii="Times New Roman" w:eastAsia="Times New Roman" w:hAnsi="Times New Roman" w:cs="Times New Roman"/>
          <w:sz w:val="24"/>
          <w:szCs w:val="24"/>
        </w:rPr>
        <w:t xml:space="preserve">" обеспечено применением прогрессивных технологических процессов изготовления форм и стержней. В результате компьютерного моделирования получена отливка "балка </w:t>
      </w:r>
      <w:proofErr w:type="spellStart"/>
      <w:r w:rsidRPr="00DC43FF">
        <w:rPr>
          <w:rFonts w:ascii="Times New Roman" w:eastAsia="Times New Roman" w:hAnsi="Times New Roman" w:cs="Times New Roman"/>
          <w:sz w:val="24"/>
          <w:szCs w:val="24"/>
        </w:rPr>
        <w:t>надрессорная</w:t>
      </w:r>
      <w:proofErr w:type="spellEnd"/>
      <w:r w:rsidRPr="00DC43FF">
        <w:rPr>
          <w:rFonts w:ascii="Times New Roman" w:eastAsia="Times New Roman" w:hAnsi="Times New Roman" w:cs="Times New Roman"/>
          <w:sz w:val="24"/>
          <w:szCs w:val="24"/>
        </w:rPr>
        <w:t xml:space="preserve">" без литейных дефектов. </w:t>
      </w:r>
    </w:p>
    <w:p w:rsidR="00832BC3" w:rsidRPr="00DC43FF" w:rsidRDefault="00832BC3" w:rsidP="00DC43FF">
      <w:pPr>
        <w:spacing w:after="0" w:line="240" w:lineRule="auto"/>
        <w:rPr>
          <w:rFonts w:ascii="Times New Roman" w:eastAsia="Times New Roman" w:hAnsi="Times New Roman" w:cs="Times New Roman"/>
          <w:b/>
          <w:bCs/>
          <w:sz w:val="24"/>
          <w:szCs w:val="24"/>
        </w:rPr>
      </w:pP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Инновационные цистерны из Тихвина</w:t>
      </w:r>
      <w:r w:rsidRPr="00DC43FF">
        <w:rPr>
          <w:rFonts w:ascii="Times New Roman" w:eastAsia="Times New Roman" w:hAnsi="Times New Roman" w:cs="Times New Roman"/>
          <w:sz w:val="24"/>
          <w:szCs w:val="24"/>
        </w:rPr>
        <w:t xml:space="preserve"> // Вагоны и вагонное хозяйство. - 2019. - № 2. - 3-я с. обл.: ил.</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На сегодняшний день </w:t>
      </w:r>
      <w:proofErr w:type="spellStart"/>
      <w:r w:rsidRPr="00DC43FF">
        <w:rPr>
          <w:rFonts w:ascii="Times New Roman" w:eastAsia="Times New Roman" w:hAnsi="Times New Roman" w:cs="Times New Roman"/>
          <w:sz w:val="24"/>
          <w:szCs w:val="24"/>
        </w:rPr>
        <w:t>типоразмерный</w:t>
      </w:r>
      <w:proofErr w:type="spellEnd"/>
      <w:r w:rsidRPr="00DC43FF">
        <w:rPr>
          <w:rFonts w:ascii="Times New Roman" w:eastAsia="Times New Roman" w:hAnsi="Times New Roman" w:cs="Times New Roman"/>
          <w:sz w:val="24"/>
          <w:szCs w:val="24"/>
        </w:rPr>
        <w:t xml:space="preserve"> ряд выпускаемых на заводе "</w:t>
      </w:r>
      <w:proofErr w:type="spellStart"/>
      <w:r w:rsidRPr="00DC43FF">
        <w:rPr>
          <w:rFonts w:ascii="Times New Roman" w:eastAsia="Times New Roman" w:hAnsi="Times New Roman" w:cs="Times New Roman"/>
          <w:sz w:val="24"/>
          <w:szCs w:val="24"/>
        </w:rPr>
        <w:t>ТихвинХимМаш</w:t>
      </w:r>
      <w:proofErr w:type="spellEnd"/>
      <w:r w:rsidRPr="00DC43FF">
        <w:rPr>
          <w:rFonts w:ascii="Times New Roman" w:eastAsia="Times New Roman" w:hAnsi="Times New Roman" w:cs="Times New Roman"/>
          <w:sz w:val="24"/>
          <w:szCs w:val="24"/>
        </w:rPr>
        <w:t xml:space="preserve">" (входит в холдинг "научно-производственная корпорация "Объединенная вагонная компания") вагонов составляет более 10 моделей цистерн и их модификаций, в том числе для перевозки метанола, аммиака, технической серной кислоты, сжиженных углеводородных газов, нефти и нефтепродуктов и др. Освоено производство вагонов в исполнении с котлом из алюминия и коррозионно-стойкой стали для широкой номенклатуры химических грузов (концентрированной азотной кислоты, каустической соды, расплавленной серы, формалина, кальция хлористого, этиленгликоля, едкого калия, удобрений жидких комплексных) и пищевых продуктов (патоки и растительных масел, этилового спирта). Вагоны-цистерны разработаны специалистами ООО "Всесоюзный научно-исследовательский центр транспортных технологий" ("ВНЦТТ"). Перевозка в вагонах-цистернах производства " </w:t>
      </w:r>
      <w:proofErr w:type="spellStart"/>
      <w:r w:rsidRPr="00DC43FF">
        <w:rPr>
          <w:rFonts w:ascii="Times New Roman" w:eastAsia="Times New Roman" w:hAnsi="Times New Roman" w:cs="Times New Roman"/>
          <w:sz w:val="24"/>
          <w:szCs w:val="24"/>
        </w:rPr>
        <w:t>ТихвинХимМаш</w:t>
      </w:r>
      <w:proofErr w:type="spellEnd"/>
      <w:r w:rsidRPr="00DC43FF">
        <w:rPr>
          <w:rFonts w:ascii="Times New Roman" w:eastAsia="Times New Roman" w:hAnsi="Times New Roman" w:cs="Times New Roman"/>
          <w:sz w:val="24"/>
          <w:szCs w:val="24"/>
        </w:rPr>
        <w:t>" позволяет оператору и грузовладельцу снизить транспортные расходы, сократить затраты на содержание парка подвижного состава и в целом повысить эффективность грузоперевозок.</w:t>
      </w:r>
    </w:p>
    <w:p w:rsidR="00832BC3" w:rsidRPr="00DC43FF" w:rsidRDefault="00832BC3" w:rsidP="00DC43FF">
      <w:pPr>
        <w:spacing w:after="0" w:line="240" w:lineRule="auto"/>
        <w:rPr>
          <w:rFonts w:ascii="Times New Roman" w:eastAsia="Times New Roman" w:hAnsi="Times New Roman" w:cs="Times New Roman"/>
          <w:b/>
          <w:bCs/>
          <w:i/>
          <w:sz w:val="24"/>
          <w:szCs w:val="24"/>
        </w:rPr>
      </w:pPr>
    </w:p>
    <w:p w:rsidR="00832BC3" w:rsidRPr="00DC43FF" w:rsidRDefault="00832BC3" w:rsidP="00DC43FF">
      <w:pPr>
        <w:spacing w:after="0" w:line="240" w:lineRule="auto"/>
        <w:rPr>
          <w:rFonts w:ascii="Times New Roman" w:eastAsia="Times New Roman" w:hAnsi="Times New Roman" w:cs="Times New Roman"/>
          <w:b/>
          <w:bCs/>
          <w:i/>
          <w:sz w:val="24"/>
          <w:szCs w:val="24"/>
        </w:rPr>
      </w:pPr>
      <w:proofErr w:type="spellStart"/>
      <w:r w:rsidRPr="00DC43FF">
        <w:rPr>
          <w:rFonts w:ascii="Times New Roman" w:eastAsia="Times New Roman" w:hAnsi="Times New Roman" w:cs="Times New Roman"/>
          <w:b/>
          <w:bCs/>
          <w:i/>
          <w:sz w:val="24"/>
          <w:szCs w:val="24"/>
        </w:rPr>
        <w:t>Кутуков</w:t>
      </w:r>
      <w:proofErr w:type="spellEnd"/>
      <w:r w:rsidRPr="00DC43FF">
        <w:rPr>
          <w:rFonts w:ascii="Times New Roman" w:eastAsia="Times New Roman" w:hAnsi="Times New Roman" w:cs="Times New Roman"/>
          <w:b/>
          <w:bCs/>
          <w:i/>
          <w:sz w:val="24"/>
          <w:szCs w:val="24"/>
        </w:rPr>
        <w:t xml:space="preserve">, К.И. </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Контроль качества запрессовки - основа безопасности</w:t>
      </w:r>
      <w:r w:rsidRPr="00DC43FF">
        <w:rPr>
          <w:rFonts w:ascii="Times New Roman" w:eastAsia="Times New Roman" w:hAnsi="Times New Roman" w:cs="Times New Roman"/>
          <w:sz w:val="24"/>
          <w:szCs w:val="24"/>
        </w:rPr>
        <w:t xml:space="preserve"> / К. И. </w:t>
      </w:r>
      <w:proofErr w:type="spellStart"/>
      <w:r w:rsidRPr="00DC43FF">
        <w:rPr>
          <w:rFonts w:ascii="Times New Roman" w:eastAsia="Times New Roman" w:hAnsi="Times New Roman" w:cs="Times New Roman"/>
          <w:sz w:val="24"/>
          <w:szCs w:val="24"/>
        </w:rPr>
        <w:t>Кутуков</w:t>
      </w:r>
      <w:proofErr w:type="spellEnd"/>
      <w:r w:rsidRPr="00DC43FF">
        <w:rPr>
          <w:rFonts w:ascii="Times New Roman" w:eastAsia="Times New Roman" w:hAnsi="Times New Roman" w:cs="Times New Roman"/>
          <w:sz w:val="24"/>
          <w:szCs w:val="24"/>
        </w:rPr>
        <w:t xml:space="preserve"> // Вагоны и вагонное хозяйство. - 2019. - № 2. - С. 40-41: ил.</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НПФ "</w:t>
      </w:r>
      <w:proofErr w:type="spellStart"/>
      <w:r w:rsidRPr="00DC43FF">
        <w:rPr>
          <w:rFonts w:ascii="Times New Roman" w:eastAsia="Times New Roman" w:hAnsi="Times New Roman" w:cs="Times New Roman"/>
          <w:sz w:val="24"/>
          <w:szCs w:val="24"/>
        </w:rPr>
        <w:t>Сенсорика</w:t>
      </w:r>
      <w:proofErr w:type="spellEnd"/>
      <w:r w:rsidRPr="00DC43FF">
        <w:rPr>
          <w:rFonts w:ascii="Times New Roman" w:eastAsia="Times New Roman" w:hAnsi="Times New Roman" w:cs="Times New Roman"/>
          <w:sz w:val="24"/>
          <w:szCs w:val="24"/>
        </w:rPr>
        <w:t xml:space="preserve">" выпускает комплект приборов для контроля параметров запрессовки железнодорожных колесных пар, построенных на базе видеографического регистратора серии Ш932.9А и специализированного компьютерного обеспечения (ПО). Регистраторы Ш932.А включены в </w:t>
      </w:r>
      <w:proofErr w:type="spellStart"/>
      <w:r w:rsidRPr="00DC43FF">
        <w:rPr>
          <w:rFonts w:ascii="Times New Roman" w:eastAsia="Times New Roman" w:hAnsi="Times New Roman" w:cs="Times New Roman"/>
          <w:sz w:val="24"/>
          <w:szCs w:val="24"/>
        </w:rPr>
        <w:t>Госреестр</w:t>
      </w:r>
      <w:proofErr w:type="spellEnd"/>
      <w:r w:rsidRPr="00DC43FF">
        <w:rPr>
          <w:rFonts w:ascii="Times New Roman" w:eastAsia="Times New Roman" w:hAnsi="Times New Roman" w:cs="Times New Roman"/>
          <w:sz w:val="24"/>
          <w:szCs w:val="24"/>
        </w:rPr>
        <w:t xml:space="preserve"> средств измерений России, Казахстана, Белоруссии и Украины. </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 </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ОВК вводит на рынок первые в СНГ цистерны </w:t>
      </w:r>
      <w:r w:rsidRPr="00DC43FF">
        <w:rPr>
          <w:rFonts w:ascii="Times New Roman" w:eastAsia="Times New Roman" w:hAnsi="Times New Roman" w:cs="Times New Roman"/>
          <w:sz w:val="24"/>
          <w:szCs w:val="24"/>
        </w:rPr>
        <w:t>// Вагоны и вагонное хозяйство. - 2019. - № 2. - с. 36.</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lastRenderedPageBreak/>
        <w:t xml:space="preserve">Научно-производственная корпорация "Объединенная Вагонная Компания" и группа TEXOL, один из крупнейших железнодорожных операторов и владельцев парка грузовых вагонов в Казахстане, подписали контракт на поставку 400 цистерн сочлененного типа для перевозки сжиженных углеводородных газов (СУГ). Сочлененная цистерна - уникальная для рынка СНГ модель грузового вагона, которая по техническим и эксплуатационным характеристикам не имеет аналогов. </w:t>
      </w:r>
    </w:p>
    <w:p w:rsidR="00B56FD0" w:rsidRPr="00DC43FF" w:rsidRDefault="00B56FD0" w:rsidP="00DC43FF">
      <w:pPr>
        <w:spacing w:after="0" w:line="240" w:lineRule="auto"/>
        <w:rPr>
          <w:rFonts w:ascii="Times New Roman" w:eastAsia="Times New Roman" w:hAnsi="Times New Roman" w:cs="Times New Roman"/>
          <w:b/>
          <w:bCs/>
          <w:i/>
          <w:sz w:val="24"/>
          <w:szCs w:val="24"/>
        </w:rPr>
      </w:pPr>
    </w:p>
    <w:p w:rsidR="00B56FD0" w:rsidRPr="00DC43FF" w:rsidRDefault="00B56FD0"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Пухов, И.А.</w:t>
      </w:r>
    </w:p>
    <w:p w:rsidR="00B56FD0" w:rsidRPr="00DC43FF" w:rsidRDefault="00B56F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Гребням нужны новые рельсы</w:t>
      </w:r>
      <w:r w:rsidRPr="00DC43FF">
        <w:rPr>
          <w:rFonts w:ascii="Times New Roman" w:eastAsia="Times New Roman" w:hAnsi="Times New Roman" w:cs="Times New Roman"/>
          <w:sz w:val="24"/>
          <w:szCs w:val="24"/>
        </w:rPr>
        <w:t xml:space="preserve"> / И. А. Пухов // Вагоны и вагонное хозяйство. - 2019. - № 2. - С. 42-45: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B56FD0" w:rsidRPr="00DC43FF" w:rsidRDefault="00B56FD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 растущем импорте и увеличении производственных мощностей отечественных заводов по изготовлению колесных дисков, на российских железных дорогах сформирован их устойчивый дефицит. Приведены результаты исследований какие факторы влияют на спрос и могут ли рельсопрокатные заводы насытить рынок колесом. </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Устройство сочленения грузовых вагонов: результаты разработки испытаний</w:t>
      </w:r>
      <w:r w:rsidRPr="00DC43FF">
        <w:rPr>
          <w:rFonts w:ascii="Times New Roman" w:eastAsia="Times New Roman" w:hAnsi="Times New Roman" w:cs="Times New Roman"/>
          <w:sz w:val="24"/>
          <w:szCs w:val="24"/>
        </w:rPr>
        <w:t xml:space="preserve"> / К. В. Башкиров [и др.] // Вагоны и вагонное хозяйство. - 2019. - № 2. - С. 33-35: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9 назв.</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Успешное освоение производства SAC-1 RUS обеспечило возможность разработки и постановки на производство линейки сочлененных грузовых вагонов: полувагонов, вагонов-хопперов, универсальный и специализированных платформ, вагонов-цистерн. </w:t>
      </w:r>
    </w:p>
    <w:p w:rsidR="00832BC3" w:rsidRPr="00DC43FF" w:rsidRDefault="00832BC3" w:rsidP="00DC43FF">
      <w:pPr>
        <w:spacing w:after="0" w:line="240" w:lineRule="auto"/>
        <w:rPr>
          <w:rFonts w:ascii="Times New Roman" w:eastAsia="Times New Roman" w:hAnsi="Times New Roman" w:cs="Times New Roman"/>
          <w:b/>
          <w:bCs/>
          <w:sz w:val="24"/>
          <w:szCs w:val="24"/>
        </w:rPr>
      </w:pPr>
    </w:p>
    <w:p w:rsidR="00832BC3" w:rsidRPr="00DC43FF" w:rsidRDefault="00832BC3"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Шевцов, А.М.</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Организация контейнерных перевозок</w:t>
      </w:r>
      <w:r w:rsidRPr="00DC43FF">
        <w:rPr>
          <w:rFonts w:ascii="Times New Roman" w:eastAsia="Times New Roman" w:hAnsi="Times New Roman" w:cs="Times New Roman"/>
          <w:sz w:val="24"/>
          <w:szCs w:val="24"/>
        </w:rPr>
        <w:t xml:space="preserve"> / А. М. Шевцов // Вагоны и вагонное хозяйство. - 2019. - № 2. - С. 22-23: ил.</w:t>
      </w:r>
    </w:p>
    <w:p w:rsidR="00832BC3" w:rsidRPr="00DC43FF" w:rsidRDefault="00832BC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 разработке вагонов-платформ АО "ФГК" в целях развития </w:t>
      </w:r>
      <w:proofErr w:type="spellStart"/>
      <w:r w:rsidRPr="00DC43FF">
        <w:rPr>
          <w:rFonts w:ascii="Times New Roman" w:eastAsia="Times New Roman" w:hAnsi="Times New Roman" w:cs="Times New Roman"/>
          <w:sz w:val="24"/>
          <w:szCs w:val="24"/>
        </w:rPr>
        <w:t>интермодальных</w:t>
      </w:r>
      <w:proofErr w:type="spellEnd"/>
      <w:r w:rsidRPr="00DC43FF">
        <w:rPr>
          <w:rFonts w:ascii="Times New Roman" w:eastAsia="Times New Roman" w:hAnsi="Times New Roman" w:cs="Times New Roman"/>
          <w:sz w:val="24"/>
          <w:szCs w:val="24"/>
        </w:rPr>
        <w:t xml:space="preserve"> перевозок для расширения коммерческих возможностей при использовании подвижного состава. </w:t>
      </w:r>
    </w:p>
    <w:p w:rsidR="00832BC3" w:rsidRPr="00DC43FF" w:rsidRDefault="00832BC3" w:rsidP="00DC43FF">
      <w:pPr>
        <w:spacing w:after="0" w:line="240" w:lineRule="auto"/>
        <w:rPr>
          <w:rFonts w:ascii="Times New Roman" w:eastAsia="Times New Roman" w:hAnsi="Times New Roman" w:cs="Times New Roman"/>
          <w:b/>
          <w:bCs/>
          <w:sz w:val="24"/>
          <w:szCs w:val="24"/>
        </w:rPr>
      </w:pPr>
    </w:p>
    <w:p w:rsidR="004E6E18" w:rsidRDefault="004E6E18" w:rsidP="00BF5259">
      <w:pPr>
        <w:spacing w:after="0"/>
        <w:ind w:left="1416" w:firstLine="708"/>
        <w:rPr>
          <w:rFonts w:ascii="Times New Roman" w:hAnsi="Times New Roman" w:cs="Times New Roman"/>
          <w:b/>
          <w:sz w:val="24"/>
          <w:szCs w:val="24"/>
        </w:rPr>
      </w:pPr>
    </w:p>
    <w:p w:rsidR="00DE6798" w:rsidRPr="00DC43FF" w:rsidRDefault="00DE6798" w:rsidP="00BF5259">
      <w:pPr>
        <w:spacing w:after="0"/>
        <w:ind w:left="1416" w:firstLine="708"/>
        <w:rPr>
          <w:rFonts w:ascii="Times New Roman" w:hAnsi="Times New Roman" w:cs="Times New Roman"/>
          <w:b/>
          <w:sz w:val="24"/>
          <w:szCs w:val="24"/>
        </w:rPr>
      </w:pPr>
      <w:r w:rsidRPr="00DC43FF">
        <w:rPr>
          <w:rFonts w:ascii="Times New Roman" w:hAnsi="Times New Roman" w:cs="Times New Roman"/>
          <w:b/>
          <w:sz w:val="24"/>
          <w:szCs w:val="24"/>
        </w:rPr>
        <w:t>ЭНЕРГЕТИКА.  ЭНЕРГЕТИЧЕСКОЕ  МАШИНОСТРОЕНИЕ</w:t>
      </w:r>
    </w:p>
    <w:p w:rsidR="009456DB" w:rsidRPr="00DC43FF" w:rsidRDefault="009456DB" w:rsidP="00DC43FF">
      <w:pPr>
        <w:spacing w:after="0" w:line="240" w:lineRule="auto"/>
        <w:rPr>
          <w:rFonts w:ascii="Times New Roman" w:eastAsia="Times New Roman" w:hAnsi="Times New Roman" w:cs="Times New Roman"/>
          <w:b/>
          <w:bCs/>
          <w:i/>
          <w:sz w:val="24"/>
          <w:szCs w:val="24"/>
        </w:rPr>
      </w:pPr>
    </w:p>
    <w:p w:rsidR="009456DB" w:rsidRPr="00DC43FF" w:rsidRDefault="009456DB"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Абдулина, Е.Р.</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620.98(338.001.36)</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Методические подходы к оценке эффективности перевода дизельных электростанций на альтернативные виды энергии</w:t>
      </w:r>
      <w:r w:rsidRPr="00DC43FF">
        <w:rPr>
          <w:rFonts w:ascii="Times New Roman" w:eastAsia="Times New Roman" w:hAnsi="Times New Roman" w:cs="Times New Roman"/>
          <w:sz w:val="24"/>
          <w:szCs w:val="24"/>
        </w:rPr>
        <w:t xml:space="preserve"> / Е. Р. Абдулина // Вестник Иркутского государственного технического университета. - 2019. - Т. 23. - № 3. - С. 492-502: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23 назв.</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Цель статьи - рассмотрение методов оценки эффективности перевода дизельных электростанций на альтернативные виды топлива. Для анализа эффективности перевода дизельных электростанций на другие виды горючего предложена разработанная автором производственно-финансовая модель, основанная на принятых в Российской Федерации "Методических рекомендациях по оценке эффективности инвестиционных проектов". </w:t>
      </w:r>
    </w:p>
    <w:p w:rsidR="003402B6" w:rsidRPr="00DC43FF" w:rsidRDefault="003402B6" w:rsidP="00DC43FF">
      <w:pPr>
        <w:spacing w:after="0"/>
        <w:rPr>
          <w:rFonts w:ascii="Times New Roman" w:hAnsi="Times New Roman" w:cs="Times New Roman"/>
          <w:sz w:val="24"/>
          <w:szCs w:val="24"/>
        </w:rPr>
      </w:pPr>
    </w:p>
    <w:p w:rsidR="003402B6" w:rsidRPr="00DC43FF" w:rsidRDefault="003402B6" w:rsidP="00DC43FF">
      <w:pPr>
        <w:spacing w:after="0" w:line="240" w:lineRule="auto"/>
        <w:rPr>
          <w:rFonts w:ascii="Times New Roman" w:eastAsia="Times New Roman" w:hAnsi="Times New Roman" w:cs="Times New Roman"/>
          <w:i/>
          <w:sz w:val="24"/>
          <w:szCs w:val="24"/>
        </w:rPr>
      </w:pPr>
      <w:proofErr w:type="spellStart"/>
      <w:r w:rsidRPr="00DC43FF">
        <w:rPr>
          <w:rFonts w:ascii="Times New Roman" w:eastAsia="Times New Roman" w:hAnsi="Times New Roman" w:cs="Times New Roman"/>
          <w:b/>
          <w:bCs/>
          <w:i/>
          <w:sz w:val="24"/>
          <w:szCs w:val="24"/>
        </w:rPr>
        <w:t>Викулин</w:t>
      </w:r>
      <w:proofErr w:type="spellEnd"/>
      <w:r w:rsidRPr="00DC43FF">
        <w:rPr>
          <w:rFonts w:ascii="Times New Roman" w:eastAsia="Times New Roman" w:hAnsi="Times New Roman" w:cs="Times New Roman"/>
          <w:b/>
          <w:bCs/>
          <w:i/>
          <w:sz w:val="24"/>
          <w:szCs w:val="24"/>
        </w:rPr>
        <w:t>, А.В.</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Исследование </w:t>
      </w:r>
      <w:proofErr w:type="spellStart"/>
      <w:r w:rsidRPr="00DC43FF">
        <w:rPr>
          <w:rFonts w:ascii="Times New Roman" w:eastAsia="Times New Roman" w:hAnsi="Times New Roman" w:cs="Times New Roman"/>
          <w:b/>
          <w:sz w:val="24"/>
          <w:szCs w:val="24"/>
        </w:rPr>
        <w:t>транспирационного</w:t>
      </w:r>
      <w:proofErr w:type="spellEnd"/>
      <w:r w:rsidRPr="00DC43FF">
        <w:rPr>
          <w:rFonts w:ascii="Times New Roman" w:eastAsia="Times New Roman" w:hAnsi="Times New Roman" w:cs="Times New Roman"/>
          <w:b/>
          <w:sz w:val="24"/>
          <w:szCs w:val="24"/>
        </w:rPr>
        <w:t xml:space="preserve"> охлаждения лопаток высокотемпературных газовых турбин</w:t>
      </w:r>
      <w:r w:rsidRPr="00DC43FF">
        <w:rPr>
          <w:rFonts w:ascii="Times New Roman" w:eastAsia="Times New Roman" w:hAnsi="Times New Roman" w:cs="Times New Roman"/>
          <w:sz w:val="24"/>
          <w:szCs w:val="24"/>
        </w:rPr>
        <w:t xml:space="preserve"> / А. В. </w:t>
      </w:r>
      <w:proofErr w:type="spellStart"/>
      <w:r w:rsidRPr="00DC43FF">
        <w:rPr>
          <w:rFonts w:ascii="Times New Roman" w:eastAsia="Times New Roman" w:hAnsi="Times New Roman" w:cs="Times New Roman"/>
          <w:sz w:val="24"/>
          <w:szCs w:val="24"/>
        </w:rPr>
        <w:t>Викулин</w:t>
      </w:r>
      <w:proofErr w:type="spellEnd"/>
      <w:r w:rsidRPr="00DC43FF">
        <w:rPr>
          <w:rFonts w:ascii="Times New Roman" w:eastAsia="Times New Roman" w:hAnsi="Times New Roman" w:cs="Times New Roman"/>
          <w:sz w:val="24"/>
          <w:szCs w:val="24"/>
        </w:rPr>
        <w:t xml:space="preserve">, Н. Л. Ярославцев, В. А. Земляная // Теплоэнергетика. - 2019. - № 6. - С. 27-32: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11 назв.</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Одной из возможностей совершенствования высокотемпературных газовых турбин ГТД и ГТУ является применение </w:t>
      </w:r>
      <w:proofErr w:type="spellStart"/>
      <w:r w:rsidRPr="00DC43FF">
        <w:rPr>
          <w:rFonts w:ascii="Times New Roman" w:eastAsia="Times New Roman" w:hAnsi="Times New Roman" w:cs="Times New Roman"/>
          <w:sz w:val="24"/>
          <w:szCs w:val="24"/>
        </w:rPr>
        <w:t>транспирационного</w:t>
      </w:r>
      <w:proofErr w:type="spellEnd"/>
      <w:r w:rsidRPr="00DC43FF">
        <w:rPr>
          <w:rFonts w:ascii="Times New Roman" w:eastAsia="Times New Roman" w:hAnsi="Times New Roman" w:cs="Times New Roman"/>
          <w:sz w:val="24"/>
          <w:szCs w:val="24"/>
        </w:rPr>
        <w:t xml:space="preserve"> охлаждения лопаток, так как уровень предельно допустимых температур лопаток с конвективным и пленочно-заградительным охлаждением ограничивается 1800-1900 К. Основное преимущество данного способа охлаждения заключается в уменьшении расхода охладителя вследствие более развитой </w:t>
      </w:r>
      <w:r w:rsidRPr="00DC43FF">
        <w:rPr>
          <w:rFonts w:ascii="Times New Roman" w:eastAsia="Times New Roman" w:hAnsi="Times New Roman" w:cs="Times New Roman"/>
          <w:sz w:val="24"/>
          <w:szCs w:val="24"/>
        </w:rPr>
        <w:lastRenderedPageBreak/>
        <w:t xml:space="preserve">контактной поверхности теплообмена. В системах </w:t>
      </w:r>
      <w:proofErr w:type="spellStart"/>
      <w:r w:rsidRPr="00DC43FF">
        <w:rPr>
          <w:rFonts w:ascii="Times New Roman" w:eastAsia="Times New Roman" w:hAnsi="Times New Roman" w:cs="Times New Roman"/>
          <w:sz w:val="24"/>
          <w:szCs w:val="24"/>
        </w:rPr>
        <w:t>транспирационного</w:t>
      </w:r>
      <w:proofErr w:type="spellEnd"/>
      <w:r w:rsidRPr="00DC43FF">
        <w:rPr>
          <w:rFonts w:ascii="Times New Roman" w:eastAsia="Times New Roman" w:hAnsi="Times New Roman" w:cs="Times New Roman"/>
          <w:sz w:val="24"/>
          <w:szCs w:val="24"/>
        </w:rPr>
        <w:t xml:space="preserve"> охлаждения используются металлические пористые материалы. В статье приведены результаты исследования моделей с </w:t>
      </w:r>
      <w:proofErr w:type="spellStart"/>
      <w:r w:rsidRPr="00DC43FF">
        <w:rPr>
          <w:rFonts w:ascii="Times New Roman" w:eastAsia="Times New Roman" w:hAnsi="Times New Roman" w:cs="Times New Roman"/>
          <w:sz w:val="24"/>
          <w:szCs w:val="24"/>
        </w:rPr>
        <w:t>транспирационной</w:t>
      </w:r>
      <w:proofErr w:type="spellEnd"/>
      <w:r w:rsidRPr="00DC43FF">
        <w:rPr>
          <w:rFonts w:ascii="Times New Roman" w:eastAsia="Times New Roman" w:hAnsi="Times New Roman" w:cs="Times New Roman"/>
          <w:sz w:val="24"/>
          <w:szCs w:val="24"/>
        </w:rPr>
        <w:t xml:space="preserve"> системой охлаждения, изготовленной из спеченных волокон нержавеющей стали. </w:t>
      </w:r>
    </w:p>
    <w:p w:rsidR="003402B6" w:rsidRPr="00DC43FF" w:rsidRDefault="003402B6" w:rsidP="00DC43FF">
      <w:pPr>
        <w:spacing w:after="0" w:line="240" w:lineRule="auto"/>
        <w:rPr>
          <w:rFonts w:ascii="Times New Roman" w:eastAsia="Times New Roman" w:hAnsi="Times New Roman" w:cs="Times New Roman"/>
          <w:b/>
          <w:bCs/>
          <w:i/>
          <w:sz w:val="24"/>
          <w:szCs w:val="24"/>
        </w:rPr>
      </w:pPr>
    </w:p>
    <w:p w:rsidR="003402B6" w:rsidRPr="00DC43FF" w:rsidRDefault="003402B6" w:rsidP="00DC43FF">
      <w:pPr>
        <w:spacing w:after="0" w:line="240" w:lineRule="auto"/>
        <w:rPr>
          <w:rFonts w:ascii="Times New Roman" w:eastAsia="Times New Roman" w:hAnsi="Times New Roman" w:cs="Times New Roman"/>
          <w:b/>
          <w:bCs/>
          <w:i/>
          <w:sz w:val="24"/>
          <w:szCs w:val="24"/>
        </w:rPr>
      </w:pPr>
      <w:proofErr w:type="spellStart"/>
      <w:r w:rsidRPr="00DC43FF">
        <w:rPr>
          <w:rFonts w:ascii="Times New Roman" w:eastAsia="Times New Roman" w:hAnsi="Times New Roman" w:cs="Times New Roman"/>
          <w:b/>
          <w:bCs/>
          <w:i/>
          <w:sz w:val="24"/>
          <w:szCs w:val="24"/>
        </w:rPr>
        <w:t>Горпиняк</w:t>
      </w:r>
      <w:proofErr w:type="spellEnd"/>
      <w:r w:rsidRPr="00DC43FF">
        <w:rPr>
          <w:rFonts w:ascii="Times New Roman" w:eastAsia="Times New Roman" w:hAnsi="Times New Roman" w:cs="Times New Roman"/>
          <w:b/>
          <w:bCs/>
          <w:i/>
          <w:sz w:val="24"/>
          <w:szCs w:val="24"/>
        </w:rPr>
        <w:t>, М.С.</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Конденсация парогазовой смеси в трубах </w:t>
      </w:r>
      <w:r w:rsidRPr="00DC43FF">
        <w:rPr>
          <w:rFonts w:ascii="Times New Roman" w:eastAsia="Times New Roman" w:hAnsi="Times New Roman" w:cs="Times New Roman"/>
          <w:sz w:val="24"/>
          <w:szCs w:val="24"/>
        </w:rPr>
        <w:t xml:space="preserve">/ М. С. </w:t>
      </w:r>
      <w:proofErr w:type="spellStart"/>
      <w:r w:rsidRPr="00DC43FF">
        <w:rPr>
          <w:rFonts w:ascii="Times New Roman" w:eastAsia="Times New Roman" w:hAnsi="Times New Roman" w:cs="Times New Roman"/>
          <w:sz w:val="24"/>
          <w:szCs w:val="24"/>
        </w:rPr>
        <w:t>Горпиняк</w:t>
      </w:r>
      <w:proofErr w:type="spellEnd"/>
      <w:r w:rsidRPr="00DC43FF">
        <w:rPr>
          <w:rFonts w:ascii="Times New Roman" w:eastAsia="Times New Roman" w:hAnsi="Times New Roman" w:cs="Times New Roman"/>
          <w:sz w:val="24"/>
          <w:szCs w:val="24"/>
        </w:rPr>
        <w:t xml:space="preserve">, А. П. Солодов // Теплоэнергетика. - 2019. - № 6. - С. 17-26: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12 назв.</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Представлены одномерная дифференциальная модель процесса конденсации парогазовой смеси в трубах и ее компьютерная реализация в интегрированной среде разработки </w:t>
      </w:r>
      <w:proofErr w:type="spellStart"/>
      <w:r w:rsidRPr="00DC43FF">
        <w:rPr>
          <w:rFonts w:ascii="Times New Roman" w:eastAsia="Times New Roman" w:hAnsi="Times New Roman" w:cs="Times New Roman"/>
          <w:sz w:val="24"/>
          <w:szCs w:val="24"/>
        </w:rPr>
        <w:t>Visual</w:t>
      </w:r>
      <w:proofErr w:type="spellEnd"/>
      <w:r w:rsidRPr="00DC43FF">
        <w:rPr>
          <w:rFonts w:ascii="Times New Roman" w:eastAsia="Times New Roman" w:hAnsi="Times New Roman" w:cs="Times New Roman"/>
          <w:sz w:val="24"/>
          <w:szCs w:val="24"/>
        </w:rPr>
        <w:t xml:space="preserve"> </w:t>
      </w:r>
      <w:proofErr w:type="spellStart"/>
      <w:r w:rsidRPr="00DC43FF">
        <w:rPr>
          <w:rFonts w:ascii="Times New Roman" w:eastAsia="Times New Roman" w:hAnsi="Times New Roman" w:cs="Times New Roman"/>
          <w:sz w:val="24"/>
          <w:szCs w:val="24"/>
        </w:rPr>
        <w:t>Bacic</w:t>
      </w:r>
      <w:proofErr w:type="spellEnd"/>
      <w:r w:rsidRPr="00DC43FF">
        <w:rPr>
          <w:rFonts w:ascii="Times New Roman" w:eastAsia="Times New Roman" w:hAnsi="Times New Roman" w:cs="Times New Roman"/>
          <w:sz w:val="24"/>
          <w:szCs w:val="24"/>
        </w:rPr>
        <w:t xml:space="preserve">, предназначенная для исследования режимов и параметров конденсационных устройств соответствующего типа, и, в перспективе, для технических расчетов и информационного сопровождения проектных разработок и испытаний. Вычислительное ядро построено на математических моделях, учитывающих основные значимые эффекты при конденсации, такие как гравитация (при разной ориентации трубы), трение на поверхности раздела фаз (с учетом поперечного потока массы и специфической шероховатости границы), наличие неконденсирующихся примесей, различные способы наружного охлаждения, возможность возникновения опасных режимов (замораживание, захлебывание). Проведен специальный анализ для определения теплопереноса и трения в гравитационно-сдвиговых пленках конденсата на основе адекватной дифференциальной модели турбулентности. </w:t>
      </w:r>
    </w:p>
    <w:p w:rsidR="003615B4" w:rsidRPr="00DC43FF" w:rsidRDefault="003615B4" w:rsidP="00DC43FF">
      <w:pPr>
        <w:spacing w:after="0" w:line="240" w:lineRule="auto"/>
        <w:rPr>
          <w:rFonts w:ascii="Times New Roman" w:eastAsia="Times New Roman" w:hAnsi="Times New Roman" w:cs="Times New Roman"/>
          <w:b/>
          <w:bCs/>
          <w:i/>
          <w:sz w:val="24"/>
          <w:szCs w:val="24"/>
        </w:rPr>
      </w:pPr>
    </w:p>
    <w:p w:rsidR="003615B4" w:rsidRPr="00DC43FF" w:rsidRDefault="003615B4" w:rsidP="00DC43FF">
      <w:pPr>
        <w:spacing w:after="0" w:line="240" w:lineRule="auto"/>
        <w:rPr>
          <w:rFonts w:ascii="Times New Roman" w:eastAsia="Times New Roman" w:hAnsi="Times New Roman" w:cs="Times New Roman"/>
          <w:b/>
          <w:bCs/>
          <w:i/>
          <w:sz w:val="24"/>
          <w:szCs w:val="24"/>
        </w:rPr>
      </w:pPr>
      <w:proofErr w:type="spellStart"/>
      <w:r w:rsidRPr="00DC43FF">
        <w:rPr>
          <w:rFonts w:ascii="Times New Roman" w:eastAsia="Times New Roman" w:hAnsi="Times New Roman" w:cs="Times New Roman"/>
          <w:b/>
          <w:bCs/>
          <w:i/>
          <w:sz w:val="24"/>
          <w:szCs w:val="24"/>
        </w:rPr>
        <w:t>Зайченко</w:t>
      </w:r>
      <w:proofErr w:type="spellEnd"/>
      <w:r w:rsidRPr="00DC43FF">
        <w:rPr>
          <w:rFonts w:ascii="Times New Roman" w:eastAsia="Times New Roman" w:hAnsi="Times New Roman" w:cs="Times New Roman"/>
          <w:b/>
          <w:bCs/>
          <w:i/>
          <w:sz w:val="24"/>
          <w:szCs w:val="24"/>
        </w:rPr>
        <w:t>, В.М.</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Улавливание CO</w:t>
      </w:r>
      <w:r w:rsidRPr="00DC43FF">
        <w:rPr>
          <w:rFonts w:ascii="Times New Roman" w:eastAsia="Times New Roman" w:hAnsi="Times New Roman" w:cs="Times New Roman"/>
          <w:b/>
          <w:sz w:val="24"/>
          <w:szCs w:val="24"/>
          <w:vertAlign w:val="subscript"/>
        </w:rPr>
        <w:t>2</w:t>
      </w:r>
      <w:r w:rsidRPr="00DC43FF">
        <w:rPr>
          <w:rFonts w:ascii="Times New Roman" w:eastAsia="Times New Roman" w:hAnsi="Times New Roman" w:cs="Times New Roman"/>
          <w:b/>
          <w:sz w:val="24"/>
          <w:szCs w:val="24"/>
        </w:rPr>
        <w:t xml:space="preserve"> на тепловых электростанциях как одно из главных направлений борьбы за снижение антропогенных выбросов диоксида углерода</w:t>
      </w:r>
      <w:r w:rsidRPr="00DC43FF">
        <w:rPr>
          <w:rFonts w:ascii="Times New Roman" w:eastAsia="Times New Roman" w:hAnsi="Times New Roman" w:cs="Times New Roman"/>
          <w:sz w:val="24"/>
          <w:szCs w:val="24"/>
        </w:rPr>
        <w:t xml:space="preserve"> / В. М. </w:t>
      </w:r>
      <w:proofErr w:type="spellStart"/>
      <w:r w:rsidRPr="00DC43FF">
        <w:rPr>
          <w:rFonts w:ascii="Times New Roman" w:eastAsia="Times New Roman" w:hAnsi="Times New Roman" w:cs="Times New Roman"/>
          <w:sz w:val="24"/>
          <w:szCs w:val="24"/>
        </w:rPr>
        <w:t>Зайченко</w:t>
      </w:r>
      <w:proofErr w:type="spellEnd"/>
      <w:r w:rsidRPr="00DC43FF">
        <w:rPr>
          <w:rFonts w:ascii="Times New Roman" w:eastAsia="Times New Roman" w:hAnsi="Times New Roman" w:cs="Times New Roman"/>
          <w:sz w:val="24"/>
          <w:szCs w:val="24"/>
        </w:rPr>
        <w:t xml:space="preserve">, В. Я. </w:t>
      </w:r>
      <w:proofErr w:type="spellStart"/>
      <w:r w:rsidRPr="00DC43FF">
        <w:rPr>
          <w:rFonts w:ascii="Times New Roman" w:eastAsia="Times New Roman" w:hAnsi="Times New Roman" w:cs="Times New Roman"/>
          <w:sz w:val="24"/>
          <w:szCs w:val="24"/>
        </w:rPr>
        <w:t>Штеренберг</w:t>
      </w:r>
      <w:proofErr w:type="spellEnd"/>
      <w:r w:rsidRPr="00DC43FF">
        <w:rPr>
          <w:rFonts w:ascii="Times New Roman" w:eastAsia="Times New Roman" w:hAnsi="Times New Roman" w:cs="Times New Roman"/>
          <w:sz w:val="24"/>
          <w:szCs w:val="24"/>
        </w:rPr>
        <w:t xml:space="preserve"> // Теплоэнергетика. - 2019. - № 6. - С. 75-85: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15 назв.</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Рассмотрены методы решения глобальной проблемы снижения выбросов СО</w:t>
      </w:r>
      <w:r w:rsidRPr="00DC43FF">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xml:space="preserve"> при сжигании органических топлив и основные технологии, используемые для этой цели. Определены главные источники выбросов СО</w:t>
      </w:r>
      <w:r w:rsidRPr="00DC43FF">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Проведено сопоставление существующих и разрабатываемых технологий улавливания СО</w:t>
      </w:r>
      <w:r w:rsidRPr="00DC43FF">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предполагаемых к использованию в промышленной энергетике, с оценкой перспектив их возможной практической реализации. Выполнена оценка соответствующего удорожания производимой энергии при организации полного цикла улавливания и захоронения СО</w:t>
      </w:r>
      <w:r w:rsidRPr="00DC43FF">
        <w:rPr>
          <w:rFonts w:ascii="Times New Roman" w:eastAsia="Times New Roman" w:hAnsi="Times New Roman" w:cs="Times New Roman"/>
          <w:sz w:val="24"/>
          <w:szCs w:val="24"/>
          <w:vertAlign w:val="subscript"/>
        </w:rPr>
        <w:t>2</w:t>
      </w:r>
      <w:r w:rsidRPr="00DC43FF">
        <w:rPr>
          <w:rFonts w:ascii="Times New Roman" w:eastAsia="Times New Roman" w:hAnsi="Times New Roman" w:cs="Times New Roman"/>
          <w:sz w:val="24"/>
          <w:szCs w:val="24"/>
        </w:rPr>
        <w:t xml:space="preserve"> из выхлопных газов крупных электростанций с использованием наиболее проработанных и готовых к внедрению технологий. </w:t>
      </w:r>
    </w:p>
    <w:p w:rsidR="003615B4" w:rsidRPr="00DC43FF" w:rsidRDefault="003615B4" w:rsidP="00DC43FF">
      <w:pPr>
        <w:spacing w:after="0" w:line="240" w:lineRule="auto"/>
        <w:jc w:val="both"/>
        <w:rPr>
          <w:rFonts w:ascii="Times New Roman" w:eastAsia="Times New Roman" w:hAnsi="Times New Roman" w:cs="Times New Roman"/>
          <w:sz w:val="24"/>
          <w:szCs w:val="24"/>
        </w:rPr>
      </w:pP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Моделирование работы струйно-вихревого конденсатора системы локализации аварии реакторной установки ВВЭР-440</w:t>
      </w:r>
      <w:r w:rsidRPr="00DC43FF">
        <w:rPr>
          <w:rFonts w:ascii="Times New Roman" w:eastAsia="Times New Roman" w:hAnsi="Times New Roman" w:cs="Times New Roman"/>
          <w:sz w:val="24"/>
          <w:szCs w:val="24"/>
        </w:rPr>
        <w:t xml:space="preserve"> / А. А. Казанцев [и др.] // Теплоэнергетика. - 2019. - № 6. - С. 68-74: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6 назв.</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Струйно-вихревой конденсатор (СВК) системы локализации аварии (СЛА) предназначен для ограничения давления в герметичных помещениях максимально допустимым значением, на которое рассчитаны строительные конструкции АЭС с ВВЭР-440 проектов В-230 и В-179 при авариях с течами теплоносителя. Внедрение струйно-вихревого конденсатора в СЛА первой очереди Кольской АЭС с ВВЭП-440 (В-230) в совокупности с другими мероприятиями позволило в начале 2000-х годов продлить срок эксплуатации АЭС. Для продления сроков эксплуатации энергоблоков АЭС требуется проведение расчетного моделирования их безопасности. В работе представлены результаты такого моделирования функционирования СВК системы локализации аварии, предназначенного для ограничения давления в герметичных помещениях максимально допустимым значением, на которое рассчитаны строительные конструкции ВВЭР-440 с учетом аварий с течами теплоносителя. Верификация модели функционирования СВК в составе кода КУПОЛ-М проведена на экспериментальных данных, полученных на стенде ВНИИАЭС. Сравнительный анализ показал достаточно хорошее согласие расчетных и экспериментальных данных. Код КУПОЛ-М с интегрированной моделью СВК был использован для расчетов параметров среды в системе герметичных помещений при моделировании режимов большой и малой течей для первой очереди Кольской АЭС, </w:t>
      </w:r>
      <w:r w:rsidRPr="00DC43FF">
        <w:rPr>
          <w:rFonts w:ascii="Times New Roman" w:eastAsia="Times New Roman" w:hAnsi="Times New Roman" w:cs="Times New Roman"/>
          <w:sz w:val="24"/>
          <w:szCs w:val="24"/>
        </w:rPr>
        <w:lastRenderedPageBreak/>
        <w:t xml:space="preserve">отличительной особенностью которой является наличие СВК в зоне локализации аварии. Результаты расчетов подтвердили функциональность СВК в условиях широкого спектра аварий с течами теплоносителя. </w:t>
      </w:r>
    </w:p>
    <w:p w:rsidR="005D51B7" w:rsidRPr="00DC43FF" w:rsidRDefault="005D51B7" w:rsidP="00DC43FF">
      <w:pPr>
        <w:spacing w:after="0" w:line="240" w:lineRule="auto"/>
        <w:rPr>
          <w:rFonts w:ascii="Times New Roman" w:eastAsia="Times New Roman" w:hAnsi="Times New Roman" w:cs="Times New Roman"/>
          <w:b/>
          <w:bCs/>
          <w:sz w:val="24"/>
          <w:szCs w:val="24"/>
        </w:rPr>
      </w:pPr>
    </w:p>
    <w:p w:rsidR="005D51B7" w:rsidRPr="00DC43FF" w:rsidRDefault="005D51B7"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Нефедов, А.С.</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Многокритериальный двухэтапный выбор структуры генерирующих мощностей в удаленных районах</w:t>
      </w:r>
      <w:r w:rsidRPr="00DC43FF">
        <w:rPr>
          <w:rFonts w:ascii="Times New Roman" w:eastAsia="Times New Roman" w:hAnsi="Times New Roman" w:cs="Times New Roman"/>
          <w:sz w:val="24"/>
          <w:szCs w:val="24"/>
        </w:rPr>
        <w:t xml:space="preserve"> / А. С. Нефедов, В. А. </w:t>
      </w:r>
      <w:proofErr w:type="spellStart"/>
      <w:r w:rsidRPr="00DC43FF">
        <w:rPr>
          <w:rFonts w:ascii="Times New Roman" w:eastAsia="Times New Roman" w:hAnsi="Times New Roman" w:cs="Times New Roman"/>
          <w:sz w:val="24"/>
          <w:szCs w:val="24"/>
        </w:rPr>
        <w:t>Шакриров</w:t>
      </w:r>
      <w:proofErr w:type="spellEnd"/>
      <w:r w:rsidRPr="00DC43FF">
        <w:rPr>
          <w:rFonts w:ascii="Times New Roman" w:eastAsia="Times New Roman" w:hAnsi="Times New Roman" w:cs="Times New Roman"/>
          <w:sz w:val="24"/>
          <w:szCs w:val="24"/>
        </w:rPr>
        <w:t xml:space="preserve">, Т. Н. </w:t>
      </w:r>
      <w:proofErr w:type="spellStart"/>
      <w:r w:rsidRPr="00DC43FF">
        <w:rPr>
          <w:rFonts w:ascii="Times New Roman" w:eastAsia="Times New Roman" w:hAnsi="Times New Roman" w:cs="Times New Roman"/>
          <w:sz w:val="24"/>
          <w:szCs w:val="24"/>
        </w:rPr>
        <w:t>Яковкина</w:t>
      </w:r>
      <w:proofErr w:type="spellEnd"/>
      <w:r w:rsidRPr="00DC43FF">
        <w:rPr>
          <w:rFonts w:ascii="Times New Roman" w:eastAsia="Times New Roman" w:hAnsi="Times New Roman" w:cs="Times New Roman"/>
          <w:sz w:val="24"/>
          <w:szCs w:val="24"/>
        </w:rPr>
        <w:t xml:space="preserve"> // Промышленная энергетика. - 2019. - № 6. - С. 14-24: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22 назв.</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Предложена двухэтапная методика многокритериального анализа альтернативных вариантов выбора структуры генерирующих мощностей для электроснабжения удаленного района. На первом этапе проводится многокритериальный выбор перспективных для условий рассматриваемого района технологий производства электроэнергии. На втором этапе выполняется многокритериальная оценка альтернативных вариантов соотношений мощности электростанции на основе выбранных эффективных технологий производства электроэнергии. Для двух этапов рассматриваются подходы к оценке альтернатив, определяются условия анализа и предлагаются методы принятия решений. На первом этапе предлагается использовать метод анализа иерархий, на втором - интервальный метод TOPSIS. Применение двухэтапной методики рассматривается на примере удаленного района Камчатского края. </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Особенности использования абсорбционных трансформаторов теплоты как элемента систем теплоснабжения четвертого поколения</w:t>
      </w:r>
      <w:r w:rsidRPr="00DC43FF">
        <w:rPr>
          <w:rFonts w:ascii="Times New Roman" w:eastAsia="Times New Roman" w:hAnsi="Times New Roman" w:cs="Times New Roman"/>
          <w:sz w:val="24"/>
          <w:szCs w:val="24"/>
        </w:rPr>
        <w:t xml:space="preserve"> / А. В. Волков [и др.] // Промышленная энергетика. - 2019. - № 6. - С. 25-31: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Концепция систем теплоснабжения 4-го поколения предполагает переход к "</w:t>
      </w:r>
      <w:proofErr w:type="spellStart"/>
      <w:r w:rsidRPr="00DC43FF">
        <w:rPr>
          <w:rFonts w:ascii="Times New Roman" w:eastAsia="Times New Roman" w:hAnsi="Times New Roman" w:cs="Times New Roman"/>
          <w:sz w:val="24"/>
          <w:szCs w:val="24"/>
        </w:rPr>
        <w:t>смарт</w:t>
      </w:r>
      <w:proofErr w:type="spellEnd"/>
      <w:r w:rsidRPr="00DC43FF">
        <w:rPr>
          <w:rFonts w:ascii="Times New Roman" w:eastAsia="Times New Roman" w:hAnsi="Times New Roman" w:cs="Times New Roman"/>
          <w:sz w:val="24"/>
          <w:szCs w:val="24"/>
        </w:rPr>
        <w:t xml:space="preserve">"-системам управления и внедрению наиболее </w:t>
      </w:r>
      <w:proofErr w:type="spellStart"/>
      <w:r w:rsidRPr="00DC43FF">
        <w:rPr>
          <w:rFonts w:ascii="Times New Roman" w:eastAsia="Times New Roman" w:hAnsi="Times New Roman" w:cs="Times New Roman"/>
          <w:sz w:val="24"/>
          <w:szCs w:val="24"/>
        </w:rPr>
        <w:t>энергоэффективных</w:t>
      </w:r>
      <w:proofErr w:type="spellEnd"/>
      <w:r w:rsidRPr="00DC43FF">
        <w:rPr>
          <w:rFonts w:ascii="Times New Roman" w:eastAsia="Times New Roman" w:hAnsi="Times New Roman" w:cs="Times New Roman"/>
          <w:sz w:val="24"/>
          <w:szCs w:val="24"/>
        </w:rPr>
        <w:t xml:space="preserve"> технологий, в том числе технологий максимального использования теплоты сетевой воды и интеграции системы теплоснабжения с централизованными системами холодоснабжения. Выполнен анализ достоинств и недостатков решения представляющего собой модернизацию центральных тепловых пунктов абсорбционными трансформаторами теплоты. Такое решение позволяет снизить температуру обратной сетевой воды в зимний период, а также использовать абсорбционные трансформаторы теплоты в качестве холодильных машин централизованных систем холодоснабжения в летний период для выработки холода на базе теплового потребления. Приведены режимы результаты: расчета </w:t>
      </w:r>
      <w:proofErr w:type="spellStart"/>
      <w:r w:rsidRPr="00DC43FF">
        <w:rPr>
          <w:rFonts w:ascii="Times New Roman" w:eastAsia="Times New Roman" w:hAnsi="Times New Roman" w:cs="Times New Roman"/>
          <w:sz w:val="24"/>
          <w:szCs w:val="24"/>
        </w:rPr>
        <w:t>эксергетического</w:t>
      </w:r>
      <w:proofErr w:type="spellEnd"/>
      <w:r w:rsidRPr="00DC43FF">
        <w:rPr>
          <w:rFonts w:ascii="Times New Roman" w:eastAsia="Times New Roman" w:hAnsi="Times New Roman" w:cs="Times New Roman"/>
          <w:sz w:val="24"/>
          <w:szCs w:val="24"/>
        </w:rPr>
        <w:t xml:space="preserve"> КПД системы теплоснабжения с учетом рассматриваемых решений, оценки снижения тепловых потерь в магистральных трубопроводах и основные энергетические показатели системы холодоснабжения на базе использования теплоты сетевой воды абсорбционными трансформаторами теплоты. </w:t>
      </w:r>
    </w:p>
    <w:p w:rsidR="003615B4" w:rsidRPr="00DC43FF" w:rsidRDefault="003615B4" w:rsidP="00DC43FF">
      <w:pPr>
        <w:spacing w:after="0" w:line="240" w:lineRule="auto"/>
        <w:rPr>
          <w:rFonts w:ascii="Times New Roman" w:eastAsia="Times New Roman" w:hAnsi="Times New Roman" w:cs="Times New Roman"/>
          <w:b/>
          <w:bCs/>
          <w:i/>
          <w:sz w:val="24"/>
          <w:szCs w:val="24"/>
        </w:rPr>
      </w:pPr>
    </w:p>
    <w:p w:rsidR="003615B4" w:rsidRPr="00DC43FF" w:rsidRDefault="003615B4"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Пантелеев, А.А.</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Получение </w:t>
      </w:r>
      <w:proofErr w:type="spellStart"/>
      <w:r w:rsidRPr="00DC43FF">
        <w:rPr>
          <w:rFonts w:ascii="Times New Roman" w:eastAsia="Times New Roman" w:hAnsi="Times New Roman" w:cs="Times New Roman"/>
          <w:b/>
          <w:sz w:val="24"/>
          <w:szCs w:val="24"/>
        </w:rPr>
        <w:t>подпиточной</w:t>
      </w:r>
      <w:proofErr w:type="spellEnd"/>
      <w:r w:rsidRPr="00DC43FF">
        <w:rPr>
          <w:rFonts w:ascii="Times New Roman" w:eastAsia="Times New Roman" w:hAnsi="Times New Roman" w:cs="Times New Roman"/>
          <w:b/>
          <w:sz w:val="24"/>
          <w:szCs w:val="24"/>
        </w:rPr>
        <w:t xml:space="preserve"> воды для барабанных котлов методом двухступенчатого обратного осмоса</w:t>
      </w:r>
      <w:r w:rsidRPr="00DC43FF">
        <w:rPr>
          <w:rFonts w:ascii="Times New Roman" w:eastAsia="Times New Roman" w:hAnsi="Times New Roman" w:cs="Times New Roman"/>
          <w:sz w:val="24"/>
          <w:szCs w:val="24"/>
        </w:rPr>
        <w:t xml:space="preserve"> / А. А. Пантелеев, А. А. Смирнов, В. Б. Смирнов // Теплоэнергетика. - 2019. - № 6. - С. 86-94: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4 назв.</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Показана достаточность применения для подпитки барабанных котлов давлением до 13,8 МПа с естественной циркуляцией технологии обратного осмоса в две ступени по фильтрату без дополнительных ступеней доочистки воды. </w:t>
      </w:r>
    </w:p>
    <w:p w:rsidR="003402B6" w:rsidRPr="00DC43FF" w:rsidRDefault="003402B6" w:rsidP="00DC43FF">
      <w:pPr>
        <w:spacing w:after="0" w:line="240" w:lineRule="auto"/>
        <w:rPr>
          <w:rFonts w:ascii="Times New Roman" w:eastAsia="Times New Roman" w:hAnsi="Times New Roman" w:cs="Times New Roman"/>
          <w:b/>
          <w:bCs/>
          <w:i/>
          <w:sz w:val="24"/>
          <w:szCs w:val="24"/>
        </w:rPr>
      </w:pPr>
    </w:p>
    <w:p w:rsidR="003402B6" w:rsidRPr="00DC43FF" w:rsidRDefault="003402B6" w:rsidP="00DC43FF">
      <w:pPr>
        <w:spacing w:after="0" w:line="240" w:lineRule="auto"/>
        <w:rPr>
          <w:rFonts w:ascii="Times New Roman" w:eastAsia="Times New Roman" w:hAnsi="Times New Roman" w:cs="Times New Roman"/>
          <w:b/>
          <w:bCs/>
          <w:i/>
          <w:sz w:val="24"/>
          <w:szCs w:val="24"/>
        </w:rPr>
      </w:pPr>
      <w:proofErr w:type="spellStart"/>
      <w:r w:rsidRPr="00DC43FF">
        <w:rPr>
          <w:rFonts w:ascii="Times New Roman" w:eastAsia="Times New Roman" w:hAnsi="Times New Roman" w:cs="Times New Roman"/>
          <w:b/>
          <w:bCs/>
          <w:i/>
          <w:sz w:val="24"/>
          <w:szCs w:val="24"/>
        </w:rPr>
        <w:t>Радин</w:t>
      </w:r>
      <w:proofErr w:type="spellEnd"/>
      <w:r w:rsidRPr="00DC43FF">
        <w:rPr>
          <w:rFonts w:ascii="Times New Roman" w:eastAsia="Times New Roman" w:hAnsi="Times New Roman" w:cs="Times New Roman"/>
          <w:b/>
          <w:bCs/>
          <w:i/>
          <w:sz w:val="24"/>
          <w:szCs w:val="24"/>
        </w:rPr>
        <w:t>, Ю.А.</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Компенсация осевых усилий высокотемпературных цилиндров паровых турбин в переменных режимах ПГУ</w:t>
      </w:r>
      <w:r w:rsidRPr="00DC43FF">
        <w:rPr>
          <w:rFonts w:ascii="Times New Roman" w:eastAsia="Times New Roman" w:hAnsi="Times New Roman" w:cs="Times New Roman"/>
          <w:sz w:val="24"/>
          <w:szCs w:val="24"/>
        </w:rPr>
        <w:t xml:space="preserve"> / Ю. А. </w:t>
      </w:r>
      <w:proofErr w:type="spellStart"/>
      <w:r w:rsidRPr="00DC43FF">
        <w:rPr>
          <w:rFonts w:ascii="Times New Roman" w:eastAsia="Times New Roman" w:hAnsi="Times New Roman" w:cs="Times New Roman"/>
          <w:sz w:val="24"/>
          <w:szCs w:val="24"/>
        </w:rPr>
        <w:t>Радин</w:t>
      </w:r>
      <w:proofErr w:type="spellEnd"/>
      <w:r w:rsidRPr="00DC43FF">
        <w:rPr>
          <w:rFonts w:ascii="Times New Roman" w:eastAsia="Times New Roman" w:hAnsi="Times New Roman" w:cs="Times New Roman"/>
          <w:sz w:val="24"/>
          <w:szCs w:val="24"/>
        </w:rPr>
        <w:t xml:space="preserve">, И. А. Гришин // Теплоэнергетика. - 2019. - № 6. - С. 41-47: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Рассмотрено влияние значений и направлений действия осевых усилий при переменных режимах работы паровых турбин на технологию пуска. Показаны особенности изменения осевых усилий при пуске паровой турбины с объеденным цилиндром высокого/среднего давления в условиях </w:t>
      </w:r>
      <w:proofErr w:type="spellStart"/>
      <w:r w:rsidRPr="00DC43FF">
        <w:rPr>
          <w:rFonts w:ascii="Times New Roman" w:eastAsia="Times New Roman" w:hAnsi="Times New Roman" w:cs="Times New Roman"/>
          <w:sz w:val="24"/>
          <w:szCs w:val="24"/>
        </w:rPr>
        <w:t>однобайпасной</w:t>
      </w:r>
      <w:proofErr w:type="spellEnd"/>
      <w:r w:rsidRPr="00DC43FF">
        <w:rPr>
          <w:rFonts w:ascii="Times New Roman" w:eastAsia="Times New Roman" w:hAnsi="Times New Roman" w:cs="Times New Roman"/>
          <w:sz w:val="24"/>
          <w:szCs w:val="24"/>
        </w:rPr>
        <w:t xml:space="preserve"> и </w:t>
      </w:r>
      <w:proofErr w:type="spellStart"/>
      <w:r w:rsidRPr="00DC43FF">
        <w:rPr>
          <w:rFonts w:ascii="Times New Roman" w:eastAsia="Times New Roman" w:hAnsi="Times New Roman" w:cs="Times New Roman"/>
          <w:sz w:val="24"/>
          <w:szCs w:val="24"/>
        </w:rPr>
        <w:t>двухбайпасной</w:t>
      </w:r>
      <w:proofErr w:type="spellEnd"/>
      <w:r w:rsidRPr="00DC43FF">
        <w:rPr>
          <w:rFonts w:ascii="Times New Roman" w:eastAsia="Times New Roman" w:hAnsi="Times New Roman" w:cs="Times New Roman"/>
          <w:sz w:val="24"/>
          <w:szCs w:val="24"/>
        </w:rPr>
        <w:t xml:space="preserve"> тепловых схем. Рассмотрено влияние </w:t>
      </w:r>
      <w:r w:rsidRPr="00DC43FF">
        <w:rPr>
          <w:rFonts w:ascii="Times New Roman" w:eastAsia="Times New Roman" w:hAnsi="Times New Roman" w:cs="Times New Roman"/>
          <w:sz w:val="24"/>
          <w:szCs w:val="24"/>
        </w:rPr>
        <w:lastRenderedPageBreak/>
        <w:t xml:space="preserve">переменных осевых усилий на характеристики маневренности паровой турбины, предложены способы компенсации осевых усилий при пусках паровых турбин парогазовых установок в условиях различных пусковых схем. </w:t>
      </w:r>
    </w:p>
    <w:p w:rsidR="003402B6" w:rsidRPr="00DC43FF" w:rsidRDefault="003402B6" w:rsidP="00DC43FF">
      <w:pPr>
        <w:spacing w:after="0" w:line="240" w:lineRule="auto"/>
        <w:rPr>
          <w:rFonts w:ascii="Times New Roman" w:eastAsia="Times New Roman" w:hAnsi="Times New Roman" w:cs="Times New Roman"/>
          <w:b/>
          <w:bCs/>
          <w:i/>
          <w:sz w:val="24"/>
          <w:szCs w:val="24"/>
        </w:rPr>
      </w:pPr>
    </w:p>
    <w:p w:rsidR="003402B6" w:rsidRPr="00DC43FF" w:rsidRDefault="003402B6"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Семакина, Е.Ю.</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Экспериментальные аэродинамические исследования выходного тракта </w:t>
      </w:r>
      <w:proofErr w:type="spellStart"/>
      <w:r w:rsidRPr="00DC43FF">
        <w:rPr>
          <w:rFonts w:ascii="Times New Roman" w:eastAsia="Times New Roman" w:hAnsi="Times New Roman" w:cs="Times New Roman"/>
          <w:b/>
          <w:sz w:val="24"/>
          <w:szCs w:val="24"/>
        </w:rPr>
        <w:t>двухвальной</w:t>
      </w:r>
      <w:proofErr w:type="spellEnd"/>
      <w:r w:rsidRPr="00DC43FF">
        <w:rPr>
          <w:rFonts w:ascii="Times New Roman" w:eastAsia="Times New Roman" w:hAnsi="Times New Roman" w:cs="Times New Roman"/>
          <w:b/>
          <w:sz w:val="24"/>
          <w:szCs w:val="24"/>
        </w:rPr>
        <w:t xml:space="preserve"> ГТУ мощностью 100 МВт</w:t>
      </w:r>
      <w:r w:rsidRPr="00DC43FF">
        <w:rPr>
          <w:rFonts w:ascii="Times New Roman" w:eastAsia="Times New Roman" w:hAnsi="Times New Roman" w:cs="Times New Roman"/>
          <w:sz w:val="24"/>
          <w:szCs w:val="24"/>
        </w:rPr>
        <w:t xml:space="preserve"> / Е. Ю. Семакина, В. А. </w:t>
      </w:r>
      <w:proofErr w:type="spellStart"/>
      <w:r w:rsidRPr="00DC43FF">
        <w:rPr>
          <w:rFonts w:ascii="Times New Roman" w:eastAsia="Times New Roman" w:hAnsi="Times New Roman" w:cs="Times New Roman"/>
          <w:sz w:val="24"/>
          <w:szCs w:val="24"/>
        </w:rPr>
        <w:t>Черников</w:t>
      </w:r>
      <w:proofErr w:type="spellEnd"/>
      <w:r w:rsidRPr="00DC43FF">
        <w:rPr>
          <w:rFonts w:ascii="Times New Roman" w:eastAsia="Times New Roman" w:hAnsi="Times New Roman" w:cs="Times New Roman"/>
          <w:sz w:val="24"/>
          <w:szCs w:val="24"/>
        </w:rPr>
        <w:t xml:space="preserve">, В. Ч. </w:t>
      </w:r>
      <w:proofErr w:type="spellStart"/>
      <w:r w:rsidRPr="00DC43FF">
        <w:rPr>
          <w:rFonts w:ascii="Times New Roman" w:eastAsia="Times New Roman" w:hAnsi="Times New Roman" w:cs="Times New Roman"/>
          <w:sz w:val="24"/>
          <w:szCs w:val="24"/>
        </w:rPr>
        <w:t>Хоанг</w:t>
      </w:r>
      <w:proofErr w:type="spellEnd"/>
      <w:r w:rsidRPr="00DC43FF">
        <w:rPr>
          <w:rFonts w:ascii="Times New Roman" w:eastAsia="Times New Roman" w:hAnsi="Times New Roman" w:cs="Times New Roman"/>
          <w:sz w:val="24"/>
          <w:szCs w:val="24"/>
        </w:rPr>
        <w:t xml:space="preserve"> // Теплоэнергетика. - 2019. - № 6. - С. 48-58: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11 назв.</w:t>
      </w:r>
    </w:p>
    <w:p w:rsidR="003402B6" w:rsidRPr="00DC43FF" w:rsidRDefault="003402B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Изложены результаты экспериментальных исследований аэродинамики выходного тракта стационарной </w:t>
      </w:r>
      <w:proofErr w:type="spellStart"/>
      <w:r w:rsidRPr="00DC43FF">
        <w:rPr>
          <w:rFonts w:ascii="Times New Roman" w:eastAsia="Times New Roman" w:hAnsi="Times New Roman" w:cs="Times New Roman"/>
          <w:sz w:val="24"/>
          <w:szCs w:val="24"/>
        </w:rPr>
        <w:t>двухвальной</w:t>
      </w:r>
      <w:proofErr w:type="spellEnd"/>
      <w:r w:rsidRPr="00DC43FF">
        <w:rPr>
          <w:rFonts w:ascii="Times New Roman" w:eastAsia="Times New Roman" w:hAnsi="Times New Roman" w:cs="Times New Roman"/>
          <w:sz w:val="24"/>
          <w:szCs w:val="24"/>
        </w:rPr>
        <w:t xml:space="preserve"> газотурбинной установки (ГТУ), предназначенной для работы в комбинированной газопаровой установке с котлом-утилизатором. Цель исследования - экспериментальное определение структуры 3D-потока в проточной части тракта диффузор-патрубок и его интегральных характеристик в блоке с </w:t>
      </w:r>
      <w:proofErr w:type="spellStart"/>
      <w:r w:rsidRPr="00DC43FF">
        <w:rPr>
          <w:rFonts w:ascii="Times New Roman" w:eastAsia="Times New Roman" w:hAnsi="Times New Roman" w:cs="Times New Roman"/>
          <w:sz w:val="24"/>
          <w:szCs w:val="24"/>
        </w:rPr>
        <w:t>предвключенной</w:t>
      </w:r>
      <w:proofErr w:type="spellEnd"/>
      <w:r w:rsidRPr="00DC43FF">
        <w:rPr>
          <w:rFonts w:ascii="Times New Roman" w:eastAsia="Times New Roman" w:hAnsi="Times New Roman" w:cs="Times New Roman"/>
          <w:sz w:val="24"/>
          <w:szCs w:val="24"/>
        </w:rPr>
        <w:t xml:space="preserve"> турбинной ступенью. Определены коэффициенты восстановления давления и коэффициенты потерь энергии в диффузоре и выходном тракте. Представлены окружные и радиальные распределения параметров 3D-потока во входном сечении диффузора. По результатам экспериментальных исследований выходного тракта совместно с </w:t>
      </w:r>
      <w:proofErr w:type="spellStart"/>
      <w:r w:rsidRPr="00DC43FF">
        <w:rPr>
          <w:rFonts w:ascii="Times New Roman" w:eastAsia="Times New Roman" w:hAnsi="Times New Roman" w:cs="Times New Roman"/>
          <w:sz w:val="24"/>
          <w:szCs w:val="24"/>
        </w:rPr>
        <w:t>предвключенной</w:t>
      </w:r>
      <w:proofErr w:type="spellEnd"/>
      <w:r w:rsidRPr="00DC43FF">
        <w:rPr>
          <w:rFonts w:ascii="Times New Roman" w:eastAsia="Times New Roman" w:hAnsi="Times New Roman" w:cs="Times New Roman"/>
          <w:sz w:val="24"/>
          <w:szCs w:val="24"/>
        </w:rPr>
        <w:t xml:space="preserve"> ступенью определены основные источники потерь энергии в нем и даны рекомендации по его аэродинамическому совершенствованию. Выполнен сравнительный анализ интегральных аэродинамических характеристик выходного тракта, а также структуры потока на входе в тракт, полученных при испытаниях с </w:t>
      </w:r>
      <w:proofErr w:type="spellStart"/>
      <w:r w:rsidRPr="00DC43FF">
        <w:rPr>
          <w:rFonts w:ascii="Times New Roman" w:eastAsia="Times New Roman" w:hAnsi="Times New Roman" w:cs="Times New Roman"/>
          <w:sz w:val="24"/>
          <w:szCs w:val="24"/>
        </w:rPr>
        <w:t>предвключенной</w:t>
      </w:r>
      <w:proofErr w:type="spellEnd"/>
      <w:r w:rsidRPr="00DC43FF">
        <w:rPr>
          <w:rFonts w:ascii="Times New Roman" w:eastAsia="Times New Roman" w:hAnsi="Times New Roman" w:cs="Times New Roman"/>
          <w:sz w:val="24"/>
          <w:szCs w:val="24"/>
        </w:rPr>
        <w:t xml:space="preserve"> ступенью и без нее. В результате сравнительного анализа опытов со ступенью и с изолированным выходным трактом выработаны рекомендации по моделированию течения в проточной части выходных трактов </w:t>
      </w:r>
      <w:proofErr w:type="spellStart"/>
      <w:r w:rsidRPr="00DC43FF">
        <w:rPr>
          <w:rFonts w:ascii="Times New Roman" w:eastAsia="Times New Roman" w:hAnsi="Times New Roman" w:cs="Times New Roman"/>
          <w:sz w:val="24"/>
          <w:szCs w:val="24"/>
        </w:rPr>
        <w:t>двухвальных</w:t>
      </w:r>
      <w:proofErr w:type="spellEnd"/>
      <w:r w:rsidRPr="00DC43FF">
        <w:rPr>
          <w:rFonts w:ascii="Times New Roman" w:eastAsia="Times New Roman" w:hAnsi="Times New Roman" w:cs="Times New Roman"/>
          <w:sz w:val="24"/>
          <w:szCs w:val="24"/>
        </w:rPr>
        <w:t xml:space="preserve"> ГТУ. </w:t>
      </w:r>
    </w:p>
    <w:p w:rsidR="003402B6" w:rsidRPr="00DC43FF" w:rsidRDefault="003402B6" w:rsidP="00DC43FF">
      <w:pPr>
        <w:spacing w:after="0" w:line="240" w:lineRule="auto"/>
        <w:rPr>
          <w:rFonts w:ascii="Times New Roman" w:eastAsia="Times New Roman" w:hAnsi="Times New Roman" w:cs="Times New Roman"/>
          <w:sz w:val="24"/>
          <w:szCs w:val="24"/>
        </w:rPr>
      </w:pPr>
    </w:p>
    <w:p w:rsidR="003402B6" w:rsidRPr="00DC43FF" w:rsidRDefault="00FE432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Техника сканирующих зондовых измерений полей температуры в потоке жидкости</w:t>
      </w:r>
      <w:r w:rsidRPr="00DC43FF">
        <w:rPr>
          <w:rFonts w:ascii="Times New Roman" w:eastAsia="Times New Roman" w:hAnsi="Times New Roman" w:cs="Times New Roman"/>
          <w:sz w:val="24"/>
          <w:szCs w:val="24"/>
        </w:rPr>
        <w:t xml:space="preserve"> / И. А. Беляев [и др.]</w:t>
      </w:r>
      <w:r w:rsidR="003402B6"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Теплоэнергетика. - 2019. - № 6. - С. 5-16: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22 назв.</w:t>
      </w:r>
    </w:p>
    <w:p w:rsidR="00FE432A" w:rsidRPr="00DC43FF" w:rsidRDefault="00FE432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Представлено подробное описание методики сканирующих зондовых измерений теплофизических характеристик в потоках различных сред. Дан обзор развития зондовых методов исследования начиная с 60-х годов прошлого века. Подробно представлены совместные зондовые разработки научной группы кафедры инженерной теплофизики НИУ МЭИ и ОИВТ РАН для двумерных и трехмерных измерений температуры и скорости в потоках воды и ртути. Опыт создания и использования сканирующих зондов обобщен в трех основных конструкциях: шарнирного зонда, зонда с эксцентриситетом, продольного зонда. Для этих конструкций приведены описания и методики применения, а также особенности их работы. Рассмотрены результаты использования зондов различных конструкций при проведении экспериментов на воде и ртути. Обоснован выбор методики в зависимости от поставленных условий задачи: геометрических характеристик исследуемой области, наличия магнитных полей, влияния </w:t>
      </w:r>
      <w:proofErr w:type="spellStart"/>
      <w:r w:rsidRPr="00DC43FF">
        <w:rPr>
          <w:rFonts w:ascii="Times New Roman" w:eastAsia="Times New Roman" w:hAnsi="Times New Roman" w:cs="Times New Roman"/>
          <w:sz w:val="24"/>
          <w:szCs w:val="24"/>
        </w:rPr>
        <w:t>термогравитации</w:t>
      </w:r>
      <w:proofErr w:type="spellEnd"/>
      <w:r w:rsidRPr="00DC43FF">
        <w:rPr>
          <w:rFonts w:ascii="Times New Roman" w:eastAsia="Times New Roman" w:hAnsi="Times New Roman" w:cs="Times New Roman"/>
          <w:sz w:val="24"/>
          <w:szCs w:val="24"/>
        </w:rPr>
        <w:t xml:space="preserve"> и т.д. </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Угроза образования горючей смеси в малых помещениях </w:t>
      </w:r>
      <w:proofErr w:type="spellStart"/>
      <w:r w:rsidRPr="00DC43FF">
        <w:rPr>
          <w:rFonts w:ascii="Times New Roman" w:eastAsia="Times New Roman" w:hAnsi="Times New Roman" w:cs="Times New Roman"/>
          <w:b/>
          <w:bCs/>
          <w:sz w:val="24"/>
          <w:szCs w:val="24"/>
        </w:rPr>
        <w:t>гермообъема</w:t>
      </w:r>
      <w:proofErr w:type="spellEnd"/>
      <w:r w:rsidRPr="00DC43FF">
        <w:rPr>
          <w:rFonts w:ascii="Times New Roman" w:eastAsia="Times New Roman" w:hAnsi="Times New Roman" w:cs="Times New Roman"/>
          <w:b/>
          <w:bCs/>
          <w:sz w:val="24"/>
          <w:szCs w:val="24"/>
        </w:rPr>
        <w:t xml:space="preserve"> энергоблока АЭС при тяжелой аварии</w:t>
      </w:r>
      <w:r w:rsidRPr="00DC43FF">
        <w:rPr>
          <w:rFonts w:ascii="Times New Roman" w:eastAsia="Times New Roman" w:hAnsi="Times New Roman" w:cs="Times New Roman"/>
          <w:sz w:val="24"/>
          <w:szCs w:val="24"/>
        </w:rPr>
        <w:t xml:space="preserve"> / В. Г. Петросян [и др.] // Теплоэнергетика. - 2019. - № 6. - С. 59-67: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3615B4" w:rsidRPr="00DC43FF" w:rsidRDefault="003615B4"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Одной из основных целей управления тяжелой аварией на АЭС является защита целостности </w:t>
      </w:r>
      <w:proofErr w:type="spellStart"/>
      <w:r w:rsidRPr="00DC43FF">
        <w:rPr>
          <w:rFonts w:ascii="Times New Roman" w:eastAsia="Times New Roman" w:hAnsi="Times New Roman" w:cs="Times New Roman"/>
          <w:sz w:val="24"/>
          <w:szCs w:val="24"/>
        </w:rPr>
        <w:t>гермоограждения</w:t>
      </w:r>
      <w:proofErr w:type="spellEnd"/>
      <w:r w:rsidRPr="00DC43FF">
        <w:rPr>
          <w:rFonts w:ascii="Times New Roman" w:eastAsia="Times New Roman" w:hAnsi="Times New Roman" w:cs="Times New Roman"/>
          <w:sz w:val="24"/>
          <w:szCs w:val="24"/>
        </w:rPr>
        <w:t xml:space="preserve">. При тяжелой аварии возможное возгорание водорода в </w:t>
      </w:r>
      <w:proofErr w:type="spellStart"/>
      <w:r w:rsidRPr="00DC43FF">
        <w:rPr>
          <w:rFonts w:ascii="Times New Roman" w:eastAsia="Times New Roman" w:hAnsi="Times New Roman" w:cs="Times New Roman"/>
          <w:sz w:val="24"/>
          <w:szCs w:val="24"/>
        </w:rPr>
        <w:t>гермообъеме</w:t>
      </w:r>
      <w:proofErr w:type="spellEnd"/>
      <w:r w:rsidRPr="00DC43FF">
        <w:rPr>
          <w:rFonts w:ascii="Times New Roman" w:eastAsia="Times New Roman" w:hAnsi="Times New Roman" w:cs="Times New Roman"/>
          <w:sz w:val="24"/>
          <w:szCs w:val="24"/>
        </w:rPr>
        <w:t xml:space="preserve"> (ГО) можно считать самой опасной угрозой для целостности </w:t>
      </w:r>
      <w:proofErr w:type="spellStart"/>
      <w:r w:rsidRPr="00DC43FF">
        <w:rPr>
          <w:rFonts w:ascii="Times New Roman" w:eastAsia="Times New Roman" w:hAnsi="Times New Roman" w:cs="Times New Roman"/>
          <w:sz w:val="24"/>
          <w:szCs w:val="24"/>
        </w:rPr>
        <w:t>гермоограждения</w:t>
      </w:r>
      <w:proofErr w:type="spellEnd"/>
      <w:r w:rsidRPr="00DC43FF">
        <w:rPr>
          <w:rFonts w:ascii="Times New Roman" w:eastAsia="Times New Roman" w:hAnsi="Times New Roman" w:cs="Times New Roman"/>
          <w:sz w:val="24"/>
          <w:szCs w:val="24"/>
        </w:rPr>
        <w:t xml:space="preserve">. Инертное состояние паровоздушно-водородной смеси может быть обеспечено благодаря поддержанию высокой концентрации водяного пара. В работе на основе детального моделирования исследованы процессы передачи тепла через стены помещений ГО в целях выявления факторов, которые важны при рассмотрении вопросов водородной взрывобезопасности. Выявлено, что на образование опасных составов водородсодержащей смеси влияет отношение площади поверхности стен к объему помещения. Показано, что в течение развития аварии теплопоглощающая способность стен снижается незначительно. В помещениях небольших объемов может существовать реальный риск сравнительно быстрой </w:t>
      </w:r>
      <w:r w:rsidRPr="00DC43FF">
        <w:rPr>
          <w:rFonts w:ascii="Times New Roman" w:eastAsia="Times New Roman" w:hAnsi="Times New Roman" w:cs="Times New Roman"/>
          <w:sz w:val="24"/>
          <w:szCs w:val="24"/>
        </w:rPr>
        <w:lastRenderedPageBreak/>
        <w:t xml:space="preserve">потери инертности среды в результате </w:t>
      </w:r>
      <w:proofErr w:type="spellStart"/>
      <w:r w:rsidRPr="00DC43FF">
        <w:rPr>
          <w:rFonts w:ascii="Times New Roman" w:eastAsia="Times New Roman" w:hAnsi="Times New Roman" w:cs="Times New Roman"/>
          <w:sz w:val="24"/>
          <w:szCs w:val="24"/>
        </w:rPr>
        <w:t>теплоотвода</w:t>
      </w:r>
      <w:proofErr w:type="spellEnd"/>
      <w:r w:rsidRPr="00DC43FF">
        <w:rPr>
          <w:rFonts w:ascii="Times New Roman" w:eastAsia="Times New Roman" w:hAnsi="Times New Roman" w:cs="Times New Roman"/>
          <w:sz w:val="24"/>
          <w:szCs w:val="24"/>
        </w:rPr>
        <w:t xml:space="preserve"> через стены. Не исключено даже образование детонационной смеси. Без внедрения специальных мер и средств, например, стратегий управления аварией или установки </w:t>
      </w:r>
      <w:proofErr w:type="spellStart"/>
      <w:r w:rsidRPr="00DC43FF">
        <w:rPr>
          <w:rFonts w:ascii="Times New Roman" w:eastAsia="Times New Roman" w:hAnsi="Times New Roman" w:cs="Times New Roman"/>
          <w:sz w:val="24"/>
          <w:szCs w:val="24"/>
        </w:rPr>
        <w:t>рекомбинаторов</w:t>
      </w:r>
      <w:proofErr w:type="spellEnd"/>
      <w:r w:rsidRPr="00DC43FF">
        <w:rPr>
          <w:rFonts w:ascii="Times New Roman" w:eastAsia="Times New Roman" w:hAnsi="Times New Roman" w:cs="Times New Roman"/>
          <w:sz w:val="24"/>
          <w:szCs w:val="24"/>
        </w:rPr>
        <w:t xml:space="preserve"> водорода при тяжелой аварии будет существовать риск образования опасных составов водородсодержащей смеси в малых помещениях ГО независимо от стратегий, реализуемых для основных помещений ГО. </w:t>
      </w:r>
    </w:p>
    <w:p w:rsidR="003402B6" w:rsidRPr="00DC43FF" w:rsidRDefault="003402B6" w:rsidP="00DC43FF">
      <w:pPr>
        <w:spacing w:after="0" w:line="240" w:lineRule="auto"/>
        <w:rPr>
          <w:rFonts w:ascii="Times New Roman" w:eastAsia="Times New Roman" w:hAnsi="Times New Roman" w:cs="Times New Roman"/>
          <w:b/>
          <w:bCs/>
          <w:sz w:val="24"/>
          <w:szCs w:val="24"/>
        </w:rPr>
      </w:pPr>
    </w:p>
    <w:p w:rsidR="003402B6" w:rsidRPr="00DC43FF" w:rsidRDefault="00FE432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 xml:space="preserve">Экспериментальные исследования эмиссии </w:t>
      </w:r>
      <w:proofErr w:type="spellStart"/>
      <w:r w:rsidRPr="00DC43FF">
        <w:rPr>
          <w:rFonts w:ascii="Times New Roman" w:eastAsia="Times New Roman" w:hAnsi="Times New Roman" w:cs="Times New Roman"/>
          <w:b/>
          <w:bCs/>
          <w:sz w:val="24"/>
          <w:szCs w:val="24"/>
        </w:rPr>
        <w:t>NO</w:t>
      </w:r>
      <w:r w:rsidRPr="00DC43FF">
        <w:rPr>
          <w:rFonts w:ascii="Times New Roman" w:eastAsia="Times New Roman" w:hAnsi="Times New Roman" w:cs="Times New Roman"/>
          <w:b/>
          <w:bCs/>
          <w:sz w:val="24"/>
          <w:szCs w:val="24"/>
          <w:vertAlign w:val="subscript"/>
        </w:rPr>
        <w:t>x</w:t>
      </w:r>
      <w:proofErr w:type="spellEnd"/>
      <w:r w:rsidRPr="00DC43FF">
        <w:rPr>
          <w:rFonts w:ascii="Times New Roman" w:eastAsia="Times New Roman" w:hAnsi="Times New Roman" w:cs="Times New Roman"/>
          <w:b/>
          <w:bCs/>
          <w:sz w:val="24"/>
          <w:szCs w:val="24"/>
        </w:rPr>
        <w:t xml:space="preserve"> при последовательном сжигании топлива с диффузионной второй зоной</w:t>
      </w:r>
      <w:r w:rsidRPr="00DC43FF">
        <w:rPr>
          <w:rFonts w:ascii="Times New Roman" w:eastAsia="Times New Roman" w:hAnsi="Times New Roman" w:cs="Times New Roman"/>
          <w:sz w:val="24"/>
          <w:szCs w:val="24"/>
        </w:rPr>
        <w:t xml:space="preserve"> / Л. А. </w:t>
      </w:r>
      <w:proofErr w:type="spellStart"/>
      <w:r w:rsidRPr="00DC43FF">
        <w:rPr>
          <w:rFonts w:ascii="Times New Roman" w:eastAsia="Times New Roman" w:hAnsi="Times New Roman" w:cs="Times New Roman"/>
          <w:sz w:val="24"/>
          <w:szCs w:val="24"/>
        </w:rPr>
        <w:t>Булысова</w:t>
      </w:r>
      <w:proofErr w:type="spellEnd"/>
      <w:r w:rsidRPr="00DC43FF">
        <w:rPr>
          <w:rFonts w:ascii="Times New Roman" w:eastAsia="Times New Roman" w:hAnsi="Times New Roman" w:cs="Times New Roman"/>
          <w:sz w:val="24"/>
          <w:szCs w:val="24"/>
        </w:rPr>
        <w:t xml:space="preserve"> [и др.]</w:t>
      </w:r>
      <w:r w:rsidR="003402B6" w:rsidRPr="00DC43FF">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Теплоэнергетика. - 2019. - № 6. - С. 33-40: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7 назв.</w:t>
      </w:r>
    </w:p>
    <w:p w:rsidR="00FE432A" w:rsidRPr="00DC43FF" w:rsidRDefault="00FE432A"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экспериментальных исследований сжигания газообразного топлива в камере сгорания, в каждой из двух последовательных зон сгорания которой имеется свое горелочное устройство, одно из которых традиционное, расположенное в торце жаровой трубы, второе последовательное - на ее боковых стенках, ниже по потоку. Сжигание топлива во второй зоне происходит в среде с пониженным содержанием кислорода и высокой температурой. Показано, что вблизи стенок жаровой трубы формируется зона с максимальными значениями СО, в то время как максимальные концентрации </w:t>
      </w:r>
      <w:proofErr w:type="spellStart"/>
      <w:r w:rsidRPr="00DC43FF">
        <w:rPr>
          <w:rFonts w:ascii="Times New Roman" w:eastAsia="Times New Roman" w:hAnsi="Times New Roman" w:cs="Times New Roman"/>
          <w:sz w:val="24"/>
          <w:szCs w:val="24"/>
        </w:rPr>
        <w:t>NO</w:t>
      </w:r>
      <w:r w:rsidRPr="00DC43FF">
        <w:rPr>
          <w:rFonts w:ascii="Times New Roman" w:eastAsia="Times New Roman" w:hAnsi="Times New Roman" w:cs="Times New Roman"/>
          <w:sz w:val="24"/>
          <w:szCs w:val="24"/>
          <w:vertAlign w:val="subscript"/>
        </w:rPr>
        <w:t>x</w:t>
      </w:r>
      <w:proofErr w:type="spellEnd"/>
      <w:r w:rsidRPr="00DC43FF">
        <w:rPr>
          <w:rFonts w:ascii="Times New Roman" w:eastAsia="Times New Roman" w:hAnsi="Times New Roman" w:cs="Times New Roman"/>
          <w:sz w:val="24"/>
          <w:szCs w:val="24"/>
        </w:rPr>
        <w:t xml:space="preserve"> наблюдаются в центральной зоне рециркуляции потока. Проведена оценка пробивной способности топливных струй, поступающих во вторую зону горения, и показаны траектории движения струй в сносящем потоке горячих газов первой зоны. Приведены результаты оптимизации распределения топлива между двумя последовательными зонами горения, а также влияния скорости потока на образование </w:t>
      </w:r>
      <w:proofErr w:type="spellStart"/>
      <w:r w:rsidRPr="00DC43FF">
        <w:rPr>
          <w:rFonts w:ascii="Times New Roman" w:eastAsia="Times New Roman" w:hAnsi="Times New Roman" w:cs="Times New Roman"/>
          <w:sz w:val="24"/>
          <w:szCs w:val="24"/>
        </w:rPr>
        <w:t>NO</w:t>
      </w:r>
      <w:r w:rsidRPr="00DC43FF">
        <w:rPr>
          <w:rFonts w:ascii="Times New Roman" w:eastAsia="Times New Roman" w:hAnsi="Times New Roman" w:cs="Times New Roman"/>
          <w:sz w:val="24"/>
          <w:szCs w:val="24"/>
          <w:vertAlign w:val="subscript"/>
        </w:rPr>
        <w:t>x</w:t>
      </w:r>
      <w:proofErr w:type="spellEnd"/>
      <w:r w:rsidRPr="00DC43FF">
        <w:rPr>
          <w:rFonts w:ascii="Times New Roman" w:eastAsia="Times New Roman" w:hAnsi="Times New Roman" w:cs="Times New Roman"/>
          <w:sz w:val="24"/>
          <w:szCs w:val="24"/>
        </w:rPr>
        <w:t xml:space="preserve"> и СО при температуре газов на выходе 1550-1700°С. Результаты получены при испытаниях модельной </w:t>
      </w:r>
      <w:proofErr w:type="spellStart"/>
      <w:r w:rsidRPr="00DC43FF">
        <w:rPr>
          <w:rFonts w:ascii="Times New Roman" w:eastAsia="Times New Roman" w:hAnsi="Times New Roman" w:cs="Times New Roman"/>
          <w:sz w:val="24"/>
          <w:szCs w:val="24"/>
        </w:rPr>
        <w:t>малоэмиссионной</w:t>
      </w:r>
      <w:proofErr w:type="spellEnd"/>
      <w:r w:rsidRPr="00DC43FF">
        <w:rPr>
          <w:rFonts w:ascii="Times New Roman" w:eastAsia="Times New Roman" w:hAnsi="Times New Roman" w:cs="Times New Roman"/>
          <w:sz w:val="24"/>
          <w:szCs w:val="24"/>
        </w:rPr>
        <w:t xml:space="preserve"> камеры сгорания на стендах ОАО ВТИ. </w:t>
      </w:r>
    </w:p>
    <w:p w:rsidR="003615B4" w:rsidRPr="00DC43FF" w:rsidRDefault="003615B4" w:rsidP="00DC43FF">
      <w:pPr>
        <w:spacing w:after="0" w:line="240" w:lineRule="auto"/>
        <w:rPr>
          <w:rFonts w:ascii="Times New Roman" w:eastAsia="Times New Roman" w:hAnsi="Times New Roman" w:cs="Times New Roman"/>
          <w:b/>
          <w:bCs/>
          <w:sz w:val="24"/>
          <w:szCs w:val="24"/>
        </w:rPr>
      </w:pPr>
    </w:p>
    <w:p w:rsidR="001C41E6" w:rsidRDefault="001C41E6" w:rsidP="00BF5259">
      <w:pPr>
        <w:spacing w:after="0"/>
        <w:ind w:left="1416" w:firstLine="708"/>
        <w:rPr>
          <w:rFonts w:ascii="Times New Roman" w:hAnsi="Times New Roman" w:cs="Times New Roman"/>
          <w:b/>
          <w:sz w:val="24"/>
          <w:szCs w:val="24"/>
        </w:rPr>
      </w:pPr>
    </w:p>
    <w:p w:rsidR="00DE6798" w:rsidRPr="00DC43FF" w:rsidRDefault="00DE6798" w:rsidP="00BF5259">
      <w:pPr>
        <w:spacing w:after="0"/>
        <w:ind w:left="1416" w:firstLine="708"/>
        <w:rPr>
          <w:rFonts w:ascii="Times New Roman" w:hAnsi="Times New Roman" w:cs="Times New Roman"/>
          <w:b/>
          <w:sz w:val="24"/>
          <w:szCs w:val="24"/>
        </w:rPr>
      </w:pPr>
      <w:r w:rsidRPr="00DC43FF">
        <w:rPr>
          <w:rFonts w:ascii="Times New Roman" w:hAnsi="Times New Roman" w:cs="Times New Roman"/>
          <w:b/>
          <w:sz w:val="24"/>
          <w:szCs w:val="24"/>
        </w:rPr>
        <w:t>ЭКОНОМИКА  И  ОРГАНИЗАЦИЯ  ПРОИЗВОДСТВА</w:t>
      </w:r>
    </w:p>
    <w:p w:rsidR="006C774E" w:rsidRPr="00DC43FF" w:rsidRDefault="006C774E" w:rsidP="00DC43FF">
      <w:pPr>
        <w:spacing w:after="0" w:line="240" w:lineRule="auto"/>
        <w:jc w:val="both"/>
        <w:rPr>
          <w:rFonts w:ascii="Times New Roman" w:eastAsia="Times New Roman" w:hAnsi="Times New Roman" w:cs="Times New Roman"/>
          <w:bCs/>
          <w:sz w:val="24"/>
          <w:szCs w:val="24"/>
        </w:rPr>
      </w:pPr>
      <w:r w:rsidRPr="00DC43FF">
        <w:rPr>
          <w:rFonts w:ascii="Times New Roman" w:eastAsia="Times New Roman" w:hAnsi="Times New Roman" w:cs="Times New Roman"/>
          <w:bCs/>
          <w:sz w:val="24"/>
          <w:szCs w:val="24"/>
        </w:rPr>
        <w:t>УДК  338.2</w:t>
      </w:r>
    </w:p>
    <w:p w:rsidR="006C774E" w:rsidRPr="00DC43FF" w:rsidRDefault="006C774E"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Анализ проблем институционального обеспечения промышленного развития России</w:t>
      </w:r>
      <w:r w:rsidRPr="00DC43FF">
        <w:rPr>
          <w:rFonts w:ascii="Times New Roman" w:eastAsia="Times New Roman" w:hAnsi="Times New Roman" w:cs="Times New Roman"/>
          <w:sz w:val="24"/>
          <w:szCs w:val="24"/>
        </w:rPr>
        <w:t xml:space="preserve"> / А. М. Октябрьский [и др.] // Вестник машиностроения. - 2019. - № 7. - С. 79-83: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6C774E" w:rsidRPr="00DC43FF" w:rsidRDefault="006C774E"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Рассматриваются аспекты обеспечения конкурентоспособности экономики России на средне- и долгосрочную перспективы и причины, затрудняющие формирование финансово-экономических и организационно-управленческих механизмов государственного стимулирования инвестиционной активности предприятий. </w:t>
      </w:r>
    </w:p>
    <w:p w:rsidR="006C774E" w:rsidRPr="00DC43FF" w:rsidRDefault="006C774E" w:rsidP="00DC43FF">
      <w:pPr>
        <w:spacing w:after="0" w:line="240" w:lineRule="auto"/>
        <w:rPr>
          <w:rFonts w:ascii="Times New Roman" w:eastAsia="Times New Roman" w:hAnsi="Times New Roman" w:cs="Times New Roman"/>
          <w:b/>
          <w:bCs/>
          <w:i/>
          <w:sz w:val="24"/>
          <w:szCs w:val="24"/>
        </w:rPr>
      </w:pPr>
    </w:p>
    <w:p w:rsidR="006C774E" w:rsidRPr="00DC43FF" w:rsidRDefault="006C774E"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Глущенко, В.В.</w:t>
      </w:r>
      <w:r w:rsidRPr="00DC43FF">
        <w:rPr>
          <w:rFonts w:ascii="Times New Roman" w:eastAsia="Times New Roman" w:hAnsi="Times New Roman" w:cs="Times New Roman"/>
          <w:sz w:val="24"/>
          <w:szCs w:val="24"/>
        </w:rPr>
        <w:br/>
        <w:t>УДК  338.2:005.32</w:t>
      </w:r>
    </w:p>
    <w:p w:rsidR="006C774E" w:rsidRPr="00DC43FF" w:rsidRDefault="006C774E"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Формирование стратегии инновационного лидерства машиностроительной корпорации</w:t>
      </w:r>
      <w:r w:rsidRPr="00DC43FF">
        <w:rPr>
          <w:rFonts w:ascii="Times New Roman" w:eastAsia="Times New Roman" w:hAnsi="Times New Roman" w:cs="Times New Roman"/>
          <w:sz w:val="24"/>
          <w:szCs w:val="24"/>
        </w:rPr>
        <w:t xml:space="preserve"> / В. В. Глущенко, И. И. Глущенко // Вестник машиностроения. - 2019. - № 7. - С. 70-77.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28 назв.</w:t>
      </w:r>
    </w:p>
    <w:p w:rsidR="006C774E" w:rsidRPr="00DC43FF" w:rsidRDefault="006C774E"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Статья посвящена формированию методики и определению критериев оценки эффективности стратегии инновационного лидерства машиностроительной корпорации. Исследовано значение государственно-частного партнерства при формировании стратегии инновационного лидерства машиностроительных фирм. Обоснованы возможные направления данного лидерства в условиях научно-технической революции, международных санкций и глобального кризиса. Предложен алгоритм формирования стратегии инновационного лидерства машиностроительной корпорации. </w:t>
      </w:r>
    </w:p>
    <w:p w:rsidR="009456DB" w:rsidRDefault="009456DB" w:rsidP="00DC43FF">
      <w:pPr>
        <w:spacing w:after="0"/>
        <w:rPr>
          <w:rFonts w:ascii="Times New Roman" w:hAnsi="Times New Roman" w:cs="Times New Roman"/>
          <w:sz w:val="24"/>
          <w:szCs w:val="24"/>
        </w:rPr>
      </w:pPr>
    </w:p>
    <w:p w:rsidR="00DE6798" w:rsidRPr="00DC43FF" w:rsidRDefault="00DE6798" w:rsidP="00BF5259">
      <w:pPr>
        <w:spacing w:after="0"/>
        <w:ind w:left="3540" w:firstLine="708"/>
        <w:rPr>
          <w:rFonts w:ascii="Times New Roman" w:hAnsi="Times New Roman" w:cs="Times New Roman"/>
          <w:b/>
          <w:sz w:val="24"/>
          <w:szCs w:val="24"/>
        </w:rPr>
      </w:pPr>
      <w:r w:rsidRPr="00DC43FF">
        <w:rPr>
          <w:rFonts w:ascii="Times New Roman" w:hAnsi="Times New Roman" w:cs="Times New Roman"/>
          <w:b/>
          <w:sz w:val="24"/>
          <w:szCs w:val="24"/>
        </w:rPr>
        <w:t>Р А З Н О Е</w:t>
      </w:r>
    </w:p>
    <w:p w:rsidR="008F25C8" w:rsidRPr="00DC43FF" w:rsidRDefault="008F25C8"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Иванов, Д.А.</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620.22</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lastRenderedPageBreak/>
        <w:t xml:space="preserve">Повышение механических и эксплуатационных свойств элементов конструкции воздушных судов </w:t>
      </w:r>
      <w:proofErr w:type="spellStart"/>
      <w:r w:rsidRPr="00DC43FF">
        <w:rPr>
          <w:rFonts w:ascii="Times New Roman" w:eastAsia="Times New Roman" w:hAnsi="Times New Roman" w:cs="Times New Roman"/>
          <w:b/>
          <w:sz w:val="24"/>
          <w:szCs w:val="24"/>
        </w:rPr>
        <w:t>газоимпульсной</w:t>
      </w:r>
      <w:proofErr w:type="spellEnd"/>
      <w:r w:rsidRPr="00DC43FF">
        <w:rPr>
          <w:rFonts w:ascii="Times New Roman" w:eastAsia="Times New Roman" w:hAnsi="Times New Roman" w:cs="Times New Roman"/>
          <w:b/>
          <w:sz w:val="24"/>
          <w:szCs w:val="24"/>
        </w:rPr>
        <w:t xml:space="preserve"> обработкой</w:t>
      </w:r>
      <w:r w:rsidRPr="00DC43FF">
        <w:rPr>
          <w:rFonts w:ascii="Times New Roman" w:eastAsia="Times New Roman" w:hAnsi="Times New Roman" w:cs="Times New Roman"/>
          <w:sz w:val="24"/>
          <w:szCs w:val="24"/>
        </w:rPr>
        <w:t xml:space="preserve"> / Д. А. Иванов // Технология металлов. - 2019. - № 7. - С. 7-11: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Представлены результаты исследования изменения механических свойств металлических конструкционных элементов авиационной техники и авиационных двигателей при воздействии нестационарных воздушных потоков. Найдены зависимости механических свойств элементов конструкции авиационной техники и авиадвигателей от времени воздействия нестационарного воздушного потока и скорости воздействующего на изделие пульсирующего воздушного потока. </w:t>
      </w:r>
    </w:p>
    <w:p w:rsidR="008F25C8" w:rsidRPr="00DC43FF" w:rsidRDefault="008F25C8" w:rsidP="00DC43FF">
      <w:pPr>
        <w:spacing w:after="0" w:line="240" w:lineRule="auto"/>
        <w:rPr>
          <w:rFonts w:ascii="Times New Roman" w:eastAsia="Times New Roman" w:hAnsi="Times New Roman" w:cs="Times New Roman"/>
          <w:b/>
          <w:bCs/>
          <w:i/>
          <w:sz w:val="24"/>
          <w:szCs w:val="24"/>
        </w:rPr>
      </w:pPr>
    </w:p>
    <w:p w:rsidR="008F25C8" w:rsidRPr="00DC43FF" w:rsidRDefault="008F25C8"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Косенко</w:t>
      </w:r>
      <w:proofErr w:type="spellEnd"/>
      <w:r w:rsidRPr="00DC43FF">
        <w:rPr>
          <w:rFonts w:ascii="Times New Roman" w:eastAsia="Times New Roman" w:hAnsi="Times New Roman" w:cs="Times New Roman"/>
          <w:b/>
          <w:bCs/>
          <w:i/>
          <w:sz w:val="24"/>
          <w:szCs w:val="24"/>
        </w:rPr>
        <w:t>, Е.А.</w:t>
      </w:r>
      <w:r w:rsidRPr="00DC43FF">
        <w:rPr>
          <w:rFonts w:ascii="Times New Roman" w:eastAsia="Times New Roman" w:hAnsi="Times New Roman" w:cs="Times New Roman"/>
          <w:sz w:val="24"/>
          <w:szCs w:val="24"/>
        </w:rPr>
        <w:br/>
        <w:t>УДК  621.8</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Снижение металлоемкости рабочего оборудования дорожных машин за счет использования полимерных композиционных материалов с сотовым заполнителем</w:t>
      </w:r>
      <w:r w:rsidRPr="00DC43FF">
        <w:rPr>
          <w:rFonts w:ascii="Times New Roman" w:eastAsia="Times New Roman" w:hAnsi="Times New Roman" w:cs="Times New Roman"/>
          <w:sz w:val="24"/>
          <w:szCs w:val="24"/>
        </w:rPr>
        <w:t xml:space="preserve"> / Е. А. </w:t>
      </w:r>
      <w:proofErr w:type="spellStart"/>
      <w:r w:rsidRPr="00DC43FF">
        <w:rPr>
          <w:rFonts w:ascii="Times New Roman" w:eastAsia="Times New Roman" w:hAnsi="Times New Roman" w:cs="Times New Roman"/>
          <w:sz w:val="24"/>
          <w:szCs w:val="24"/>
        </w:rPr>
        <w:t>Косенко</w:t>
      </w:r>
      <w:proofErr w:type="spellEnd"/>
      <w:r w:rsidRPr="00DC43FF">
        <w:rPr>
          <w:rFonts w:ascii="Times New Roman" w:eastAsia="Times New Roman" w:hAnsi="Times New Roman" w:cs="Times New Roman"/>
          <w:sz w:val="24"/>
          <w:szCs w:val="24"/>
        </w:rPr>
        <w:t xml:space="preserve">, Н. И. </w:t>
      </w:r>
      <w:proofErr w:type="spellStart"/>
      <w:r w:rsidRPr="00DC43FF">
        <w:rPr>
          <w:rFonts w:ascii="Times New Roman" w:eastAsia="Times New Roman" w:hAnsi="Times New Roman" w:cs="Times New Roman"/>
          <w:sz w:val="24"/>
          <w:szCs w:val="24"/>
        </w:rPr>
        <w:t>Баурова</w:t>
      </w:r>
      <w:proofErr w:type="spellEnd"/>
      <w:r w:rsidRPr="00DC43FF">
        <w:rPr>
          <w:rFonts w:ascii="Times New Roman" w:eastAsia="Times New Roman" w:hAnsi="Times New Roman" w:cs="Times New Roman"/>
          <w:sz w:val="24"/>
          <w:szCs w:val="24"/>
        </w:rPr>
        <w:t xml:space="preserve">, В. А. Зорин // Технология металлов. - 2019. - № 7. - С. 27-31: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8F25C8" w:rsidRPr="00DC43FF" w:rsidRDefault="008F25C8"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вопросы изготовления рабочего оборудования дорожных машин из полимерных композиционных материалов (ПКМ). Предложена конструкция отвала бульдозера из углепластика с сотовым заполнителем. Показано, что использование в конструкции ПКМ с сотовым заполнителем позволяет не только снизить металлоемкость изделий, но и обеспечивает адаптацию рабочих органов под различные категории разрабатываемых грунтов, что существенно повышает производительность машин. Приведен перечень и диапазон изменения адаптируемых параметров отвала, оказывающих влияние на сопротивление грунта копанию и волочению. </w:t>
      </w:r>
    </w:p>
    <w:p w:rsidR="00DE6798" w:rsidRPr="00DC43FF" w:rsidRDefault="00DE6798" w:rsidP="00DC43FF">
      <w:pPr>
        <w:spacing w:after="0"/>
        <w:rPr>
          <w:rFonts w:ascii="Times New Roman" w:hAnsi="Times New Roman" w:cs="Times New Roman"/>
          <w:sz w:val="24"/>
          <w:szCs w:val="24"/>
        </w:rPr>
      </w:pPr>
    </w:p>
    <w:p w:rsidR="009456DB" w:rsidRPr="00DC43FF" w:rsidRDefault="009456DB"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Ларченко, А.Г.</w:t>
      </w:r>
      <w:r w:rsidRPr="00DC43FF">
        <w:rPr>
          <w:rFonts w:ascii="Times New Roman" w:eastAsia="Times New Roman" w:hAnsi="Times New Roman" w:cs="Times New Roman"/>
          <w:i/>
          <w:sz w:val="24"/>
          <w:szCs w:val="24"/>
        </w:rPr>
        <w:br/>
      </w:r>
      <w:r w:rsidRPr="00DC43FF">
        <w:rPr>
          <w:rFonts w:ascii="Times New Roman" w:eastAsia="Times New Roman" w:hAnsi="Times New Roman" w:cs="Times New Roman"/>
          <w:sz w:val="24"/>
          <w:szCs w:val="24"/>
        </w:rPr>
        <w:t>УДК  620.192</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Оценка качества изделий из полимерных материалов машиностроительного назначения</w:t>
      </w:r>
      <w:r w:rsidRPr="00DC43FF">
        <w:rPr>
          <w:rFonts w:ascii="Times New Roman" w:eastAsia="Times New Roman" w:hAnsi="Times New Roman" w:cs="Times New Roman"/>
          <w:sz w:val="24"/>
          <w:szCs w:val="24"/>
        </w:rPr>
        <w:t xml:space="preserve"> / А. Г. Ларченко // Вестник Иркутского государственного технического университета. - 2019. - Т. 23. - № 3. - С. 463-471: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15 назв.</w:t>
      </w:r>
    </w:p>
    <w:p w:rsidR="009456DB" w:rsidRPr="00DC43FF" w:rsidRDefault="009456DB"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 высокочастотный метод контроля изделий из полимерных композиционных материалов. Приведено обоснование выбора метода высокочастотного диагностирования как наиболее подходящего для проведения неразрушающего контроля. Описаны существующие проблемы технологических операций диагностирования и улучшения эксплуатационных свойств полимеров, а также основные параметры контроля и процесс воздействия высокочастотного излучения на изделия различных форм и размеров. Созданы программный комплекс, реализующий расчет параметров диагностирования изделий в режиме автоматизации, и методика определения и установки главных параметров высокочастотного оборудования с целью реализации диагностирования и повышения эксплуатационных свойств в режиме автоматизации. </w:t>
      </w:r>
    </w:p>
    <w:p w:rsidR="008F0666" w:rsidRPr="00DC43FF" w:rsidRDefault="008F0666" w:rsidP="00DC43FF">
      <w:pPr>
        <w:spacing w:after="0" w:line="240" w:lineRule="auto"/>
        <w:rPr>
          <w:rFonts w:ascii="Times New Roman" w:eastAsia="Times New Roman" w:hAnsi="Times New Roman" w:cs="Times New Roman"/>
          <w:b/>
          <w:bCs/>
          <w:i/>
          <w:sz w:val="24"/>
          <w:szCs w:val="24"/>
        </w:rPr>
      </w:pPr>
    </w:p>
    <w:p w:rsidR="008F0666" w:rsidRPr="00DC43FF" w:rsidRDefault="008F0666" w:rsidP="00DC43FF">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b/>
          <w:bCs/>
          <w:i/>
          <w:sz w:val="24"/>
          <w:szCs w:val="24"/>
        </w:rPr>
        <w:t>Лебедев, А.Б.</w:t>
      </w:r>
      <w:r w:rsidRPr="00DC43FF">
        <w:rPr>
          <w:rFonts w:ascii="Times New Roman" w:eastAsia="Times New Roman" w:hAnsi="Times New Roman" w:cs="Times New Roman"/>
          <w:sz w:val="24"/>
          <w:szCs w:val="24"/>
        </w:rPr>
        <w:br/>
        <w:t>УДК  66.08</w:t>
      </w:r>
    </w:p>
    <w:p w:rsidR="008F0666" w:rsidRPr="00DC43FF" w:rsidRDefault="008F066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Химические взаимодействия красных шламов при очистке выбрасываемых в атмосферу промышленных газов от вредных примесей</w:t>
      </w:r>
      <w:r w:rsidRPr="00DC43FF">
        <w:rPr>
          <w:rFonts w:ascii="Times New Roman" w:eastAsia="Times New Roman" w:hAnsi="Times New Roman" w:cs="Times New Roman"/>
          <w:sz w:val="24"/>
          <w:szCs w:val="24"/>
        </w:rPr>
        <w:t xml:space="preserve"> / А. Б. Лебедев, В. А. Утков // Технология металлов. - 2019. - № 7. - С. 43-48: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11 назв.</w:t>
      </w:r>
    </w:p>
    <w:p w:rsidR="008F0666" w:rsidRPr="00DC43FF" w:rsidRDefault="008F0666"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Существуют две крупные химико-технологические проблемы, которые могут быть решены одновременно со значительным экологическим и экономическим эффектом. Первая из них состоит в необходимости полной переработки красных шламов. Вторая заключается в сокращении выбросов в атмосферу токсичных газов от промышленных предприятий. Актуальность решения первой проблемы резко возросла после случившейся в 2010 г. в Венгрии крупной экологической катастрофы. Риски повторения такой катастрофы увеличиваются из-за участившихся природных катаклизмов. Показано, что эти задачи можно решить методом </w:t>
      </w:r>
      <w:r w:rsidRPr="00DC43FF">
        <w:rPr>
          <w:rFonts w:ascii="Times New Roman" w:eastAsia="Times New Roman" w:hAnsi="Times New Roman" w:cs="Times New Roman"/>
          <w:sz w:val="24"/>
          <w:szCs w:val="24"/>
        </w:rPr>
        <w:lastRenderedPageBreak/>
        <w:t xml:space="preserve">применения многокомпонентного по химическому составу красного шлама, который способен взаимодействовать с токсичными газообразными соединениями серы и удалять их из состава отходящих промышленных газов. Результаты лабораторных исследований подтверждены промышленными испытаниями. Выявлены химическая и термодинамическая емкости материала. Приведены экспериментальные доказательства и соответствующие характеристики, применительно к газовым выбросам промышленных ТЭЦ, сталеплавильного и агломерационного производств. </w:t>
      </w:r>
    </w:p>
    <w:p w:rsidR="007C5D30" w:rsidRPr="00DC43FF" w:rsidRDefault="007C5D30" w:rsidP="00DC43FF">
      <w:pPr>
        <w:spacing w:after="0" w:line="240" w:lineRule="auto"/>
        <w:rPr>
          <w:rFonts w:ascii="Times New Roman" w:eastAsia="Times New Roman" w:hAnsi="Times New Roman" w:cs="Times New Roman"/>
          <w:b/>
          <w:bCs/>
          <w:i/>
          <w:sz w:val="24"/>
          <w:szCs w:val="24"/>
        </w:rPr>
      </w:pPr>
    </w:p>
    <w:p w:rsidR="0042598D" w:rsidRDefault="0042598D" w:rsidP="0042598D">
      <w:pPr>
        <w:spacing w:after="0" w:line="240" w:lineRule="auto"/>
        <w:jc w:val="both"/>
        <w:rPr>
          <w:rFonts w:ascii="Times New Roman" w:eastAsia="Times New Roman" w:hAnsi="Times New Roman" w:cs="Times New Roman"/>
          <w:b/>
          <w:bCs/>
          <w:i/>
          <w:sz w:val="24"/>
          <w:szCs w:val="24"/>
        </w:rPr>
      </w:pPr>
      <w:proofErr w:type="spellStart"/>
      <w:r w:rsidRPr="0042598D">
        <w:rPr>
          <w:rFonts w:ascii="Times New Roman" w:eastAsia="Times New Roman" w:hAnsi="Times New Roman" w:cs="Times New Roman"/>
          <w:b/>
          <w:bCs/>
          <w:i/>
          <w:sz w:val="24"/>
          <w:szCs w:val="24"/>
        </w:rPr>
        <w:t>Найгерт</w:t>
      </w:r>
      <w:proofErr w:type="spellEnd"/>
      <w:r w:rsidRPr="0042598D">
        <w:rPr>
          <w:rFonts w:ascii="Times New Roman" w:eastAsia="Times New Roman" w:hAnsi="Times New Roman" w:cs="Times New Roman"/>
          <w:b/>
          <w:bCs/>
          <w:i/>
          <w:sz w:val="24"/>
          <w:szCs w:val="24"/>
        </w:rPr>
        <w:t>, К.В.</w:t>
      </w:r>
    </w:p>
    <w:p w:rsidR="0042598D" w:rsidRPr="00DC43FF" w:rsidRDefault="0042598D" w:rsidP="0042598D">
      <w:pPr>
        <w:spacing w:after="0" w:line="240" w:lineRule="auto"/>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532.13</w:t>
      </w:r>
    </w:p>
    <w:p w:rsidR="0042598D" w:rsidRDefault="0042598D" w:rsidP="0042598D">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Повышение эффективности рабочего процес</w:t>
      </w:r>
      <w:r>
        <w:rPr>
          <w:rFonts w:ascii="Times New Roman" w:eastAsia="Times New Roman" w:hAnsi="Times New Roman" w:cs="Times New Roman"/>
          <w:sz w:val="24"/>
          <w:szCs w:val="24"/>
        </w:rPr>
        <w:t xml:space="preserve">са магнитодинамического насоса </w:t>
      </w:r>
      <w:r w:rsidRPr="00DC43FF">
        <w:rPr>
          <w:rFonts w:ascii="Times New Roman" w:eastAsia="Times New Roman" w:hAnsi="Times New Roman" w:cs="Times New Roman"/>
          <w:sz w:val="24"/>
          <w:szCs w:val="24"/>
        </w:rPr>
        <w:t xml:space="preserve">/ К. В. </w:t>
      </w:r>
      <w:proofErr w:type="spellStart"/>
      <w:r w:rsidRPr="00DC43FF">
        <w:rPr>
          <w:rFonts w:ascii="Times New Roman" w:eastAsia="Times New Roman" w:hAnsi="Times New Roman" w:cs="Times New Roman"/>
          <w:sz w:val="24"/>
          <w:szCs w:val="24"/>
        </w:rPr>
        <w:t>Найгерт</w:t>
      </w:r>
      <w:proofErr w:type="spellEnd"/>
      <w:r w:rsidRPr="00DC43FF">
        <w:rPr>
          <w:rFonts w:ascii="Times New Roman" w:eastAsia="Times New Roman" w:hAnsi="Times New Roman" w:cs="Times New Roman"/>
          <w:sz w:val="24"/>
          <w:szCs w:val="24"/>
        </w:rPr>
        <w:t>, В. А. Целищев</w:t>
      </w:r>
      <w:r>
        <w:rPr>
          <w:rFonts w:ascii="Times New Roman" w:eastAsia="Times New Roman" w:hAnsi="Times New Roman" w:cs="Times New Roman"/>
          <w:sz w:val="24"/>
          <w:szCs w:val="24"/>
        </w:rPr>
        <w:t xml:space="preserve"> </w:t>
      </w:r>
      <w:r w:rsidRPr="00DC43FF">
        <w:rPr>
          <w:rFonts w:ascii="Times New Roman" w:eastAsia="Times New Roman" w:hAnsi="Times New Roman" w:cs="Times New Roman"/>
          <w:sz w:val="24"/>
          <w:szCs w:val="24"/>
        </w:rPr>
        <w:t xml:space="preserve">// Вестник Магнитогорского государственного технического университета им. Г.И. Носова. - 2019. - Т. 17. - № 2. - С. 60-67: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20 назв.</w:t>
      </w:r>
    </w:p>
    <w:p w:rsidR="0042598D" w:rsidRPr="00DC43FF" w:rsidRDefault="0042598D" w:rsidP="0042598D">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Представлено оригинальное запатентованное конструктивное решение и разработан алгоритм повышения эффективности рабочего процесса за счет оптимизации геометрии проточной части магнитодинамического насоса. </w:t>
      </w:r>
    </w:p>
    <w:p w:rsidR="00BF5259" w:rsidRDefault="00BF5259" w:rsidP="00DC43FF">
      <w:pPr>
        <w:spacing w:after="0" w:line="240" w:lineRule="auto"/>
        <w:rPr>
          <w:rFonts w:ascii="Times New Roman" w:eastAsia="Times New Roman" w:hAnsi="Times New Roman" w:cs="Times New Roman"/>
          <w:b/>
          <w:bCs/>
          <w:i/>
          <w:sz w:val="24"/>
          <w:szCs w:val="24"/>
        </w:rPr>
      </w:pPr>
    </w:p>
    <w:p w:rsidR="007C5D30" w:rsidRPr="00DC43FF" w:rsidRDefault="007C5D30" w:rsidP="00DC43FF">
      <w:pPr>
        <w:spacing w:after="0" w:line="240" w:lineRule="auto"/>
        <w:rPr>
          <w:rFonts w:ascii="Times New Roman" w:eastAsia="Times New Roman" w:hAnsi="Times New Roman" w:cs="Times New Roman"/>
          <w:b/>
          <w:bCs/>
          <w:i/>
          <w:sz w:val="24"/>
          <w:szCs w:val="24"/>
        </w:rPr>
      </w:pPr>
      <w:r w:rsidRPr="00DC43FF">
        <w:rPr>
          <w:rFonts w:ascii="Times New Roman" w:eastAsia="Times New Roman" w:hAnsi="Times New Roman" w:cs="Times New Roman"/>
          <w:b/>
          <w:bCs/>
          <w:i/>
          <w:sz w:val="24"/>
          <w:szCs w:val="24"/>
        </w:rPr>
        <w:t>Паршина, М.</w:t>
      </w:r>
    </w:p>
    <w:p w:rsidR="007C5D30" w:rsidRPr="00DC43FF" w:rsidRDefault="007C5D3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 xml:space="preserve">Промышленный вентилятор: как сделать верный выбор? </w:t>
      </w:r>
      <w:r w:rsidRPr="00DC43FF">
        <w:rPr>
          <w:rFonts w:ascii="Times New Roman" w:eastAsia="Times New Roman" w:hAnsi="Times New Roman" w:cs="Times New Roman"/>
          <w:sz w:val="24"/>
          <w:szCs w:val="24"/>
        </w:rPr>
        <w:t>/ М. Паршина // Оборудование. Разработки. Технологии. - 2019. - № 3. - С. 33-38: ил.</w:t>
      </w:r>
    </w:p>
    <w:p w:rsidR="007C5D30" w:rsidRPr="00DC43FF" w:rsidRDefault="007C5D30"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Статья о том, как выбрать качественный промышленный вентилятор и почему скупой платит дважды. </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bCs/>
          <w:sz w:val="24"/>
          <w:szCs w:val="24"/>
        </w:rPr>
        <w:t>Повышение эффективности управления установкой электронно-лучевого аддитивного формообразования</w:t>
      </w:r>
      <w:r w:rsidRPr="00DC43FF">
        <w:rPr>
          <w:rFonts w:ascii="Times New Roman" w:eastAsia="Times New Roman" w:hAnsi="Times New Roman" w:cs="Times New Roman"/>
          <w:sz w:val="24"/>
          <w:szCs w:val="24"/>
        </w:rPr>
        <w:t xml:space="preserve"> / Д. А. Гапонова [и др.] // Промышленная энергетика. - 2019. - № 6. - С. 7-13: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14 назв.</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Рассмотрены основные каналы управления установками электронно-лучевого аддитивного формообразования, построенными на базе серийных сварочных электронно-лучевых установок. Показана необходимость синхронизации работы каналов управления регулированием тока луча, канала скорости подачи проволоки и перемещения изделия (оснастки), а также описаны особенности работы источников питания. Сделан вывод о том, что основная проблема заключается в отсутствии готовых технических решений в области сопряжения систем числового программного управления и систем управления электронными пушками. Показаны возможные методы решения проблемы, в том числе предложена схема сопряжения систем числового программного управления и электронной пушки. Выделены основные критерии выбора частоты задающего генератора и разрядности вычислительных устройств. Проведен анализ работы предложенной цифровой схемы, получены осциллограммы, которые иллюстрирую работу разработанного устройства. </w:t>
      </w:r>
    </w:p>
    <w:p w:rsidR="0042598D" w:rsidRDefault="0042598D" w:rsidP="0042598D">
      <w:pPr>
        <w:spacing w:after="0" w:line="240" w:lineRule="auto"/>
        <w:rPr>
          <w:rFonts w:ascii="Times New Roman" w:eastAsia="Times New Roman" w:hAnsi="Times New Roman" w:cs="Times New Roman"/>
          <w:b/>
          <w:bCs/>
          <w:i/>
          <w:sz w:val="24"/>
          <w:szCs w:val="24"/>
        </w:rPr>
      </w:pPr>
    </w:p>
    <w:p w:rsidR="0042598D" w:rsidRPr="0042598D" w:rsidRDefault="0042598D" w:rsidP="0042598D">
      <w:pPr>
        <w:spacing w:after="0" w:line="240" w:lineRule="auto"/>
        <w:rPr>
          <w:rFonts w:ascii="Times New Roman" w:eastAsia="Times New Roman" w:hAnsi="Times New Roman" w:cs="Times New Roman"/>
          <w:b/>
          <w:bCs/>
          <w:i/>
          <w:sz w:val="24"/>
          <w:szCs w:val="24"/>
        </w:rPr>
      </w:pPr>
      <w:r w:rsidRPr="0042598D">
        <w:rPr>
          <w:rFonts w:ascii="Times New Roman" w:eastAsia="Times New Roman" w:hAnsi="Times New Roman" w:cs="Times New Roman"/>
          <w:b/>
          <w:bCs/>
          <w:i/>
          <w:sz w:val="24"/>
          <w:szCs w:val="24"/>
        </w:rPr>
        <w:t>Попов, И.П</w:t>
      </w:r>
      <w:r>
        <w:rPr>
          <w:rFonts w:ascii="Times New Roman" w:eastAsia="Times New Roman" w:hAnsi="Times New Roman" w:cs="Times New Roman"/>
          <w:b/>
          <w:bCs/>
          <w:i/>
          <w:sz w:val="24"/>
          <w:szCs w:val="24"/>
        </w:rPr>
        <w:t>.</w:t>
      </w:r>
    </w:p>
    <w:p w:rsidR="0042598D" w:rsidRPr="00DC43FF" w:rsidRDefault="0042598D" w:rsidP="0042598D">
      <w:pPr>
        <w:spacing w:after="0" w:line="240" w:lineRule="auto"/>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УДК  534.014.3</w:t>
      </w:r>
    </w:p>
    <w:p w:rsidR="0042598D" w:rsidRPr="00DC43FF" w:rsidRDefault="0042598D" w:rsidP="0042598D">
      <w:pPr>
        <w:spacing w:after="0" w:line="240" w:lineRule="auto"/>
        <w:ind w:firstLine="708"/>
        <w:rPr>
          <w:rFonts w:ascii="Times New Roman" w:eastAsia="Times New Roman" w:hAnsi="Times New Roman" w:cs="Times New Roman"/>
          <w:sz w:val="24"/>
          <w:szCs w:val="24"/>
        </w:rPr>
      </w:pPr>
      <w:r w:rsidRPr="0042598D">
        <w:rPr>
          <w:rFonts w:ascii="Times New Roman" w:eastAsia="Times New Roman" w:hAnsi="Times New Roman" w:cs="Times New Roman"/>
          <w:b/>
          <w:sz w:val="24"/>
          <w:szCs w:val="24"/>
        </w:rPr>
        <w:t>Реактивная и полная механические мощности вибрационных машин</w:t>
      </w:r>
      <w:r w:rsidRPr="00DC43FF">
        <w:rPr>
          <w:rFonts w:ascii="Times New Roman" w:eastAsia="Times New Roman" w:hAnsi="Times New Roman" w:cs="Times New Roman"/>
          <w:sz w:val="24"/>
          <w:szCs w:val="24"/>
        </w:rPr>
        <w:t xml:space="preserve"> / И. П. Попов // Вестник Магнитогорского государственного технического университета им. Г.И. Носова. - 2019. - Т. 17. - № 2. - С. 55-59.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8 назв.</w:t>
      </w:r>
    </w:p>
    <w:p w:rsidR="0042598D" w:rsidRPr="00DC43FF" w:rsidRDefault="0042598D" w:rsidP="0042598D">
      <w:pPr>
        <w:spacing w:after="0" w:line="240" w:lineRule="auto"/>
        <w:ind w:firstLine="708"/>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Цель работы - теоретическое описание разновидностей мощности, имеющей место при работе вибрационных машин. </w:t>
      </w:r>
    </w:p>
    <w:p w:rsidR="005D51B7" w:rsidRPr="00DC43FF" w:rsidRDefault="005D51B7" w:rsidP="00DC43FF">
      <w:pPr>
        <w:spacing w:after="0" w:line="240" w:lineRule="auto"/>
        <w:ind w:firstLine="708"/>
        <w:jc w:val="both"/>
        <w:rPr>
          <w:rFonts w:ascii="Times New Roman" w:eastAsia="Times New Roman" w:hAnsi="Times New Roman" w:cs="Times New Roman"/>
          <w:sz w:val="24"/>
          <w:szCs w:val="24"/>
        </w:rPr>
      </w:pPr>
    </w:p>
    <w:p w:rsidR="00A93673" w:rsidRPr="00DC43FF" w:rsidRDefault="00A93673" w:rsidP="00DC43FF">
      <w:pPr>
        <w:spacing w:after="0" w:line="240" w:lineRule="auto"/>
        <w:rPr>
          <w:rFonts w:ascii="Times New Roman" w:eastAsia="Times New Roman" w:hAnsi="Times New Roman" w:cs="Times New Roman"/>
          <w:sz w:val="24"/>
          <w:szCs w:val="24"/>
        </w:rPr>
      </w:pPr>
      <w:proofErr w:type="spellStart"/>
      <w:r w:rsidRPr="00DC43FF">
        <w:rPr>
          <w:rFonts w:ascii="Times New Roman" w:eastAsia="Times New Roman" w:hAnsi="Times New Roman" w:cs="Times New Roman"/>
          <w:b/>
          <w:bCs/>
          <w:i/>
          <w:sz w:val="24"/>
          <w:szCs w:val="24"/>
        </w:rPr>
        <w:t>Серга</w:t>
      </w:r>
      <w:proofErr w:type="spellEnd"/>
      <w:r w:rsidRPr="00DC43FF">
        <w:rPr>
          <w:rFonts w:ascii="Times New Roman" w:eastAsia="Times New Roman" w:hAnsi="Times New Roman" w:cs="Times New Roman"/>
          <w:b/>
          <w:bCs/>
          <w:i/>
          <w:sz w:val="24"/>
          <w:szCs w:val="24"/>
        </w:rPr>
        <w:t>, Г.В.</w:t>
      </w:r>
      <w:r w:rsidRPr="00DC43FF">
        <w:rPr>
          <w:rFonts w:ascii="Times New Roman" w:eastAsia="Times New Roman" w:hAnsi="Times New Roman" w:cs="Times New Roman"/>
          <w:sz w:val="24"/>
          <w:szCs w:val="24"/>
        </w:rPr>
        <w:br/>
        <w:t>УДК  629.035</w:t>
      </w:r>
    </w:p>
    <w:p w:rsidR="00A93673" w:rsidRPr="00DC43FF" w:rsidRDefault="00A9367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b/>
          <w:sz w:val="24"/>
          <w:szCs w:val="24"/>
        </w:rPr>
        <w:t>Исследование физических явлений, происходящих в зоне контакта частиц сыпучих материалов при их движении в винтовых барабанах, методами теории подобия, инженерной и компьютерной графики</w:t>
      </w:r>
      <w:r w:rsidRPr="00DC43FF">
        <w:rPr>
          <w:rFonts w:ascii="Times New Roman" w:eastAsia="Times New Roman" w:hAnsi="Times New Roman" w:cs="Times New Roman"/>
          <w:sz w:val="24"/>
          <w:szCs w:val="24"/>
        </w:rPr>
        <w:t xml:space="preserve"> / Г. В. </w:t>
      </w:r>
      <w:proofErr w:type="spellStart"/>
      <w:r w:rsidRPr="00DC43FF">
        <w:rPr>
          <w:rFonts w:ascii="Times New Roman" w:eastAsia="Times New Roman" w:hAnsi="Times New Roman" w:cs="Times New Roman"/>
          <w:sz w:val="24"/>
          <w:szCs w:val="24"/>
        </w:rPr>
        <w:t>Серга</w:t>
      </w:r>
      <w:proofErr w:type="spellEnd"/>
      <w:r w:rsidRPr="00DC43FF">
        <w:rPr>
          <w:rFonts w:ascii="Times New Roman" w:eastAsia="Times New Roman" w:hAnsi="Times New Roman" w:cs="Times New Roman"/>
          <w:sz w:val="24"/>
          <w:szCs w:val="24"/>
        </w:rPr>
        <w:t xml:space="preserve">, Д. Г. Серый, А. Ю. Марченко // Вестник </w:t>
      </w:r>
      <w:r w:rsidRPr="00DC43FF">
        <w:rPr>
          <w:rFonts w:ascii="Times New Roman" w:eastAsia="Times New Roman" w:hAnsi="Times New Roman" w:cs="Times New Roman"/>
          <w:sz w:val="24"/>
          <w:szCs w:val="24"/>
        </w:rPr>
        <w:lastRenderedPageBreak/>
        <w:t xml:space="preserve">Брянского государственного технического университета. - 2019. - № 6. - С. 20-29: ил. - </w:t>
      </w:r>
      <w:proofErr w:type="spellStart"/>
      <w:r w:rsidRPr="00DC43FF">
        <w:rPr>
          <w:rFonts w:ascii="Times New Roman" w:eastAsia="Times New Roman" w:hAnsi="Times New Roman" w:cs="Times New Roman"/>
          <w:sz w:val="24"/>
          <w:szCs w:val="24"/>
        </w:rPr>
        <w:t>Библиогр</w:t>
      </w:r>
      <w:proofErr w:type="spellEnd"/>
      <w:r w:rsidRPr="00DC43FF">
        <w:rPr>
          <w:rFonts w:ascii="Times New Roman" w:eastAsia="Times New Roman" w:hAnsi="Times New Roman" w:cs="Times New Roman"/>
          <w:sz w:val="24"/>
          <w:szCs w:val="24"/>
        </w:rPr>
        <w:t>.: 10 назв.</w:t>
      </w:r>
    </w:p>
    <w:p w:rsidR="00A93673" w:rsidRPr="00DC43FF" w:rsidRDefault="00A93673" w:rsidP="00DC43FF">
      <w:pPr>
        <w:spacing w:after="0" w:line="240" w:lineRule="auto"/>
        <w:ind w:firstLine="708"/>
        <w:jc w:val="both"/>
        <w:rPr>
          <w:rFonts w:ascii="Times New Roman" w:eastAsia="Times New Roman" w:hAnsi="Times New Roman" w:cs="Times New Roman"/>
          <w:sz w:val="24"/>
          <w:szCs w:val="24"/>
        </w:rPr>
      </w:pPr>
      <w:r w:rsidRPr="00DC43FF">
        <w:rPr>
          <w:rFonts w:ascii="Times New Roman" w:eastAsia="Times New Roman" w:hAnsi="Times New Roman" w:cs="Times New Roman"/>
          <w:sz w:val="24"/>
          <w:szCs w:val="24"/>
        </w:rPr>
        <w:t xml:space="preserve">Приведены результаты исследования физических явлений, происходящих в зоне контакта частиц сыпучих материалов при их движении в винтовых барабанах. Представлены винтовые барабаны с различным количеством винтовых линий по периметру, полученные методами инженерной и компьютерной графики в программном комплексе "Космос-3D". Получены зависимости для определения скорости относительного скольжения, напряжений на площадке контакта, полного смещения одной частицы сыпучих материалов относительно другой за цикл контакта. </w:t>
      </w: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p w:rsidR="002318BD" w:rsidRDefault="002318BD" w:rsidP="00337747">
      <w:pPr>
        <w:pStyle w:val="a3"/>
        <w:spacing w:after="0"/>
        <w:rPr>
          <w:rFonts w:ascii="Times New Roman" w:hAnsi="Times New Roman" w:cs="Times New Roman"/>
          <w:sz w:val="24"/>
          <w:szCs w:val="24"/>
        </w:rPr>
      </w:pPr>
    </w:p>
    <w:sectPr w:rsidR="002318BD" w:rsidSect="00DE6798">
      <w:footerReference w:type="default" r:id="rId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E97" w:rsidRDefault="00BA5E97" w:rsidP="00337747">
      <w:pPr>
        <w:spacing w:after="0" w:line="240" w:lineRule="auto"/>
      </w:pPr>
      <w:r>
        <w:separator/>
      </w:r>
    </w:p>
  </w:endnote>
  <w:endnote w:type="continuationSeparator" w:id="1">
    <w:p w:rsidR="00BA5E97" w:rsidRDefault="00BA5E97" w:rsidP="00337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7993"/>
      <w:docPartObj>
        <w:docPartGallery w:val="Page Numbers (Bottom of Page)"/>
        <w:docPartUnique/>
      </w:docPartObj>
    </w:sdtPr>
    <w:sdtContent>
      <w:p w:rsidR="00BA5E97" w:rsidRDefault="00B65A2A">
        <w:pPr>
          <w:pStyle w:val="a6"/>
          <w:jc w:val="right"/>
        </w:pPr>
        <w:fldSimple w:instr=" PAGE   \* MERGEFORMAT ">
          <w:r w:rsidR="001C41E6">
            <w:rPr>
              <w:noProof/>
            </w:rPr>
            <w:t>22</w:t>
          </w:r>
        </w:fldSimple>
      </w:p>
    </w:sdtContent>
  </w:sdt>
  <w:p w:rsidR="00BA5E97" w:rsidRDefault="00BA5E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E97" w:rsidRDefault="00BA5E97" w:rsidP="00337747">
      <w:pPr>
        <w:spacing w:after="0" w:line="240" w:lineRule="auto"/>
      </w:pPr>
      <w:r>
        <w:separator/>
      </w:r>
    </w:p>
  </w:footnote>
  <w:footnote w:type="continuationSeparator" w:id="1">
    <w:p w:rsidR="00BA5E97" w:rsidRDefault="00BA5E97" w:rsidP="003377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E3C"/>
    <w:multiLevelType w:val="multilevel"/>
    <w:tmpl w:val="FF0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D14A2"/>
    <w:multiLevelType w:val="multilevel"/>
    <w:tmpl w:val="6D92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B7295"/>
    <w:multiLevelType w:val="multilevel"/>
    <w:tmpl w:val="42A6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058FC"/>
    <w:multiLevelType w:val="multilevel"/>
    <w:tmpl w:val="E9A4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5702B"/>
    <w:multiLevelType w:val="multilevel"/>
    <w:tmpl w:val="F13C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263618"/>
    <w:multiLevelType w:val="multilevel"/>
    <w:tmpl w:val="DD2E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34C9A"/>
    <w:multiLevelType w:val="multilevel"/>
    <w:tmpl w:val="EC66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84954"/>
    <w:multiLevelType w:val="multilevel"/>
    <w:tmpl w:val="BBD6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2E5590"/>
    <w:multiLevelType w:val="multilevel"/>
    <w:tmpl w:val="879A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DE63BF"/>
    <w:multiLevelType w:val="multilevel"/>
    <w:tmpl w:val="AE9C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7C0B3A"/>
    <w:multiLevelType w:val="multilevel"/>
    <w:tmpl w:val="AB8C9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E3C0E"/>
    <w:multiLevelType w:val="multilevel"/>
    <w:tmpl w:val="6B7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A32E3B"/>
    <w:multiLevelType w:val="multilevel"/>
    <w:tmpl w:val="8D4C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492C3B"/>
    <w:multiLevelType w:val="multilevel"/>
    <w:tmpl w:val="0078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87551F"/>
    <w:multiLevelType w:val="multilevel"/>
    <w:tmpl w:val="8348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11"/>
  </w:num>
  <w:num w:numId="6">
    <w:abstractNumId w:val="5"/>
  </w:num>
  <w:num w:numId="7">
    <w:abstractNumId w:val="14"/>
  </w:num>
  <w:num w:numId="8">
    <w:abstractNumId w:val="13"/>
  </w:num>
  <w:num w:numId="9">
    <w:abstractNumId w:val="8"/>
  </w:num>
  <w:num w:numId="10">
    <w:abstractNumId w:val="9"/>
  </w:num>
  <w:num w:numId="11">
    <w:abstractNumId w:val="3"/>
  </w:num>
  <w:num w:numId="12">
    <w:abstractNumId w:val="7"/>
  </w:num>
  <w:num w:numId="13">
    <w:abstractNumId w:val="10"/>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DE6798"/>
    <w:rsid w:val="00016F86"/>
    <w:rsid w:val="000253C0"/>
    <w:rsid w:val="00037E06"/>
    <w:rsid w:val="000558B7"/>
    <w:rsid w:val="0007280A"/>
    <w:rsid w:val="00086C39"/>
    <w:rsid w:val="00092E9A"/>
    <w:rsid w:val="000B42DC"/>
    <w:rsid w:val="000C15F9"/>
    <w:rsid w:val="0011169E"/>
    <w:rsid w:val="00114CEA"/>
    <w:rsid w:val="00127E1A"/>
    <w:rsid w:val="00164C24"/>
    <w:rsid w:val="001740B7"/>
    <w:rsid w:val="00175E5F"/>
    <w:rsid w:val="00190E71"/>
    <w:rsid w:val="001A4696"/>
    <w:rsid w:val="001C41E6"/>
    <w:rsid w:val="00216D41"/>
    <w:rsid w:val="002318BD"/>
    <w:rsid w:val="00231A12"/>
    <w:rsid w:val="00235C30"/>
    <w:rsid w:val="00241102"/>
    <w:rsid w:val="00266FCB"/>
    <w:rsid w:val="0026742B"/>
    <w:rsid w:val="002715A9"/>
    <w:rsid w:val="00272156"/>
    <w:rsid w:val="00276E4D"/>
    <w:rsid w:val="0028552A"/>
    <w:rsid w:val="00292030"/>
    <w:rsid w:val="002A01B1"/>
    <w:rsid w:val="002A4AD4"/>
    <w:rsid w:val="002A59D5"/>
    <w:rsid w:val="002A6559"/>
    <w:rsid w:val="002B439C"/>
    <w:rsid w:val="002C031B"/>
    <w:rsid w:val="002C0D26"/>
    <w:rsid w:val="002E3036"/>
    <w:rsid w:val="002E3644"/>
    <w:rsid w:val="002F18A2"/>
    <w:rsid w:val="002F313F"/>
    <w:rsid w:val="003056C2"/>
    <w:rsid w:val="00312C5F"/>
    <w:rsid w:val="00334E33"/>
    <w:rsid w:val="003354E6"/>
    <w:rsid w:val="00337747"/>
    <w:rsid w:val="003402B6"/>
    <w:rsid w:val="0035298E"/>
    <w:rsid w:val="00357230"/>
    <w:rsid w:val="003615B4"/>
    <w:rsid w:val="00367876"/>
    <w:rsid w:val="00375258"/>
    <w:rsid w:val="00375399"/>
    <w:rsid w:val="00376A85"/>
    <w:rsid w:val="00382BE2"/>
    <w:rsid w:val="003A405E"/>
    <w:rsid w:val="003A5D68"/>
    <w:rsid w:val="003C4F6E"/>
    <w:rsid w:val="003D7640"/>
    <w:rsid w:val="003F14B1"/>
    <w:rsid w:val="003F3495"/>
    <w:rsid w:val="003F53C0"/>
    <w:rsid w:val="004103A4"/>
    <w:rsid w:val="0042598D"/>
    <w:rsid w:val="00433BA3"/>
    <w:rsid w:val="004346FB"/>
    <w:rsid w:val="00462882"/>
    <w:rsid w:val="00472E5D"/>
    <w:rsid w:val="0049577D"/>
    <w:rsid w:val="004E0E37"/>
    <w:rsid w:val="004E6E18"/>
    <w:rsid w:val="004F5106"/>
    <w:rsid w:val="004F517F"/>
    <w:rsid w:val="00523BB1"/>
    <w:rsid w:val="00527578"/>
    <w:rsid w:val="005324FA"/>
    <w:rsid w:val="00535B30"/>
    <w:rsid w:val="00541E2A"/>
    <w:rsid w:val="00557076"/>
    <w:rsid w:val="005846C3"/>
    <w:rsid w:val="005A63FD"/>
    <w:rsid w:val="005C004F"/>
    <w:rsid w:val="005D0E7F"/>
    <w:rsid w:val="005D51B7"/>
    <w:rsid w:val="005F2F9A"/>
    <w:rsid w:val="00600A0C"/>
    <w:rsid w:val="00603E40"/>
    <w:rsid w:val="006652DA"/>
    <w:rsid w:val="006677ED"/>
    <w:rsid w:val="00676497"/>
    <w:rsid w:val="006A00CF"/>
    <w:rsid w:val="006A67D1"/>
    <w:rsid w:val="006A6AD1"/>
    <w:rsid w:val="006B4E2C"/>
    <w:rsid w:val="006B67F0"/>
    <w:rsid w:val="006C774E"/>
    <w:rsid w:val="007116E9"/>
    <w:rsid w:val="00720464"/>
    <w:rsid w:val="00750DDF"/>
    <w:rsid w:val="007B1B5D"/>
    <w:rsid w:val="007B3C5D"/>
    <w:rsid w:val="007C5D30"/>
    <w:rsid w:val="007E4338"/>
    <w:rsid w:val="007F0D3F"/>
    <w:rsid w:val="008006FD"/>
    <w:rsid w:val="00802764"/>
    <w:rsid w:val="0080424A"/>
    <w:rsid w:val="00806171"/>
    <w:rsid w:val="00814752"/>
    <w:rsid w:val="008202C4"/>
    <w:rsid w:val="00830A40"/>
    <w:rsid w:val="00832BC3"/>
    <w:rsid w:val="00852424"/>
    <w:rsid w:val="00863014"/>
    <w:rsid w:val="0088061B"/>
    <w:rsid w:val="008A3C5A"/>
    <w:rsid w:val="008A485C"/>
    <w:rsid w:val="008B6B26"/>
    <w:rsid w:val="008C4780"/>
    <w:rsid w:val="008F0666"/>
    <w:rsid w:val="008F25C8"/>
    <w:rsid w:val="00940BE4"/>
    <w:rsid w:val="00941C68"/>
    <w:rsid w:val="009456DB"/>
    <w:rsid w:val="00946047"/>
    <w:rsid w:val="00962712"/>
    <w:rsid w:val="009754F1"/>
    <w:rsid w:val="00975A85"/>
    <w:rsid w:val="00990859"/>
    <w:rsid w:val="009C5EE8"/>
    <w:rsid w:val="009F2842"/>
    <w:rsid w:val="009F580F"/>
    <w:rsid w:val="00A2493B"/>
    <w:rsid w:val="00A337B1"/>
    <w:rsid w:val="00A8126D"/>
    <w:rsid w:val="00A82B0D"/>
    <w:rsid w:val="00A86C74"/>
    <w:rsid w:val="00A93673"/>
    <w:rsid w:val="00AC32D0"/>
    <w:rsid w:val="00AE37D9"/>
    <w:rsid w:val="00AE79A5"/>
    <w:rsid w:val="00B05905"/>
    <w:rsid w:val="00B138A8"/>
    <w:rsid w:val="00B4083E"/>
    <w:rsid w:val="00B4256A"/>
    <w:rsid w:val="00B56FD0"/>
    <w:rsid w:val="00B65374"/>
    <w:rsid w:val="00B65A2A"/>
    <w:rsid w:val="00B678B2"/>
    <w:rsid w:val="00B73F91"/>
    <w:rsid w:val="00B80F0D"/>
    <w:rsid w:val="00B93383"/>
    <w:rsid w:val="00BA0993"/>
    <w:rsid w:val="00BA592A"/>
    <w:rsid w:val="00BA5E97"/>
    <w:rsid w:val="00BB1ACE"/>
    <w:rsid w:val="00BC1D8C"/>
    <w:rsid w:val="00BC266A"/>
    <w:rsid w:val="00BF5259"/>
    <w:rsid w:val="00C250B9"/>
    <w:rsid w:val="00C31F5A"/>
    <w:rsid w:val="00C361BD"/>
    <w:rsid w:val="00C50EB2"/>
    <w:rsid w:val="00C62F06"/>
    <w:rsid w:val="00C64BF1"/>
    <w:rsid w:val="00C70C9F"/>
    <w:rsid w:val="00C95C07"/>
    <w:rsid w:val="00C970D3"/>
    <w:rsid w:val="00CA2325"/>
    <w:rsid w:val="00CB758F"/>
    <w:rsid w:val="00CC4C11"/>
    <w:rsid w:val="00CC53D5"/>
    <w:rsid w:val="00CC593D"/>
    <w:rsid w:val="00CE0454"/>
    <w:rsid w:val="00CE3001"/>
    <w:rsid w:val="00CF176C"/>
    <w:rsid w:val="00CF2D80"/>
    <w:rsid w:val="00CF6020"/>
    <w:rsid w:val="00D04E96"/>
    <w:rsid w:val="00D2388A"/>
    <w:rsid w:val="00D250F1"/>
    <w:rsid w:val="00D37F29"/>
    <w:rsid w:val="00D5696C"/>
    <w:rsid w:val="00D67272"/>
    <w:rsid w:val="00D67F55"/>
    <w:rsid w:val="00D75520"/>
    <w:rsid w:val="00D77BD1"/>
    <w:rsid w:val="00D80FFE"/>
    <w:rsid w:val="00D947F0"/>
    <w:rsid w:val="00DA32B4"/>
    <w:rsid w:val="00DB6A16"/>
    <w:rsid w:val="00DC43FF"/>
    <w:rsid w:val="00DC440C"/>
    <w:rsid w:val="00DE3A67"/>
    <w:rsid w:val="00DE53D6"/>
    <w:rsid w:val="00DE6798"/>
    <w:rsid w:val="00DF140C"/>
    <w:rsid w:val="00DF783A"/>
    <w:rsid w:val="00E25E3D"/>
    <w:rsid w:val="00E85393"/>
    <w:rsid w:val="00E861F6"/>
    <w:rsid w:val="00E9259C"/>
    <w:rsid w:val="00EA07E2"/>
    <w:rsid w:val="00EA6620"/>
    <w:rsid w:val="00F00A97"/>
    <w:rsid w:val="00F148C6"/>
    <w:rsid w:val="00F43CE4"/>
    <w:rsid w:val="00F5662C"/>
    <w:rsid w:val="00F8675D"/>
    <w:rsid w:val="00FC7EB9"/>
    <w:rsid w:val="00FD4411"/>
    <w:rsid w:val="00FD5990"/>
    <w:rsid w:val="00FE0690"/>
    <w:rsid w:val="00FE0753"/>
    <w:rsid w:val="00FE4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40"/>
  </w:style>
  <w:style w:type="paragraph" w:styleId="2">
    <w:name w:val="heading 2"/>
    <w:basedOn w:val="a"/>
    <w:link w:val="20"/>
    <w:uiPriority w:val="9"/>
    <w:semiHidden/>
    <w:unhideWhenUsed/>
    <w:qFormat/>
    <w:rsid w:val="003F34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798"/>
    <w:pPr>
      <w:ind w:left="720"/>
      <w:contextualSpacing/>
    </w:pPr>
  </w:style>
  <w:style w:type="paragraph" w:styleId="a4">
    <w:name w:val="header"/>
    <w:basedOn w:val="a"/>
    <w:link w:val="a5"/>
    <w:uiPriority w:val="99"/>
    <w:semiHidden/>
    <w:unhideWhenUsed/>
    <w:rsid w:val="003377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37747"/>
  </w:style>
  <w:style w:type="paragraph" w:styleId="a6">
    <w:name w:val="footer"/>
    <w:basedOn w:val="a"/>
    <w:link w:val="a7"/>
    <w:uiPriority w:val="99"/>
    <w:unhideWhenUsed/>
    <w:rsid w:val="00337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7747"/>
  </w:style>
  <w:style w:type="character" w:customStyle="1" w:styleId="20">
    <w:name w:val="Заголовок 2 Знак"/>
    <w:basedOn w:val="a0"/>
    <w:link w:val="2"/>
    <w:uiPriority w:val="9"/>
    <w:semiHidden/>
    <w:rsid w:val="003F3495"/>
    <w:rPr>
      <w:rFonts w:ascii="Times New Roman" w:eastAsia="Times New Roman" w:hAnsi="Times New Roman" w:cs="Times New Roman"/>
      <w:b/>
      <w:bCs/>
      <w:sz w:val="36"/>
      <w:szCs w:val="36"/>
    </w:rPr>
  </w:style>
  <w:style w:type="character" w:styleId="a8">
    <w:name w:val="Hyperlink"/>
    <w:basedOn w:val="a0"/>
    <w:uiPriority w:val="99"/>
    <w:semiHidden/>
    <w:unhideWhenUsed/>
    <w:rsid w:val="003F3495"/>
    <w:rPr>
      <w:color w:val="0000FF" w:themeColor="hyperlink"/>
      <w:u w:val="single"/>
    </w:rPr>
  </w:style>
  <w:style w:type="table" w:styleId="a9">
    <w:name w:val="Table Grid"/>
    <w:basedOn w:val="a1"/>
    <w:uiPriority w:val="59"/>
    <w:rsid w:val="003F349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13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31</Pages>
  <Words>13612</Words>
  <Characters>77591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153</cp:revision>
  <cp:lastPrinted>2021-03-29T08:41:00Z</cp:lastPrinted>
  <dcterms:created xsi:type="dcterms:W3CDTF">2019-10-07T13:10:00Z</dcterms:created>
  <dcterms:modified xsi:type="dcterms:W3CDTF">2021-03-29T09:08:00Z</dcterms:modified>
</cp:coreProperties>
</file>