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CC57D6"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DF4BBB">
        <w:rPr>
          <w:rFonts w:ascii="Times New Roman" w:hAnsi="Times New Roman" w:cs="Times New Roman"/>
          <w:b/>
          <w:sz w:val="52"/>
          <w:szCs w:val="52"/>
        </w:rPr>
        <w:t>14</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DF4BBB">
        <w:rPr>
          <w:rFonts w:ascii="Times New Roman" w:hAnsi="Times New Roman" w:cs="Times New Roman"/>
          <w:b/>
          <w:sz w:val="52"/>
          <w:szCs w:val="52"/>
        </w:rPr>
        <w:t xml:space="preserve"> 09</w:t>
      </w:r>
      <w:r w:rsidR="00F33ACD">
        <w:rPr>
          <w:rFonts w:ascii="Times New Roman" w:hAnsi="Times New Roman" w:cs="Times New Roman"/>
          <w:b/>
          <w:sz w:val="52"/>
          <w:szCs w:val="52"/>
        </w:rPr>
        <w:t xml:space="preserve"> </w:t>
      </w:r>
      <w:r w:rsidR="00460FED">
        <w:rPr>
          <w:rFonts w:ascii="Times New Roman" w:hAnsi="Times New Roman" w:cs="Times New Roman"/>
          <w:b/>
          <w:sz w:val="52"/>
          <w:szCs w:val="52"/>
        </w:rPr>
        <w:t xml:space="preserve"> – </w:t>
      </w:r>
      <w:r w:rsidR="00DF4BBB">
        <w:rPr>
          <w:rFonts w:ascii="Times New Roman" w:hAnsi="Times New Roman" w:cs="Times New Roman"/>
          <w:b/>
          <w:sz w:val="52"/>
          <w:szCs w:val="52"/>
        </w:rPr>
        <w:t>12</w:t>
      </w:r>
      <w:r w:rsidR="00DD32F7">
        <w:rPr>
          <w:rFonts w:ascii="Times New Roman" w:hAnsi="Times New Roman" w:cs="Times New Roman"/>
          <w:b/>
          <w:sz w:val="52"/>
          <w:szCs w:val="52"/>
        </w:rPr>
        <w:t xml:space="preserve"> </w:t>
      </w:r>
      <w:r w:rsidR="00F87F9D">
        <w:rPr>
          <w:rFonts w:ascii="Times New Roman" w:hAnsi="Times New Roman" w:cs="Times New Roman"/>
          <w:b/>
          <w:sz w:val="52"/>
          <w:szCs w:val="52"/>
        </w:rPr>
        <w:t xml:space="preserve"> </w:t>
      </w:r>
      <w:r w:rsidR="00D64629">
        <w:rPr>
          <w:rFonts w:ascii="Times New Roman" w:hAnsi="Times New Roman" w:cs="Times New Roman"/>
          <w:b/>
          <w:sz w:val="52"/>
          <w:szCs w:val="52"/>
        </w:rPr>
        <w:t>апреля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D2CA7" w:rsidRDefault="00DD2CA7" w:rsidP="00D95F4C">
      <w:pPr>
        <w:pStyle w:val="2"/>
        <w:spacing w:after="0" w:afterAutospacing="0"/>
        <w:jc w:val="center"/>
        <w:rPr>
          <w:rFonts w:eastAsia="Times New Roman"/>
          <w:sz w:val="28"/>
        </w:rPr>
      </w:pPr>
    </w:p>
    <w:p w:rsidR="00D95F4C" w:rsidRDefault="00AE7218" w:rsidP="00AE7218">
      <w:pPr>
        <w:pStyle w:val="2"/>
        <w:tabs>
          <w:tab w:val="center" w:pos="4876"/>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AE7218">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5F4CD4" w:rsidRDefault="005F4CD4" w:rsidP="00AE7218">
      <w:pPr>
        <w:tabs>
          <w:tab w:val="left" w:pos="8789"/>
        </w:tabs>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C975B1" w:rsidRDefault="00C975B1"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DF4BBB" w:rsidRDefault="00DF4BBB" w:rsidP="00394DEA">
      <w:pPr>
        <w:ind w:firstLine="708"/>
        <w:rPr>
          <w:rFonts w:ascii="Times New Roman" w:hAnsi="Times New Roman" w:cs="Times New Roman"/>
          <w:sz w:val="28"/>
          <w:szCs w:val="28"/>
        </w:rPr>
      </w:pPr>
      <w:r>
        <w:rPr>
          <w:rFonts w:ascii="Times New Roman" w:hAnsi="Times New Roman" w:cs="Times New Roman"/>
          <w:sz w:val="28"/>
          <w:szCs w:val="28"/>
        </w:rPr>
        <w:t>Двигателестроение....................................................................................3</w:t>
      </w:r>
    </w:p>
    <w:p w:rsidR="00DF4BBB" w:rsidRDefault="00DF4BBB" w:rsidP="00394DEA">
      <w:pPr>
        <w:ind w:firstLine="708"/>
        <w:rPr>
          <w:rFonts w:ascii="Times New Roman" w:hAnsi="Times New Roman" w:cs="Times New Roman"/>
          <w:sz w:val="28"/>
          <w:szCs w:val="28"/>
        </w:rPr>
      </w:pPr>
      <w:r>
        <w:rPr>
          <w:rFonts w:ascii="Times New Roman" w:hAnsi="Times New Roman" w:cs="Times New Roman"/>
          <w:sz w:val="28"/>
          <w:szCs w:val="28"/>
        </w:rPr>
        <w:t>Детали машин............................................................................................3</w:t>
      </w:r>
    </w:p>
    <w:p w:rsidR="00DF4BBB" w:rsidRDefault="00DF4BBB"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производство..................................................4</w:t>
      </w:r>
    </w:p>
    <w:p w:rsidR="00460FED" w:rsidRDefault="00460FED" w:rsidP="00394DEA">
      <w:pPr>
        <w:ind w:firstLine="708"/>
        <w:rPr>
          <w:rFonts w:ascii="Times New Roman" w:hAnsi="Times New Roman" w:cs="Times New Roman"/>
          <w:sz w:val="28"/>
          <w:szCs w:val="28"/>
        </w:rPr>
      </w:pPr>
      <w:r>
        <w:rPr>
          <w:rFonts w:ascii="Times New Roman" w:hAnsi="Times New Roman" w:cs="Times New Roman"/>
          <w:sz w:val="28"/>
          <w:szCs w:val="28"/>
        </w:rPr>
        <w:t>Литейное производство..............................................</w:t>
      </w:r>
      <w:r w:rsidR="00D7586A">
        <w:rPr>
          <w:rFonts w:ascii="Times New Roman" w:hAnsi="Times New Roman" w:cs="Times New Roman"/>
          <w:sz w:val="28"/>
          <w:szCs w:val="28"/>
        </w:rPr>
        <w:t>..............................5</w:t>
      </w:r>
    </w:p>
    <w:p w:rsidR="00D7586A" w:rsidRDefault="00FC4997" w:rsidP="00D7586A">
      <w:pPr>
        <w:tabs>
          <w:tab w:val="left" w:pos="8931"/>
        </w:tabs>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D7586A">
        <w:rPr>
          <w:rFonts w:ascii="Times New Roman" w:hAnsi="Times New Roman" w:cs="Times New Roman"/>
          <w:sz w:val="28"/>
          <w:szCs w:val="28"/>
        </w:rPr>
        <w:t>.6</w:t>
      </w:r>
    </w:p>
    <w:p w:rsidR="00DF4BBB" w:rsidRDefault="00DF4BBB" w:rsidP="00D7586A">
      <w:pPr>
        <w:tabs>
          <w:tab w:val="left" w:pos="8931"/>
        </w:tabs>
        <w:ind w:firstLine="708"/>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w:t>
      </w:r>
      <w:r w:rsidR="00D7586A">
        <w:rPr>
          <w:rFonts w:ascii="Times New Roman" w:hAnsi="Times New Roman" w:cs="Times New Roman"/>
          <w:sz w:val="28"/>
          <w:szCs w:val="28"/>
        </w:rPr>
        <w:t>ство..........................8</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w:t>
      </w:r>
      <w:r w:rsidR="00D64629">
        <w:rPr>
          <w:rFonts w:ascii="Times New Roman" w:hAnsi="Times New Roman" w:cs="Times New Roman"/>
          <w:sz w:val="28"/>
          <w:szCs w:val="28"/>
        </w:rPr>
        <w:t>ургия. Металлургическое машиностроение...</w:t>
      </w:r>
      <w:r w:rsidR="000142BB">
        <w:rPr>
          <w:rFonts w:ascii="Times New Roman" w:hAnsi="Times New Roman" w:cs="Times New Roman"/>
          <w:sz w:val="28"/>
          <w:szCs w:val="28"/>
        </w:rPr>
        <w:t>……………....</w:t>
      </w:r>
      <w:r w:rsidR="00D7586A">
        <w:rPr>
          <w:rFonts w:ascii="Times New Roman" w:hAnsi="Times New Roman" w:cs="Times New Roman"/>
          <w:sz w:val="28"/>
          <w:szCs w:val="28"/>
        </w:rPr>
        <w:t>11</w:t>
      </w:r>
    </w:p>
    <w:p w:rsidR="00D64629" w:rsidRDefault="00DF4BBB" w:rsidP="00F87F9D">
      <w:pPr>
        <w:ind w:firstLine="70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D64629">
        <w:rPr>
          <w:rFonts w:ascii="Times New Roman" w:hAnsi="Times New Roman" w:cs="Times New Roman"/>
          <w:sz w:val="28"/>
          <w:szCs w:val="28"/>
        </w:rPr>
        <w:t>.............</w:t>
      </w:r>
      <w:r w:rsidR="00D7586A">
        <w:rPr>
          <w:rFonts w:ascii="Times New Roman" w:hAnsi="Times New Roman" w:cs="Times New Roman"/>
          <w:sz w:val="28"/>
          <w:szCs w:val="28"/>
        </w:rPr>
        <w:t>.............................13</w:t>
      </w:r>
    </w:p>
    <w:p w:rsidR="00F87F9D" w:rsidRPr="00F87F9D" w:rsidRDefault="00D64629" w:rsidP="00F87F9D">
      <w:pPr>
        <w:ind w:firstLine="709"/>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sidR="00D7586A">
        <w:rPr>
          <w:rFonts w:ascii="Times New Roman" w:hAnsi="Times New Roman" w:cs="Times New Roman"/>
          <w:sz w:val="28"/>
          <w:szCs w:val="28"/>
        </w:rPr>
        <w:t>.............................14</w:t>
      </w:r>
    </w:p>
    <w:p w:rsidR="00DF4BBB" w:rsidRPr="00DF4BBB" w:rsidRDefault="003728AD" w:rsidP="00FC4997">
      <w:pPr>
        <w:rPr>
          <w:rFonts w:ascii="Times New Roman" w:hAnsi="Times New Roman" w:cs="Times New Roman"/>
          <w:sz w:val="28"/>
          <w:szCs w:val="28"/>
        </w:rPr>
      </w:pPr>
      <w:r>
        <w:rPr>
          <w:rFonts w:ascii="Times New Roman" w:hAnsi="Times New Roman" w:cs="Times New Roman"/>
          <w:b/>
          <w:sz w:val="24"/>
          <w:szCs w:val="24"/>
        </w:rPr>
        <w:tab/>
      </w:r>
      <w:r w:rsidR="00DF4BBB" w:rsidRPr="00DF4BBB">
        <w:rPr>
          <w:rFonts w:ascii="Times New Roman" w:hAnsi="Times New Roman" w:cs="Times New Roman"/>
          <w:sz w:val="28"/>
          <w:szCs w:val="28"/>
        </w:rPr>
        <w:t>Выставки. Конференции. Форумы</w:t>
      </w:r>
      <w:r w:rsidR="00DF4BBB">
        <w:rPr>
          <w:rFonts w:ascii="Times New Roman" w:hAnsi="Times New Roman" w:cs="Times New Roman"/>
          <w:sz w:val="28"/>
          <w:szCs w:val="28"/>
        </w:rPr>
        <w:t>...................................................</w:t>
      </w:r>
      <w:r w:rsidR="00D7586A">
        <w:rPr>
          <w:rFonts w:ascii="Times New Roman" w:hAnsi="Times New Roman" w:cs="Times New Roman"/>
          <w:sz w:val="28"/>
          <w:szCs w:val="28"/>
        </w:rPr>
        <w:t>.....15</w:t>
      </w:r>
    </w:p>
    <w:p w:rsidR="00F77431" w:rsidRPr="003728AD" w:rsidRDefault="003728AD" w:rsidP="00D7586A">
      <w:pPr>
        <w:tabs>
          <w:tab w:val="left" w:pos="8931"/>
        </w:tabs>
        <w:ind w:firstLine="709"/>
        <w:rPr>
          <w:rFonts w:ascii="Times New Roman" w:hAnsi="Times New Roman" w:cs="Times New Roman"/>
          <w:sz w:val="28"/>
          <w:szCs w:val="28"/>
        </w:rPr>
      </w:pPr>
      <w:r>
        <w:rPr>
          <w:rFonts w:ascii="Times New Roman" w:hAnsi="Times New Roman" w:cs="Times New Roman"/>
          <w:sz w:val="28"/>
          <w:szCs w:val="28"/>
        </w:rPr>
        <w:t>Разное............................................................................</w:t>
      </w:r>
      <w:r w:rsidR="00D7586A">
        <w:rPr>
          <w:rFonts w:ascii="Times New Roman" w:hAnsi="Times New Roman" w:cs="Times New Roman"/>
          <w:sz w:val="28"/>
          <w:szCs w:val="28"/>
        </w:rPr>
        <w:t>...........................15</w:t>
      </w: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0E3D09" w:rsidRDefault="000E3D09" w:rsidP="00FC4997">
      <w:pPr>
        <w:rPr>
          <w:rFonts w:ascii="Times New Roman" w:hAnsi="Times New Roman" w:cs="Times New Roman"/>
          <w:sz w:val="24"/>
          <w:szCs w:val="24"/>
        </w:rPr>
      </w:pPr>
    </w:p>
    <w:p w:rsidR="00060300" w:rsidRDefault="00060300"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D76957" w:rsidRDefault="00D76957" w:rsidP="00FC4997">
      <w:pPr>
        <w:rPr>
          <w:rFonts w:ascii="Times New Roman" w:hAnsi="Times New Roman" w:cs="Times New Roman"/>
          <w:sz w:val="24"/>
          <w:szCs w:val="24"/>
        </w:rPr>
      </w:pPr>
    </w:p>
    <w:p w:rsidR="00D64629" w:rsidRDefault="00D64629"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 xml:space="preserve">Технический </w:t>
      </w:r>
      <w:r w:rsidR="00E00F12">
        <w:rPr>
          <w:rFonts w:ascii="Times New Roman" w:hAnsi="Times New Roman" w:cs="Times New Roman"/>
          <w:sz w:val="24"/>
          <w:szCs w:val="24"/>
        </w:rPr>
        <w:t xml:space="preserve"> </w:t>
      </w:r>
      <w:r>
        <w:rPr>
          <w:rFonts w:ascii="Times New Roman" w:hAnsi="Times New Roman" w:cs="Times New Roman"/>
          <w:sz w:val="24"/>
          <w:szCs w:val="24"/>
        </w:rPr>
        <w:t>редактор – Мунтяну Г.В.</w:t>
      </w:r>
    </w:p>
    <w:p w:rsidR="005F3AAD" w:rsidRDefault="005F3AAD" w:rsidP="00BA39EE">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DF4BBB" w:rsidRPr="00D562CE" w:rsidRDefault="00DF4BBB" w:rsidP="00DF4BBB">
      <w:pPr>
        <w:rPr>
          <w:rFonts w:ascii="Times New Roman" w:hAnsi="Times New Roman" w:cs="Times New Roman"/>
          <w:b/>
          <w:sz w:val="24"/>
          <w:szCs w:val="24"/>
        </w:rPr>
      </w:pPr>
      <w:r w:rsidRPr="00D562CE">
        <w:rPr>
          <w:rFonts w:ascii="Times New Roman" w:hAnsi="Times New Roman" w:cs="Times New Roman"/>
          <w:b/>
          <w:sz w:val="24"/>
          <w:szCs w:val="24"/>
        </w:rPr>
        <w:lastRenderedPageBreak/>
        <w:t>ДВИГАТЕЛЕСТРОЕНИЕ</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Гильдерман, М.А.</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Новый газовый двигатель G9620 производства Liebherr</w:t>
      </w:r>
      <w:r w:rsidRPr="00D562CE">
        <w:rPr>
          <w:rFonts w:ascii="Times New Roman" w:eastAsia="Times New Roman" w:hAnsi="Times New Roman" w:cs="Times New Roman"/>
          <w:sz w:val="24"/>
          <w:szCs w:val="24"/>
        </w:rPr>
        <w:t xml:space="preserve"> / М. А. Гильдерман // Турбины и Дизели. - 2018. - № 1. - С. 16-17: ил.</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Новый двигатель мощностью 1 МВт дополнил ряд газовых ДВС производства компании Liebherr. Теперь предприятие выпускает газопоршневые моторы в диапазоне мощности от 145 до 1070 кВт. Широкий модельный ряд газопоршневых двигателей производства Liebherr с рабочим объемом от 6,64 до 48,7 литров и мощность до 1 МВт обеспечивает компании Litbherr Machines Bulle S.A. устойчивые позиции на рынке. </w:t>
      </w:r>
    </w:p>
    <w:p w:rsidR="00DF4BBB" w:rsidRPr="00D562CE" w:rsidRDefault="00DF4BBB" w:rsidP="00DF4BBB">
      <w:pPr>
        <w:rPr>
          <w:rFonts w:ascii="Times New Roman" w:hAnsi="Times New Roman" w:cs="Times New Roman"/>
          <w:sz w:val="24"/>
          <w:szCs w:val="24"/>
        </w:rPr>
      </w:pPr>
    </w:p>
    <w:p w:rsidR="00DF4BBB" w:rsidRPr="00D562CE" w:rsidRDefault="00DF4BBB" w:rsidP="00DF4BBB">
      <w:pPr>
        <w:rPr>
          <w:rFonts w:ascii="Times New Roman" w:hAnsi="Times New Roman" w:cs="Times New Roman"/>
          <w:b/>
          <w:sz w:val="24"/>
          <w:szCs w:val="24"/>
        </w:rPr>
      </w:pPr>
      <w:r w:rsidRPr="00D562CE">
        <w:rPr>
          <w:rFonts w:ascii="Times New Roman" w:hAnsi="Times New Roman" w:cs="Times New Roman"/>
          <w:b/>
          <w:sz w:val="24"/>
          <w:szCs w:val="24"/>
        </w:rPr>
        <w:t>ДЕТАЛИ  МАШИН</w:t>
      </w:r>
    </w:p>
    <w:p w:rsidR="00DF4BBB"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Бровман, М.Я.</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539.</w:t>
      </w:r>
      <w:r>
        <w:rPr>
          <w:rFonts w:ascii="Times New Roman" w:eastAsia="Times New Roman" w:hAnsi="Times New Roman" w:cs="Times New Roman"/>
          <w:bCs/>
          <w:sz w:val="24"/>
          <w:szCs w:val="24"/>
        </w:rPr>
        <w:t>3</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Оптимизация конструкций цилиндрических валов</w:t>
      </w:r>
      <w:r w:rsidRPr="00D562CE">
        <w:rPr>
          <w:rFonts w:ascii="Times New Roman" w:eastAsia="Times New Roman" w:hAnsi="Times New Roman" w:cs="Times New Roman"/>
          <w:sz w:val="24"/>
          <w:szCs w:val="24"/>
        </w:rPr>
        <w:t xml:space="preserve"> / М. Я. Бровман</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11-13: ил. - Библиогр.: 4 назв.</w:t>
      </w:r>
    </w:p>
    <w:p w:rsidR="00DF4BBB" w:rsidRPr="00D562CE" w:rsidRDefault="00DF4BBB" w:rsidP="00DF4BBB">
      <w:pPr>
        <w:spacing w:line="240" w:lineRule="auto"/>
        <w:ind w:firstLine="708"/>
        <w:rPr>
          <w:rFonts w:ascii="Times New Roman" w:eastAsia="Times New Roman" w:hAnsi="Times New Roman" w:cs="Times New Roman"/>
          <w:b/>
          <w:bCs/>
          <w:sz w:val="24"/>
          <w:szCs w:val="24"/>
        </w:rPr>
      </w:pPr>
      <w:r w:rsidRPr="00D562CE">
        <w:rPr>
          <w:rFonts w:ascii="Times New Roman" w:eastAsia="Times New Roman" w:hAnsi="Times New Roman" w:cs="Times New Roman"/>
          <w:sz w:val="24"/>
          <w:szCs w:val="24"/>
        </w:rPr>
        <w:t xml:space="preserve">Рассмотрен вопрос о выборе размеров полого цилиндрического вала, нагруженного крутящими моментами, обеспечивающими возможность максимального увеличения нагрузки.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Иргашев, А.И.</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621.891</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Оценка допустимой длины зубьев шестерен закрытых агрегатов при заданной износостойкости</w:t>
      </w:r>
      <w:r w:rsidRPr="00D562CE">
        <w:rPr>
          <w:rFonts w:ascii="Times New Roman" w:eastAsia="Times New Roman" w:hAnsi="Times New Roman" w:cs="Times New Roman"/>
          <w:sz w:val="24"/>
          <w:szCs w:val="24"/>
        </w:rPr>
        <w:t xml:space="preserve"> / А. И. Иргашев, Б. А. Иргашев // Сборка в машиностроении, приборостроении. - 2018. - Т. 19 - № 3. - С. 126-130: ил. - Библиогр.: 7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Рассмотрена методика расчета допустимой и расчетной длины зубьев, учитывающая износостойкость материала шестерен, работающих в условиях наличия между зубьями проскальзывания при наличии и отсутствии в масле агрегата абразивных частиц в зависимости от модуля зацепления, передаточного отношения зубчатой передачи, твердости, предела текучести материала шестерен и контактного напряжения в зацеплении. </w:t>
      </w:r>
    </w:p>
    <w:p w:rsidR="00DF4BBB" w:rsidRPr="00D562CE" w:rsidRDefault="00DF4BBB" w:rsidP="00DF4BBB">
      <w:pPr>
        <w:spacing w:line="240" w:lineRule="auto"/>
        <w:rPr>
          <w:rFonts w:ascii="Times New Roman" w:eastAsia="Times New Roman" w:hAnsi="Times New Roman" w:cs="Times New Roman"/>
          <w:bCs/>
          <w:sz w:val="24"/>
          <w:szCs w:val="24"/>
        </w:rPr>
      </w:pPr>
    </w:p>
    <w:p w:rsidR="00DF4BBB" w:rsidRPr="00D562CE" w:rsidRDefault="00DF75D9" w:rsidP="00DF75D9">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F4BBB" w:rsidRPr="00D562CE">
        <w:rPr>
          <w:rFonts w:ascii="Times New Roman" w:eastAsia="Times New Roman" w:hAnsi="Times New Roman" w:cs="Times New Roman"/>
          <w:bCs/>
          <w:sz w:val="24"/>
          <w:szCs w:val="24"/>
        </w:rPr>
        <w:t>УДК  539.3:621.891; 678.5</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Концентрация напряжений и деформаций в трибокомпозитах с наполненными жидкой смазкой сферическими микрокапсулами</w:t>
      </w:r>
      <w:r w:rsidRPr="00D562CE">
        <w:rPr>
          <w:rFonts w:ascii="Times New Roman" w:eastAsia="Times New Roman" w:hAnsi="Times New Roman" w:cs="Times New Roman"/>
          <w:sz w:val="24"/>
          <w:szCs w:val="24"/>
        </w:rPr>
        <w:t xml:space="preserve"> / В. В. Бардушкин [и др.] // Сборка в машиностроении, приборостроении. - 2018. - Т. 19 - № 3. - С. 113-119: ил. - Библиогр.: 11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Решается задача моделирования локальных упругих характеристик композитов на основе фенилона с дисперсными включениями бесщелочного стекла и микрокапсулами, представляющими собой наполненные глицерином сферические оболочки каптона. Указанные характеристики определяются операторами (тензорами) концентрации напряжений и деформаций. Исследованы зависимости локальных упругих свойств трибокомпозитов от объемного содержания элементов неоднородности при фиксированном характерном размере микрокапсул (отношение толщины оболочки к радиусу жидкого наполнителя).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Кудрявцев, И.А.</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Новые решения в опорно-поворотных устройствах</w:t>
      </w:r>
      <w:r w:rsidRPr="00D562CE">
        <w:rPr>
          <w:rFonts w:ascii="Times New Roman" w:eastAsia="Times New Roman" w:hAnsi="Times New Roman" w:cs="Times New Roman"/>
          <w:sz w:val="24"/>
          <w:szCs w:val="24"/>
        </w:rPr>
        <w:t xml:space="preserve"> / И. А. Кудрявцев // РИТМ Машиностроения. - 2018. - № 2. - С. 30-31: ил.</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Представлена разработанная в лаборатории ООО "Мехатронные системы" цевочная передача с принципиально новой кинематикой. Приведены отличия и преимущества новой цевочной передачи. Дано описание цевочной передачи опорно-поворотного устройства. </w:t>
      </w:r>
    </w:p>
    <w:p w:rsidR="00DF4BBB" w:rsidRDefault="00DF4BBB" w:rsidP="00DF4BBB">
      <w:pPr>
        <w:spacing w:line="240" w:lineRule="auto"/>
        <w:rPr>
          <w:rFonts w:ascii="Times New Roman" w:eastAsia="Times New Roman" w:hAnsi="Times New Roman" w:cs="Times New Roman"/>
          <w:b/>
          <w:bCs/>
          <w:i/>
          <w:sz w:val="24"/>
          <w:szCs w:val="24"/>
        </w:rPr>
      </w:pPr>
    </w:p>
    <w:p w:rsidR="00DF4BBB" w:rsidRPr="004B0DA3" w:rsidRDefault="00DF4BBB" w:rsidP="00DF4BBB">
      <w:pPr>
        <w:spacing w:line="240" w:lineRule="auto"/>
        <w:rPr>
          <w:rFonts w:ascii="Times New Roman" w:eastAsia="Times New Roman" w:hAnsi="Times New Roman" w:cs="Times New Roman"/>
          <w:bCs/>
          <w:sz w:val="24"/>
          <w:szCs w:val="24"/>
        </w:rPr>
      </w:pPr>
      <w:r w:rsidRPr="004B0DA3">
        <w:rPr>
          <w:rFonts w:ascii="Times New Roman" w:eastAsia="Times New Roman" w:hAnsi="Times New Roman" w:cs="Times New Roman"/>
          <w:b/>
          <w:bCs/>
          <w:i/>
          <w:sz w:val="24"/>
          <w:szCs w:val="24"/>
        </w:rPr>
        <w:lastRenderedPageBreak/>
        <w:t>Середа, Н.А.</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4B0DA3">
        <w:rPr>
          <w:rFonts w:ascii="Times New Roman" w:eastAsia="Times New Roman" w:hAnsi="Times New Roman" w:cs="Times New Roman"/>
          <w:bCs/>
          <w:sz w:val="24"/>
          <w:szCs w:val="24"/>
        </w:rPr>
        <w:t>УДК  621.83.001.573</w:t>
      </w:r>
    </w:p>
    <w:p w:rsidR="00DF4BBB" w:rsidRDefault="00DF4BBB" w:rsidP="00DF4BBB">
      <w:pPr>
        <w:spacing w:line="240" w:lineRule="auto"/>
        <w:ind w:firstLine="708"/>
        <w:rPr>
          <w:rFonts w:ascii="Times New Roman" w:eastAsia="Times New Roman" w:hAnsi="Times New Roman" w:cs="Times New Roman"/>
          <w:sz w:val="24"/>
          <w:szCs w:val="24"/>
        </w:rPr>
      </w:pPr>
      <w:r w:rsidRPr="004B0DA3">
        <w:rPr>
          <w:rFonts w:ascii="Times New Roman" w:eastAsia="Times New Roman" w:hAnsi="Times New Roman" w:cs="Times New Roman"/>
          <w:b/>
          <w:sz w:val="24"/>
          <w:szCs w:val="24"/>
        </w:rPr>
        <w:t>Синтез семейства кривошипно-коромысловых механизмов с максимальным углом передачи при угле поворота кривошипа 60°</w:t>
      </w:r>
      <w:r w:rsidRPr="00D562CE">
        <w:rPr>
          <w:rFonts w:ascii="Times New Roman" w:eastAsia="Times New Roman" w:hAnsi="Times New Roman" w:cs="Times New Roman"/>
          <w:sz w:val="24"/>
          <w:szCs w:val="24"/>
        </w:rPr>
        <w:t xml:space="preserve"> / Н. А. Середа</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37-41: ил. - Библиогр.: 8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Проанализированы методы метрического синтеза кривошипно-коромысловых механизмов. Предложена математическая модель и область существования семейства ККМ-60° кривошипно-коромысловых механизмов с максимумом функции угла передачи, равным 90°, при угле поворота кривошипа 60°. Приведены примеры практического применения области существования семейства ККМ-60°, зависимос</w:t>
      </w:r>
      <w:r>
        <w:rPr>
          <w:rFonts w:ascii="Times New Roman" w:eastAsia="Times New Roman" w:hAnsi="Times New Roman" w:cs="Times New Roman"/>
          <w:sz w:val="24"/>
          <w:szCs w:val="24"/>
        </w:rPr>
        <w:t>тей для угла передачи и угла раз</w:t>
      </w:r>
      <w:r w:rsidRPr="00D562CE">
        <w:rPr>
          <w:rFonts w:ascii="Times New Roman" w:eastAsia="Times New Roman" w:hAnsi="Times New Roman" w:cs="Times New Roman"/>
          <w:sz w:val="24"/>
          <w:szCs w:val="24"/>
        </w:rPr>
        <w:t xml:space="preserve">маха коромысла при анализе геометрических параметров таких механизмов. </w:t>
      </w:r>
    </w:p>
    <w:p w:rsidR="00DF4BBB" w:rsidRPr="00D562CE" w:rsidRDefault="00DF4BBB" w:rsidP="00DF4BBB">
      <w:pPr>
        <w:rPr>
          <w:rFonts w:ascii="Times New Roman" w:hAnsi="Times New Roman" w:cs="Times New Roman"/>
          <w:sz w:val="24"/>
          <w:szCs w:val="24"/>
        </w:rPr>
      </w:pPr>
    </w:p>
    <w:p w:rsidR="00DF4BBB" w:rsidRPr="00D562CE" w:rsidRDefault="00DF4BBB" w:rsidP="00DF4BBB">
      <w:pPr>
        <w:rPr>
          <w:rFonts w:ascii="Times New Roman" w:hAnsi="Times New Roman" w:cs="Times New Roman"/>
          <w:b/>
          <w:sz w:val="24"/>
          <w:szCs w:val="24"/>
        </w:rPr>
      </w:pPr>
      <w:r w:rsidRPr="00D562CE">
        <w:rPr>
          <w:rFonts w:ascii="Times New Roman" w:hAnsi="Times New Roman" w:cs="Times New Roman"/>
          <w:b/>
          <w:sz w:val="24"/>
          <w:szCs w:val="24"/>
        </w:rPr>
        <w:t>КУЗНЕЧНО-ШТАМПОВОЧНОЕ  ПРОИЗВОДСТВО</w:t>
      </w:r>
    </w:p>
    <w:p w:rsidR="00DF4BBB" w:rsidRPr="00D562CE" w:rsidRDefault="00DF4BBB" w:rsidP="00DF4BBB">
      <w:pPr>
        <w:spacing w:line="240" w:lineRule="auto"/>
        <w:rPr>
          <w:rFonts w:ascii="Times New Roman" w:eastAsia="Times New Roman" w:hAnsi="Times New Roman" w:cs="Times New Roman"/>
          <w:bCs/>
          <w:sz w:val="24"/>
          <w:szCs w:val="24"/>
        </w:rPr>
      </w:pPr>
    </w:p>
    <w:p w:rsidR="00DF4BBB" w:rsidRPr="00D562CE" w:rsidRDefault="00DF75D9" w:rsidP="00DF75D9">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F4BBB" w:rsidRPr="00D562CE">
        <w:rPr>
          <w:rFonts w:ascii="Times New Roman" w:eastAsia="Times New Roman" w:hAnsi="Times New Roman" w:cs="Times New Roman"/>
          <w:bCs/>
          <w:sz w:val="24"/>
          <w:szCs w:val="24"/>
        </w:rPr>
        <w:t>УДК  621.7.043</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Автоматизированное нанесение смазочных материалов на заготовки лопаток газотурбинных двигателей при штамповке</w:t>
      </w:r>
      <w:r w:rsidRPr="00D562CE">
        <w:rPr>
          <w:rFonts w:ascii="Times New Roman" w:eastAsia="Times New Roman" w:hAnsi="Times New Roman" w:cs="Times New Roman"/>
          <w:sz w:val="24"/>
          <w:szCs w:val="24"/>
        </w:rPr>
        <w:t>/ В. Ф. Безъязычный [и др.] // Упрочняющие технологии и покрытия. - 2018. - Т. 14. - № 3. - С. 141-144: ил. - Библиогр.: 9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Рассмотрены современные технологии нанесения смазочных материалов на элементы штамповой оснастки, применяемые при автоматизированной штамповке заготовок лопаток компрессора газотурбинных двигателей в условия крупносерийного производства. Приведены виды смазок на основе графита для нанесения на гравюры штампов и защитно-смазочных покрытий для нанесения на заготовки. </w:t>
      </w:r>
    </w:p>
    <w:p w:rsidR="00DF4BBB" w:rsidRDefault="00DF4BBB" w:rsidP="00DF4BBB">
      <w:pPr>
        <w:spacing w:line="240" w:lineRule="auto"/>
        <w:rPr>
          <w:rFonts w:ascii="Times New Roman" w:eastAsia="Times New Roman" w:hAnsi="Times New Roman" w:cs="Times New Roman"/>
          <w:bCs/>
          <w:sz w:val="24"/>
          <w:szCs w:val="24"/>
        </w:rPr>
      </w:pPr>
    </w:p>
    <w:p w:rsidR="00DF4BBB" w:rsidRPr="00EC2A1E" w:rsidRDefault="00DF75D9" w:rsidP="00DF75D9">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F4BBB" w:rsidRPr="00EC2A1E">
        <w:rPr>
          <w:rFonts w:ascii="Times New Roman" w:eastAsia="Times New Roman" w:hAnsi="Times New Roman" w:cs="Times New Roman"/>
          <w:bCs/>
          <w:sz w:val="24"/>
          <w:szCs w:val="24"/>
        </w:rPr>
        <w:t>УДК  621.774:620.1</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Влияние степени деформации при ротационной раскатке и режимов термической обработки на механические характеристики тонкостенных т</w:t>
      </w:r>
      <w:r>
        <w:rPr>
          <w:rFonts w:ascii="Times New Roman" w:eastAsia="Times New Roman" w:hAnsi="Times New Roman" w:cs="Times New Roman"/>
          <w:b/>
          <w:bCs/>
          <w:sz w:val="24"/>
          <w:szCs w:val="24"/>
        </w:rPr>
        <w:t>и</w:t>
      </w:r>
      <w:r w:rsidRPr="00D562CE">
        <w:rPr>
          <w:rFonts w:ascii="Times New Roman" w:eastAsia="Times New Roman" w:hAnsi="Times New Roman" w:cs="Times New Roman"/>
          <w:b/>
          <w:bCs/>
          <w:sz w:val="24"/>
          <w:szCs w:val="24"/>
        </w:rPr>
        <w:t>тановых труб</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М. А. Васечкин [и др.]</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82-84: ил - Библиогр.: 6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Определены оптимальная степень относительной деформации по толщине стенки и температурный интервал обработки сварных тонкостенных титановых труб, изготовленных из листа с применением ротационной раскатки. </w:t>
      </w:r>
    </w:p>
    <w:p w:rsidR="00DF4BBB" w:rsidRPr="00D562CE" w:rsidRDefault="00DF4BBB" w:rsidP="00DF4BBB">
      <w:pPr>
        <w:spacing w:line="240" w:lineRule="auto"/>
        <w:ind w:firstLine="708"/>
        <w:rPr>
          <w:rFonts w:ascii="Times New Roman" w:eastAsia="Times New Roman" w:hAnsi="Times New Roman" w:cs="Times New Roman"/>
          <w:b/>
          <w:bCs/>
          <w:sz w:val="24"/>
          <w:szCs w:val="24"/>
        </w:rPr>
      </w:pP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Листогибочный пресс с ЧПУ ALIKO - отличный выбор!</w:t>
      </w:r>
      <w:r w:rsidRPr="00D562CE">
        <w:rPr>
          <w:rFonts w:ascii="Times New Roman" w:eastAsia="Times New Roman" w:hAnsi="Times New Roman" w:cs="Times New Roman"/>
          <w:sz w:val="24"/>
          <w:szCs w:val="24"/>
        </w:rPr>
        <w:t xml:space="preserve"> // РИТМ Машиностроения. - 2018. - № 2. - С. 9: ил.</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Представлена продукция финской компании ALIKO Oy Ltd - мирового лидера в производстве гидравлических листогибочных прессов. </w:t>
      </w:r>
    </w:p>
    <w:p w:rsidR="00DF4BBB" w:rsidRDefault="00DF4BBB" w:rsidP="00DF4BBB">
      <w:pPr>
        <w:spacing w:line="240" w:lineRule="auto"/>
        <w:rPr>
          <w:rFonts w:ascii="Times New Roman" w:eastAsia="Times New Roman" w:hAnsi="Times New Roman" w:cs="Times New Roman"/>
          <w:b/>
          <w:bCs/>
          <w:i/>
          <w:sz w:val="24"/>
          <w:szCs w:val="24"/>
        </w:rPr>
      </w:pPr>
    </w:p>
    <w:p w:rsidR="00DF4BBB" w:rsidRPr="004510A5" w:rsidRDefault="00DF4BBB" w:rsidP="00DF4BBB">
      <w:pPr>
        <w:spacing w:line="240" w:lineRule="auto"/>
        <w:rPr>
          <w:rFonts w:ascii="Times New Roman" w:eastAsia="Times New Roman" w:hAnsi="Times New Roman" w:cs="Times New Roman"/>
          <w:bCs/>
          <w:sz w:val="24"/>
          <w:szCs w:val="24"/>
        </w:rPr>
      </w:pPr>
      <w:r w:rsidRPr="004510A5">
        <w:rPr>
          <w:rFonts w:ascii="Times New Roman" w:eastAsia="Times New Roman" w:hAnsi="Times New Roman" w:cs="Times New Roman"/>
          <w:b/>
          <w:bCs/>
          <w:i/>
          <w:sz w:val="24"/>
          <w:szCs w:val="24"/>
        </w:rPr>
        <w:t>Матвеев, И.А.</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4510A5">
        <w:rPr>
          <w:rFonts w:ascii="Times New Roman" w:eastAsia="Times New Roman" w:hAnsi="Times New Roman" w:cs="Times New Roman"/>
          <w:bCs/>
          <w:sz w:val="24"/>
          <w:szCs w:val="24"/>
        </w:rPr>
        <w:t>УДК  621.7.07:621.9.04:621.9.07</w:t>
      </w:r>
    </w:p>
    <w:p w:rsidR="00DF4BBB" w:rsidRDefault="00DF4BBB" w:rsidP="00DF4BBB">
      <w:pPr>
        <w:spacing w:line="240" w:lineRule="auto"/>
        <w:ind w:firstLine="708"/>
        <w:rPr>
          <w:rFonts w:ascii="Times New Roman" w:eastAsia="Times New Roman" w:hAnsi="Times New Roman" w:cs="Times New Roman"/>
          <w:sz w:val="24"/>
          <w:szCs w:val="24"/>
        </w:rPr>
      </w:pPr>
      <w:r w:rsidRPr="004510A5">
        <w:rPr>
          <w:rFonts w:ascii="Times New Roman" w:eastAsia="Times New Roman" w:hAnsi="Times New Roman" w:cs="Times New Roman"/>
          <w:b/>
          <w:sz w:val="24"/>
          <w:szCs w:val="24"/>
        </w:rPr>
        <w:t>Влияние вида исходной заготовки на точность изготовления протяженных осесимметричных корпусов</w:t>
      </w:r>
      <w:r w:rsidRPr="00D562CE">
        <w:rPr>
          <w:rFonts w:ascii="Times New Roman" w:eastAsia="Times New Roman" w:hAnsi="Times New Roman" w:cs="Times New Roman"/>
          <w:sz w:val="24"/>
          <w:szCs w:val="24"/>
        </w:rPr>
        <w:t xml:space="preserve"> / И. А. Матвеев, А. С. Ямников, О. А. Ямникова</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45-49: ил. - Библиогр.: 16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Рассматривается технология изготовления протяженного корпуса из горячекатаной толстостенной трубы с применением ротационной вытяжки, которая обеспечивает большую точность формы и меньшее влияние свойств исходной заготовки по сравнению с технологией получения корпусов штамповкой из заготовок листового проката. </w:t>
      </w:r>
    </w:p>
    <w:p w:rsidR="00DF75D9" w:rsidRDefault="00DF75D9" w:rsidP="00DF4BBB">
      <w:pPr>
        <w:spacing w:line="240" w:lineRule="auto"/>
        <w:rPr>
          <w:rFonts w:ascii="Times New Roman" w:eastAsia="Times New Roman" w:hAnsi="Times New Roman" w:cs="Times New Roman"/>
          <w:b/>
          <w:bCs/>
          <w:i/>
          <w:sz w:val="24"/>
          <w:szCs w:val="24"/>
        </w:rPr>
      </w:pPr>
    </w:p>
    <w:p w:rsidR="00DF4BBB"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Сосенушкин, Е.Н.</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621.77:65.011.56</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Автоматизированный выбор инструментального материала для штампов объемного деформирования</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Е. Н. Сосенушкин, А. Е. Сосенушкин, А. В. Хроменков</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17-24: ил. - Библиогр.: 36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lastRenderedPageBreak/>
        <w:t xml:space="preserve">Предложен системный подход к автоматизированному выбору инструментального материала для тяжелонагруженных штампов холодной и полугорячей объемной штамповки по их стойкости. Оценка стойкости штампа выполняется с помощью математических моделей основных видов разрушения. Выбор инструментального материала осуществляется по интегральному критерию.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Черняев, А.В.</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621.7.043, 539.376</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 xml:space="preserve">Расчетная модель выдавливания внутреннего фланцевого утолщения на трубе </w:t>
      </w:r>
      <w:r w:rsidRPr="00D562CE">
        <w:rPr>
          <w:rFonts w:ascii="Times New Roman" w:eastAsia="Times New Roman" w:hAnsi="Times New Roman" w:cs="Times New Roman"/>
          <w:sz w:val="24"/>
          <w:szCs w:val="24"/>
        </w:rPr>
        <w:t>/ А. В. Черняев, В. А. Гладков // Заготовительные производства в машиностроении. - 2018. - Т. 16. - № 3. - С. 116-119: ил. - Библиогр.: 3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Предложены соотношения для расчета технологических параметров радиального выдавливания внутренних кольцевых утолщений на цилиндрической пустотелой заготовке. Горячий материал в зоне деформаций принят вязкопластичным. Использован верхнеграничный метод расчета применительно к осесимметричному полю скоростей перемещений. Даны зависимости для расчета кинематики, давления, сплошности материала.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Чудин, В.Н.</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621.983.3</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Вытяжка с нагревом конической заготовки для газоформовки оболочки</w:t>
      </w:r>
      <w:r w:rsidRPr="00D562CE">
        <w:rPr>
          <w:rFonts w:ascii="Times New Roman" w:eastAsia="Times New Roman" w:hAnsi="Times New Roman" w:cs="Times New Roman"/>
          <w:sz w:val="24"/>
          <w:szCs w:val="24"/>
        </w:rPr>
        <w:t xml:space="preserve"> / В. Н. Чудин // Заготовительные производства в машиностроении. - 2018. - Т. 16. - № 3. - С. 113-115: ил. - Библиогр.: 4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Рассмотрена вытяжка с нагревом конической заготовки для последующего формообразования полусферической оболочки давлением газа. Предложены соотношения для расчета кинематики, напряжений, сил в условиях вязкопластического деформирования. Использованы условия текучести, уравнение равновесия и уравнение баланса мощностей. Приведены расчетные результаты. </w:t>
      </w:r>
    </w:p>
    <w:p w:rsidR="00DF4BBB" w:rsidRPr="00D562CE" w:rsidRDefault="00DF4BBB" w:rsidP="00DF4BBB">
      <w:pPr>
        <w:rPr>
          <w:rFonts w:ascii="Times New Roman" w:hAnsi="Times New Roman" w:cs="Times New Roman"/>
          <w:sz w:val="24"/>
          <w:szCs w:val="24"/>
        </w:rPr>
      </w:pPr>
    </w:p>
    <w:p w:rsidR="00DF4BBB" w:rsidRPr="00D562CE" w:rsidRDefault="00DF4BBB" w:rsidP="00DF4BBB">
      <w:pPr>
        <w:rPr>
          <w:rFonts w:ascii="Times New Roman" w:hAnsi="Times New Roman" w:cs="Times New Roman"/>
          <w:b/>
          <w:sz w:val="24"/>
          <w:szCs w:val="24"/>
        </w:rPr>
      </w:pPr>
      <w:r w:rsidRPr="00D562CE">
        <w:rPr>
          <w:rFonts w:ascii="Times New Roman" w:hAnsi="Times New Roman" w:cs="Times New Roman"/>
          <w:b/>
          <w:sz w:val="24"/>
          <w:szCs w:val="24"/>
        </w:rPr>
        <w:t>ЛИТЕЙНОЕ  ПРОИЗВОДСТВО</w:t>
      </w:r>
    </w:p>
    <w:p w:rsidR="00DF4BBB" w:rsidRPr="00D562CE" w:rsidRDefault="00DF4BBB" w:rsidP="00DF4BBB">
      <w:pPr>
        <w:rPr>
          <w:rFonts w:ascii="Times New Roman" w:hAnsi="Times New Roman" w:cs="Times New Roman"/>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Дорошенко, В.С.</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О природоподобных технологиях для точного литья</w:t>
      </w:r>
      <w:r w:rsidRPr="00D562CE">
        <w:rPr>
          <w:rFonts w:ascii="Times New Roman" w:eastAsia="Times New Roman" w:hAnsi="Times New Roman" w:cs="Times New Roman"/>
          <w:sz w:val="24"/>
          <w:szCs w:val="24"/>
        </w:rPr>
        <w:t xml:space="preserve"> / В. С. Дорошенко // Литейщик России. - 2018. - № 2. - С. 22-28: ил. - Библиогр.: 20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Пример реализации природоподобной технологии с операциями саморазрушения материалов после выполнения их функций предложен в составе процесса литья металлов по ледяным моделям. Показаны образцы блоков (кластеров) таких моделей для отработки процессов формовки и литья. Прогнозируется распространение подобных материалов и технологических процессов в безотходном производстве будущего. </w:t>
      </w:r>
    </w:p>
    <w:p w:rsidR="00DF4BBB" w:rsidRPr="00D562CE" w:rsidRDefault="00DF4BBB" w:rsidP="00DF4BBB">
      <w:pPr>
        <w:rPr>
          <w:rFonts w:ascii="Times New Roman" w:hAnsi="Times New Roman" w:cs="Times New Roman"/>
          <w:sz w:val="24"/>
          <w:szCs w:val="24"/>
        </w:rPr>
      </w:pPr>
    </w:p>
    <w:p w:rsidR="00DF4BBB" w:rsidRPr="00D562CE" w:rsidRDefault="00DF75D9" w:rsidP="00DF75D9">
      <w:pPr>
        <w:ind w:left="7799"/>
        <w:rPr>
          <w:rFonts w:ascii="Times New Roman" w:hAnsi="Times New Roman" w:cs="Times New Roman"/>
          <w:sz w:val="24"/>
          <w:szCs w:val="24"/>
        </w:rPr>
      </w:pPr>
      <w:r>
        <w:rPr>
          <w:rFonts w:ascii="Times New Roman" w:hAnsi="Times New Roman" w:cs="Times New Roman"/>
          <w:sz w:val="24"/>
          <w:szCs w:val="24"/>
        </w:rPr>
        <w:t xml:space="preserve">           </w:t>
      </w:r>
      <w:r w:rsidR="00DF4BBB" w:rsidRPr="00D562CE">
        <w:rPr>
          <w:rFonts w:ascii="Times New Roman" w:hAnsi="Times New Roman" w:cs="Times New Roman"/>
          <w:sz w:val="24"/>
          <w:szCs w:val="24"/>
        </w:rPr>
        <w:t>УДК  621.74</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Основные проблемы при изготовлении титановых отливок</w:t>
      </w:r>
      <w:r w:rsidRPr="00D562CE">
        <w:rPr>
          <w:rFonts w:ascii="Times New Roman" w:eastAsia="Times New Roman" w:hAnsi="Times New Roman" w:cs="Times New Roman"/>
          <w:sz w:val="24"/>
          <w:szCs w:val="24"/>
        </w:rPr>
        <w:t xml:space="preserve"> / М. Н. Саубанов [и др.] // Литейщик России. - 2018. - № 2. - С. 9-13: ил. - Библиогр.: 8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Описаны свойства и преимущества титановых сплавов как конструкционного материала. Определены группы характерных дефектов титанового литья и их механизмы их образования. Приведены основные пути по повышению качества титановых фасонных отливок. </w:t>
      </w:r>
    </w:p>
    <w:p w:rsidR="00DF4BBB" w:rsidRPr="00D562CE" w:rsidRDefault="00DF4BBB" w:rsidP="00DF4BBB">
      <w:pPr>
        <w:spacing w:line="240" w:lineRule="auto"/>
        <w:rPr>
          <w:rFonts w:ascii="Times New Roman" w:eastAsia="Times New Roman" w:hAnsi="Times New Roman" w:cs="Times New Roman"/>
          <w:b/>
          <w:bCs/>
          <w:sz w:val="24"/>
          <w:szCs w:val="24"/>
        </w:rPr>
      </w:pP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Повышение качества литого цилиндрического слитка вакуумно-индукционной выплавки из сплава Inconel 718 в условиях ПАО "РУСПОЛИМЕТ"</w:t>
      </w:r>
      <w:r w:rsidRPr="00D562CE">
        <w:rPr>
          <w:rFonts w:ascii="Times New Roman" w:eastAsia="Times New Roman" w:hAnsi="Times New Roman" w:cs="Times New Roman"/>
          <w:sz w:val="24"/>
          <w:szCs w:val="24"/>
        </w:rPr>
        <w:t xml:space="preserve"> / А. И. Демченко [и др.] // Литейщик России. - 2018. - № 2. - С. 29-31: ил. - Библиогр.: 3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lastRenderedPageBreak/>
        <w:t xml:space="preserve">Предложены технологические параметры разливки сплава Inconel 718, выплавленного в вакуумно-индукционных печах, обеспечивающих получение качественного литого слитка. </w:t>
      </w:r>
    </w:p>
    <w:p w:rsidR="00DF4BBB" w:rsidRPr="00D562CE" w:rsidRDefault="00DF4BBB" w:rsidP="00DF4BBB">
      <w:pPr>
        <w:spacing w:line="240" w:lineRule="auto"/>
        <w:rPr>
          <w:rFonts w:ascii="Times New Roman" w:eastAsia="Times New Roman" w:hAnsi="Times New Roman" w:cs="Times New Roman"/>
          <w:b/>
          <w:bCs/>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Свинороев, Ю.А.</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Анализ возможностей рационального использования технических лигнинов в процессах литья</w:t>
      </w:r>
      <w:r w:rsidRPr="00D562CE">
        <w:rPr>
          <w:rFonts w:ascii="Times New Roman" w:eastAsia="Times New Roman" w:hAnsi="Times New Roman" w:cs="Times New Roman"/>
          <w:sz w:val="24"/>
          <w:szCs w:val="24"/>
        </w:rPr>
        <w:t xml:space="preserve"> / Ю. А. Свинороев, К. А. Батышев, К. Г. Семенов // Литейщик России. - 2018. - № 2. - С. 14-18: ил. - Библиогр.: 11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Рассмотрены возможности применения технических лигнинов в отраслях промышленности. Установлено, что лигнинсодержащие материалы, как крупнотоннажный продукт переработки растительного сырья, являются невостребованным ресурсом, вовлечение которого в промышленный оборот, позволит комплексно решать вопросы ресурсосбережения, экологии, безопасности труда, за счет создания новых конкурентных продуктов. Показана принципиальная возможность такого применения для создания новых литейных связующих материалов. </w:t>
      </w:r>
    </w:p>
    <w:p w:rsidR="00DF4BBB" w:rsidRPr="00D562CE" w:rsidRDefault="00DF4BBB" w:rsidP="00DF4BBB">
      <w:pPr>
        <w:spacing w:line="240" w:lineRule="auto"/>
        <w:rPr>
          <w:rFonts w:ascii="Times New Roman" w:eastAsia="Times New Roman" w:hAnsi="Times New Roman" w:cs="Times New Roman"/>
          <w:b/>
          <w:bCs/>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Фарисов, Р.Д.</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Методика оперативной оценки термостойкости стержневых материалов</w:t>
      </w:r>
      <w:r w:rsidRPr="00D562CE">
        <w:rPr>
          <w:rFonts w:ascii="Times New Roman" w:eastAsia="Times New Roman" w:hAnsi="Times New Roman" w:cs="Times New Roman"/>
          <w:sz w:val="24"/>
          <w:szCs w:val="24"/>
        </w:rPr>
        <w:t xml:space="preserve"> / Р. Д. Фарисов, В. Ю. Сапрыкин // Литейщик России. - 2018. - № 2. - С. 19-22: ил. - Библиогр.: 2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Разработана методика оценки склонности используемых стержневых материалов к образованию дефекта "просечка" на отливках. Методика заключается в определении термостойкости стержней, изготовленных из разных стержневых материалов путем их сравнения после заливки в одинаковых условиях по количественному показателю - объему образовавшихся просечек. Методика рекомендована для оперативного исследования термостойкости стержневых материалов. </w:t>
      </w:r>
    </w:p>
    <w:p w:rsidR="00DF4BBB" w:rsidRPr="00D562CE" w:rsidRDefault="00DF4BBB" w:rsidP="00DF4BBB">
      <w:pPr>
        <w:spacing w:line="240" w:lineRule="auto"/>
        <w:rPr>
          <w:rFonts w:ascii="Times New Roman" w:eastAsia="Times New Roman" w:hAnsi="Times New Roman" w:cs="Times New Roman"/>
          <w:b/>
          <w:bCs/>
          <w:sz w:val="24"/>
          <w:szCs w:val="24"/>
        </w:rPr>
      </w:pPr>
    </w:p>
    <w:p w:rsidR="00DF4BBB" w:rsidRPr="00D562CE" w:rsidRDefault="00DF4BBB" w:rsidP="00DF4BBB">
      <w:pPr>
        <w:rPr>
          <w:rFonts w:ascii="Times New Roman" w:hAnsi="Times New Roman" w:cs="Times New Roman"/>
          <w:b/>
          <w:sz w:val="24"/>
          <w:szCs w:val="24"/>
        </w:rPr>
      </w:pPr>
      <w:r w:rsidRPr="00D562CE">
        <w:rPr>
          <w:rFonts w:ascii="Times New Roman" w:hAnsi="Times New Roman" w:cs="Times New Roman"/>
          <w:b/>
          <w:sz w:val="24"/>
          <w:szCs w:val="24"/>
        </w:rPr>
        <w:t>МЕТАЛЛОВЕДЕНИЕ  И  ТЕРМИЧЕСКАЯ  ОБРАБОТКА</w:t>
      </w:r>
    </w:p>
    <w:p w:rsidR="00DF4BBB" w:rsidRPr="00D562CE" w:rsidRDefault="00DF4BBB" w:rsidP="00DF4BBB">
      <w:pPr>
        <w:spacing w:line="240" w:lineRule="auto"/>
        <w:rPr>
          <w:rFonts w:ascii="Times New Roman" w:eastAsia="Times New Roman" w:hAnsi="Times New Roman" w:cs="Times New Roman"/>
          <w:bCs/>
          <w:sz w:val="24"/>
          <w:szCs w:val="24"/>
        </w:rPr>
      </w:pPr>
    </w:p>
    <w:p w:rsidR="00DF4BBB" w:rsidRPr="00D562CE" w:rsidRDefault="00DF75D9" w:rsidP="00DF75D9">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F4BBB" w:rsidRPr="00D562CE">
        <w:rPr>
          <w:rFonts w:ascii="Times New Roman" w:eastAsia="Times New Roman" w:hAnsi="Times New Roman" w:cs="Times New Roman"/>
          <w:bCs/>
          <w:sz w:val="24"/>
          <w:szCs w:val="24"/>
        </w:rPr>
        <w:t>УДК  621.78</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Влияние электромеханической поверхностной закалки на изменение структуры и микротвердости сплава нирезист</w:t>
      </w:r>
      <w:r w:rsidRPr="00D562CE">
        <w:rPr>
          <w:rFonts w:ascii="Times New Roman" w:eastAsia="Times New Roman" w:hAnsi="Times New Roman" w:cs="Times New Roman"/>
          <w:sz w:val="24"/>
          <w:szCs w:val="24"/>
        </w:rPr>
        <w:t xml:space="preserve"> / Л. В. Федорова [и др.] // Упрочняющие технологии и покрытия. - 2018. - Т. 14. - № 3. - С. 106-110: ил. - Библиогр.: 7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Приведены результаты металлографических исследований и износных испытаний образцов из сплава нирезист в исходном состоянии и после электромеханической поверхностной закалки.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Дьяконов, А.Г.</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620.9</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Регулирование магнитного поля в перенастраиваемой магнетронной распылительной системе с мишенью конечных размеров</w:t>
      </w:r>
      <w:r w:rsidRPr="00D562CE">
        <w:rPr>
          <w:rFonts w:ascii="Times New Roman" w:eastAsia="Times New Roman" w:hAnsi="Times New Roman" w:cs="Times New Roman"/>
          <w:sz w:val="24"/>
          <w:szCs w:val="24"/>
        </w:rPr>
        <w:t xml:space="preserve"> / А. Г. Дьяконов, Р. К. Фаттахов // Вестник Иркутского государственного технического университета. - 2018. - Т. 22. - № 1. - С. 159-167: ил. - Библиогр.: 6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Расширение функциональных возможностей технологии магнетронного напыления материалов при обработке подложек сложной геометрии. Характер распределения составляющих магнитного поля определяется в перенастраиваемой магнетронной распылительной системе (ПНМРС), имеющей мишень конечной ширины, путем решения уравнения Лапласа. Приведены теоретические зависимости составляющих магнитного поля в ПНМРС в зависимости от параметров ПНМРС и скорости перемещения катода-мишени. Показана перспективность данного метода расчета магнитных полей в зазоре ПНМРС при напылении (обработке) протяженных подложек сложной геометрии (например, лопаток газотурбинного двигателя) при использовании вакуумной ионно-плазменной обработки. </w:t>
      </w:r>
    </w:p>
    <w:p w:rsidR="00DF4BBB" w:rsidRPr="00D562CE" w:rsidRDefault="00DF75D9" w:rsidP="00DF75D9">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DF4BBB" w:rsidRPr="00D562CE">
        <w:rPr>
          <w:rFonts w:ascii="Times New Roman" w:eastAsia="Times New Roman" w:hAnsi="Times New Roman" w:cs="Times New Roman"/>
          <w:bCs/>
          <w:sz w:val="24"/>
          <w:szCs w:val="24"/>
        </w:rPr>
        <w:t>УДК  621.9</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Исследование морфологических изменений наноструктурного трехкомпонентного покрытия TiAIN</w:t>
      </w:r>
      <w:r w:rsidRPr="00D562CE">
        <w:rPr>
          <w:rFonts w:ascii="Times New Roman" w:eastAsia="Times New Roman" w:hAnsi="Times New Roman" w:cs="Times New Roman"/>
          <w:sz w:val="24"/>
          <w:szCs w:val="24"/>
        </w:rPr>
        <w:t xml:space="preserve"> / М. Ш. Мигранов [и др.] // Сборка в машиностроении, приборостроении. - 2018. - Т. 19 - № 3. - С. 139-142: ил. - Библиогр.: 10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Экспериментально исследовано влияние температуры и пластической деформации на структурно-фазовые изменения, происходящие на границе "наноструктурное покрытие-подложка".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Кокорин, Н.А.</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Термическая обработка при криогенных температурах</w:t>
      </w:r>
      <w:r w:rsidRPr="00D562CE">
        <w:rPr>
          <w:rFonts w:ascii="Times New Roman" w:eastAsia="Times New Roman" w:hAnsi="Times New Roman" w:cs="Times New Roman"/>
          <w:sz w:val="24"/>
          <w:szCs w:val="24"/>
        </w:rPr>
        <w:t xml:space="preserve"> / Н. А. Кокорин // РИТМ Машиностроения. - 2018. - № 2. - С. 24-28: ил. - Библиогр.: 8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Применение криогенных температур при термической обработке металлов позволяет стабилизировать размеры прецизионных деталей и получать требуемую структуру, повышать их твердость, износостойкость и ударную вязкость. </w:t>
      </w:r>
    </w:p>
    <w:p w:rsidR="00DF4BBB" w:rsidRDefault="00DF4BBB" w:rsidP="00DF4BBB">
      <w:pPr>
        <w:spacing w:line="240" w:lineRule="auto"/>
        <w:rPr>
          <w:rFonts w:ascii="Times New Roman" w:eastAsia="Times New Roman" w:hAnsi="Times New Roman" w:cs="Times New Roman"/>
          <w:b/>
          <w:bCs/>
          <w:i/>
          <w:sz w:val="24"/>
          <w:szCs w:val="24"/>
        </w:rPr>
      </w:pPr>
    </w:p>
    <w:p w:rsidR="00DF4BBB" w:rsidRPr="004B0DA3" w:rsidRDefault="00DF4BBB" w:rsidP="00DF4BBB">
      <w:pPr>
        <w:spacing w:line="240" w:lineRule="auto"/>
        <w:rPr>
          <w:rFonts w:ascii="Times New Roman" w:eastAsia="Times New Roman" w:hAnsi="Times New Roman" w:cs="Times New Roman"/>
          <w:bCs/>
          <w:sz w:val="24"/>
          <w:szCs w:val="24"/>
        </w:rPr>
      </w:pPr>
      <w:r w:rsidRPr="004B0DA3">
        <w:rPr>
          <w:rFonts w:ascii="Times New Roman" w:eastAsia="Times New Roman" w:hAnsi="Times New Roman" w:cs="Times New Roman"/>
          <w:b/>
          <w:bCs/>
          <w:i/>
          <w:sz w:val="24"/>
          <w:szCs w:val="24"/>
        </w:rPr>
        <w:t>Коротков, В.А.</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4B0DA3">
        <w:rPr>
          <w:rFonts w:ascii="Times New Roman" w:eastAsia="Times New Roman" w:hAnsi="Times New Roman" w:cs="Times New Roman"/>
          <w:bCs/>
          <w:sz w:val="24"/>
          <w:szCs w:val="24"/>
        </w:rPr>
        <w:t>УДК  621.785.5 + 621.791.9 + 625.143</w:t>
      </w:r>
    </w:p>
    <w:p w:rsidR="00DF4BBB" w:rsidRDefault="00DF4BBB" w:rsidP="00DF4BBB">
      <w:pPr>
        <w:spacing w:line="240" w:lineRule="auto"/>
        <w:ind w:firstLine="708"/>
        <w:rPr>
          <w:rFonts w:ascii="Times New Roman" w:eastAsia="Times New Roman" w:hAnsi="Times New Roman" w:cs="Times New Roman"/>
          <w:sz w:val="24"/>
          <w:szCs w:val="24"/>
        </w:rPr>
      </w:pPr>
      <w:r w:rsidRPr="004B0DA3">
        <w:rPr>
          <w:rFonts w:ascii="Times New Roman" w:eastAsia="Times New Roman" w:hAnsi="Times New Roman" w:cs="Times New Roman"/>
          <w:b/>
          <w:sz w:val="24"/>
          <w:szCs w:val="24"/>
        </w:rPr>
        <w:t>Эффективность плазменной закалки крановых рельсов</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 А. Коротков</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42-44: ил. - Библиогр.: 6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Рассматривается использование установки УДГЗ-200 плазменной закалки для поверхностного упрочнения крановых рельсов и технико-экономические основания ее применения.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Котов, С.А.</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621.762</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Получение композиционного материала с редкоземельными металлами методом прокатки</w:t>
      </w:r>
      <w:r w:rsidRPr="00D562CE">
        <w:rPr>
          <w:rFonts w:ascii="Times New Roman" w:eastAsia="Times New Roman" w:hAnsi="Times New Roman" w:cs="Times New Roman"/>
          <w:sz w:val="24"/>
          <w:szCs w:val="24"/>
        </w:rPr>
        <w:t xml:space="preserve"> / С. А. Котов, А. Н. Бурлова, Е. Д. Зверева // Заготовительные производства в машиностроении. - 2018. - Т. 16. - № 3. - С. 134-136: ил. (3-я с. обл.). - Библиогр.: 14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Изучены физико-химические свойства исходных порошков на основе меди с добавками редкоземельных металлов. Показана возможность получения из них композиционного материала методом прокатки. Микроструктура полученного материала имеет равномерное распределение редкоземельных металлов по сечению проката. Получены заготовки композиционного материала, содержащего редкоземельные металлы или их оксиды, имеющие удовлетворительные механические свойства и способные поглощать нейтронное излучение.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Петров, А.Н.</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621.7, 669-1</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Исследование структурных изменений заготовок их жаропрочных сплавов после нагрева в расплаве соли хлористого бария</w:t>
      </w:r>
      <w:r w:rsidRPr="00D562CE">
        <w:rPr>
          <w:rFonts w:ascii="Times New Roman" w:eastAsia="Times New Roman" w:hAnsi="Times New Roman" w:cs="Times New Roman"/>
          <w:sz w:val="24"/>
          <w:szCs w:val="24"/>
        </w:rPr>
        <w:t xml:space="preserve"> / А. Н. Петров, А. П. Соляков, М. А. Петров // Заготовительные производства в машиностроении. - 2018. - Т. 16. - № 3. - С. 128-133: ил. - Библиогр.: 6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Исследована структура образцов заготовок из жаропрочных сплавов после нагрева в соли хлористого бария. Установлено, что окисление по границам зерен (межкристаллитная коррозия) составляет 30...64 мкм. Для получения годных заготовок лопаток необходимо увеличивать припуск на обработку и трудоемкость изготовления в результате дополнительных операций очистки поверхности заготовки после выдавливания. Альтернативой нагрева заготовки в соли бария может быть нагрев в электропечи с защитными покрытиями. </w:t>
      </w:r>
    </w:p>
    <w:p w:rsidR="00DF4BBB" w:rsidRPr="00D562CE" w:rsidRDefault="00DF4BBB" w:rsidP="00DF4BBB">
      <w:pPr>
        <w:rPr>
          <w:rFonts w:ascii="Times New Roman" w:hAnsi="Times New Roman" w:cs="Times New Roman"/>
          <w:sz w:val="24"/>
          <w:szCs w:val="24"/>
        </w:rPr>
      </w:pPr>
    </w:p>
    <w:p w:rsidR="00DF4BBB" w:rsidRPr="00D562CE" w:rsidRDefault="00DF75D9" w:rsidP="00DF75D9">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F4BBB" w:rsidRPr="00D562CE">
        <w:rPr>
          <w:rFonts w:ascii="Times New Roman" w:eastAsia="Times New Roman" w:hAnsi="Times New Roman" w:cs="Times New Roman"/>
          <w:bCs/>
          <w:sz w:val="24"/>
          <w:szCs w:val="24"/>
        </w:rPr>
        <w:t>УДК  669.13:66.042.22</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Развитие термоусталостных трещин и изменений в структуре чугуна с пластинчатым графитом в интервале температур эксплуатации изложницы</w:t>
      </w:r>
      <w:r w:rsidRPr="00D562CE">
        <w:rPr>
          <w:rFonts w:ascii="Times New Roman" w:eastAsia="Times New Roman" w:hAnsi="Times New Roman" w:cs="Times New Roman"/>
          <w:sz w:val="24"/>
          <w:szCs w:val="24"/>
        </w:rPr>
        <w:t xml:space="preserve"> / Н. А. </w:t>
      </w:r>
      <w:r w:rsidRPr="00D562CE">
        <w:rPr>
          <w:rFonts w:ascii="Times New Roman" w:eastAsia="Times New Roman" w:hAnsi="Times New Roman" w:cs="Times New Roman"/>
          <w:sz w:val="24"/>
          <w:szCs w:val="24"/>
        </w:rPr>
        <w:lastRenderedPageBreak/>
        <w:t>Хлямков [и др.] // Заготовительные производства в машиностроении. - 2018. - Т. 16. - № 3. - С. 99-106: ил. - Библиогр.: 5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На опытных образцах проведено моделирование размахов упругопластических деформаций в стенках изложниц при температурах эксплуатации и выявлены закономерности развития термоусталостных трещин и изменения в структуре чугуна с пластинчатым графитом (ЧПГ). Установлено, что при 150 термоциклах и размахе упругопластических деформаций 0,035 % термоусталостные трещины не образуются. При размахе общих упругопластических деформаций 2,473 % и охлаждении с температуры 700 °С термоусталостные трещины образуются при достижении 40 термоциклов. В случае охлаждения с температуры 850 °С термоусталостные трещины выявлены через 3 термоцикла. При нагреве до 700, 850, 1000 °С и охлаждения до 20 °С в ЧПГ по границам пластин графита образуются оторочки из кремнезема, а по границам сульфида марганца - оторочки кремнезема и фосфидов. </w:t>
      </w:r>
    </w:p>
    <w:p w:rsidR="00DF4BBB" w:rsidRDefault="00DF4BBB" w:rsidP="00DF4BBB">
      <w:pPr>
        <w:spacing w:line="240" w:lineRule="auto"/>
        <w:rPr>
          <w:rFonts w:ascii="Times New Roman" w:eastAsia="Times New Roman" w:hAnsi="Times New Roman" w:cs="Times New Roman"/>
          <w:b/>
          <w:bCs/>
          <w:i/>
          <w:sz w:val="24"/>
          <w:szCs w:val="24"/>
        </w:rPr>
      </w:pPr>
    </w:p>
    <w:p w:rsidR="00DF4BBB" w:rsidRPr="004510A5" w:rsidRDefault="00DF4BBB" w:rsidP="00DF4BBB">
      <w:pPr>
        <w:spacing w:line="240" w:lineRule="auto"/>
        <w:rPr>
          <w:rFonts w:ascii="Times New Roman" w:eastAsia="Times New Roman" w:hAnsi="Times New Roman" w:cs="Times New Roman"/>
          <w:bCs/>
          <w:sz w:val="24"/>
          <w:szCs w:val="24"/>
        </w:rPr>
      </w:pPr>
      <w:r w:rsidRPr="004510A5">
        <w:rPr>
          <w:rFonts w:ascii="Times New Roman" w:eastAsia="Times New Roman" w:hAnsi="Times New Roman" w:cs="Times New Roman"/>
          <w:b/>
          <w:bCs/>
          <w:i/>
          <w:sz w:val="24"/>
          <w:szCs w:val="24"/>
        </w:rPr>
        <w:t>Рыжкин, А.А</w:t>
      </w:r>
      <w:r w:rsidRPr="00D562CE">
        <w:rPr>
          <w:rFonts w:ascii="Times New Roman" w:eastAsia="Times New Roman" w:hAnsi="Times New Roman" w:cs="Times New Roman"/>
          <w:b/>
          <w:bCs/>
          <w:sz w:val="24"/>
          <w:szCs w:val="24"/>
        </w:rPr>
        <w:t>.</w:t>
      </w:r>
      <w:r w:rsidR="00DF75D9">
        <w:rPr>
          <w:rFonts w:ascii="Times New Roman" w:eastAsia="Times New Roman" w:hAnsi="Times New Roman" w:cs="Times New Roman"/>
          <w:b/>
          <w:bCs/>
          <w:sz w:val="24"/>
          <w:szCs w:val="24"/>
        </w:rPr>
        <w:tab/>
      </w:r>
      <w:r w:rsidR="00DF75D9">
        <w:rPr>
          <w:rFonts w:ascii="Times New Roman" w:eastAsia="Times New Roman" w:hAnsi="Times New Roman" w:cs="Times New Roman"/>
          <w:b/>
          <w:bCs/>
          <w:sz w:val="24"/>
          <w:szCs w:val="24"/>
        </w:rPr>
        <w:tab/>
      </w:r>
      <w:r w:rsidR="00DF75D9">
        <w:rPr>
          <w:rFonts w:ascii="Times New Roman" w:eastAsia="Times New Roman" w:hAnsi="Times New Roman" w:cs="Times New Roman"/>
          <w:b/>
          <w:bCs/>
          <w:sz w:val="24"/>
          <w:szCs w:val="24"/>
        </w:rPr>
        <w:tab/>
      </w:r>
      <w:r w:rsidR="00DF75D9">
        <w:rPr>
          <w:rFonts w:ascii="Times New Roman" w:eastAsia="Times New Roman" w:hAnsi="Times New Roman" w:cs="Times New Roman"/>
          <w:b/>
          <w:bCs/>
          <w:sz w:val="24"/>
          <w:szCs w:val="24"/>
        </w:rPr>
        <w:tab/>
      </w:r>
      <w:r w:rsidR="00DF75D9">
        <w:rPr>
          <w:rFonts w:ascii="Times New Roman" w:eastAsia="Times New Roman" w:hAnsi="Times New Roman" w:cs="Times New Roman"/>
          <w:b/>
          <w:bCs/>
          <w:sz w:val="24"/>
          <w:szCs w:val="24"/>
        </w:rPr>
        <w:tab/>
      </w:r>
      <w:r w:rsidR="00DF75D9">
        <w:rPr>
          <w:rFonts w:ascii="Times New Roman" w:eastAsia="Times New Roman" w:hAnsi="Times New Roman" w:cs="Times New Roman"/>
          <w:b/>
          <w:bCs/>
          <w:sz w:val="24"/>
          <w:szCs w:val="24"/>
        </w:rPr>
        <w:tab/>
      </w:r>
      <w:r w:rsidR="00DF75D9">
        <w:rPr>
          <w:rFonts w:ascii="Times New Roman" w:eastAsia="Times New Roman" w:hAnsi="Times New Roman" w:cs="Times New Roman"/>
          <w:b/>
          <w:bCs/>
          <w:sz w:val="24"/>
          <w:szCs w:val="24"/>
        </w:rPr>
        <w:tab/>
      </w:r>
      <w:r w:rsidR="00DF75D9">
        <w:rPr>
          <w:rFonts w:ascii="Times New Roman" w:eastAsia="Times New Roman" w:hAnsi="Times New Roman" w:cs="Times New Roman"/>
          <w:b/>
          <w:bCs/>
          <w:sz w:val="24"/>
          <w:szCs w:val="24"/>
        </w:rPr>
        <w:tab/>
        <w:t xml:space="preserve">      </w:t>
      </w:r>
      <w:r w:rsidRPr="004510A5">
        <w:rPr>
          <w:rFonts w:ascii="Times New Roman" w:eastAsia="Times New Roman" w:hAnsi="Times New Roman" w:cs="Times New Roman"/>
          <w:bCs/>
          <w:sz w:val="24"/>
          <w:szCs w:val="24"/>
        </w:rPr>
        <w:t>УДК  621.9:669.018.25</w:t>
      </w:r>
    </w:p>
    <w:p w:rsidR="00DF4BBB" w:rsidRDefault="00DF4BBB" w:rsidP="00DF4BBB">
      <w:pPr>
        <w:spacing w:line="240" w:lineRule="auto"/>
        <w:ind w:firstLine="708"/>
        <w:rPr>
          <w:rFonts w:ascii="Times New Roman" w:eastAsia="Times New Roman" w:hAnsi="Times New Roman" w:cs="Times New Roman"/>
          <w:sz w:val="24"/>
          <w:szCs w:val="24"/>
        </w:rPr>
      </w:pPr>
      <w:r w:rsidRPr="004510A5">
        <w:rPr>
          <w:rFonts w:ascii="Times New Roman" w:eastAsia="Times New Roman" w:hAnsi="Times New Roman" w:cs="Times New Roman"/>
          <w:b/>
          <w:sz w:val="24"/>
          <w:szCs w:val="24"/>
        </w:rPr>
        <w:t>Исследование зависимости эксплуатационных свойств твердых сплавов от их трибохимических показателей</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А. А. Рыжкин, В. Э. Бурлакова, А. А. Новикова</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50-54: - ил. - Библиогр.: 11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Исследовано влияние устойчивости однокарбиных сплавов с модифицированной связкой к высокотемпературной газовой коррозии. Установлено, что увеличение содержания кобальта и молибдена в составе твердого сплава снижает устойчивость, а добавление в кобальтовую связку железа и меди, а также титана (до 2%) повышает устойчивость сплавов и их эксплуатационные свойства. </w:t>
      </w:r>
    </w:p>
    <w:p w:rsidR="00DF4BBB" w:rsidRPr="00D562CE" w:rsidRDefault="00DF4BBB" w:rsidP="00DF4BBB">
      <w:pPr>
        <w:rPr>
          <w:rFonts w:ascii="Times New Roman" w:hAnsi="Times New Roman" w:cs="Times New Roman"/>
          <w:sz w:val="24"/>
          <w:szCs w:val="24"/>
        </w:rPr>
      </w:pPr>
    </w:p>
    <w:p w:rsidR="00DF4BBB" w:rsidRPr="00D562CE" w:rsidRDefault="00DF4BBB" w:rsidP="00DF4BBB">
      <w:pPr>
        <w:rPr>
          <w:rFonts w:ascii="Times New Roman" w:hAnsi="Times New Roman" w:cs="Times New Roman"/>
          <w:b/>
          <w:sz w:val="24"/>
          <w:szCs w:val="24"/>
        </w:rPr>
      </w:pPr>
      <w:r w:rsidRPr="00D562CE">
        <w:rPr>
          <w:rFonts w:ascii="Times New Roman" w:hAnsi="Times New Roman" w:cs="Times New Roman"/>
          <w:b/>
          <w:sz w:val="24"/>
          <w:szCs w:val="24"/>
        </w:rPr>
        <w:t>МЕТАЛЛООБРАБОТКА. МЕХАНОСБОРОЧНОЕ  ПРОИЗВОДСТВО</w:t>
      </w:r>
    </w:p>
    <w:p w:rsidR="00DF4BBB" w:rsidRDefault="00DF4BBB" w:rsidP="00DF4BBB">
      <w:pPr>
        <w:spacing w:line="240" w:lineRule="auto"/>
        <w:rPr>
          <w:rFonts w:ascii="Times New Roman" w:eastAsia="Times New Roman" w:hAnsi="Times New Roman" w:cs="Times New Roman"/>
          <w:b/>
          <w:bCs/>
          <w:i/>
          <w:sz w:val="24"/>
          <w:szCs w:val="24"/>
        </w:rPr>
      </w:pPr>
    </w:p>
    <w:p w:rsidR="00DF4BBB" w:rsidRDefault="00DF4BBB" w:rsidP="00DF4BBB">
      <w:pPr>
        <w:spacing w:line="240" w:lineRule="auto"/>
        <w:rPr>
          <w:rFonts w:ascii="Times New Roman" w:eastAsia="Times New Roman" w:hAnsi="Times New Roman" w:cs="Times New Roman"/>
          <w:bCs/>
          <w:sz w:val="24"/>
          <w:szCs w:val="24"/>
        </w:rPr>
      </w:pPr>
      <w:r w:rsidRPr="0089661D">
        <w:rPr>
          <w:rFonts w:ascii="Times New Roman" w:eastAsia="Times New Roman" w:hAnsi="Times New Roman" w:cs="Times New Roman"/>
          <w:b/>
          <w:bCs/>
          <w:i/>
          <w:sz w:val="24"/>
          <w:szCs w:val="24"/>
        </w:rPr>
        <w:t>Большаков, А.Н.</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89661D">
        <w:rPr>
          <w:rFonts w:ascii="Times New Roman" w:eastAsia="Times New Roman" w:hAnsi="Times New Roman" w:cs="Times New Roman"/>
          <w:bCs/>
          <w:sz w:val="24"/>
          <w:szCs w:val="24"/>
        </w:rPr>
        <w:t>УДК  621.9.01</w:t>
      </w:r>
    </w:p>
    <w:p w:rsidR="00DF4BBB" w:rsidRDefault="00DF4BBB" w:rsidP="00DF4BBB">
      <w:pPr>
        <w:spacing w:line="240" w:lineRule="auto"/>
        <w:ind w:firstLine="708"/>
        <w:rPr>
          <w:rFonts w:ascii="Times New Roman" w:eastAsia="Times New Roman" w:hAnsi="Times New Roman" w:cs="Times New Roman"/>
          <w:sz w:val="24"/>
          <w:szCs w:val="24"/>
        </w:rPr>
      </w:pPr>
      <w:r w:rsidRPr="0089661D">
        <w:rPr>
          <w:rFonts w:ascii="Times New Roman" w:eastAsia="Times New Roman" w:hAnsi="Times New Roman" w:cs="Times New Roman"/>
          <w:b/>
          <w:sz w:val="24"/>
          <w:szCs w:val="24"/>
        </w:rPr>
        <w:t xml:space="preserve">Цикл статей по теории прерывистого резания. </w:t>
      </w:r>
      <w:r w:rsidRPr="0089661D">
        <w:rPr>
          <w:rFonts w:ascii="Times New Roman" w:eastAsia="Times New Roman" w:hAnsi="Times New Roman" w:cs="Times New Roman"/>
          <w:b/>
          <w:i/>
          <w:sz w:val="24"/>
          <w:szCs w:val="24"/>
        </w:rPr>
        <w:t>2. Состояние вопроса</w:t>
      </w:r>
      <w:r w:rsidRPr="00D562CE">
        <w:rPr>
          <w:rFonts w:ascii="Times New Roman" w:eastAsia="Times New Roman" w:hAnsi="Times New Roman" w:cs="Times New Roman"/>
          <w:sz w:val="24"/>
          <w:szCs w:val="24"/>
        </w:rPr>
        <w:t xml:space="preserve"> / А. Н. Большаков</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70-76: ил. - Библиогр.: 43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89661D">
        <w:rPr>
          <w:rFonts w:ascii="Times New Roman" w:eastAsia="Times New Roman" w:hAnsi="Times New Roman" w:cs="Times New Roman"/>
          <w:sz w:val="24"/>
          <w:szCs w:val="24"/>
        </w:rPr>
        <w:t xml:space="preserve">Продолжение цикла статей (начало в журнале № 2 за 2018 г.). </w:t>
      </w:r>
      <w:r w:rsidRPr="00D562CE">
        <w:rPr>
          <w:rFonts w:ascii="Times New Roman" w:eastAsia="Times New Roman" w:hAnsi="Times New Roman" w:cs="Times New Roman"/>
          <w:sz w:val="24"/>
          <w:szCs w:val="24"/>
        </w:rPr>
        <w:t xml:space="preserve">Проанализированы существующие наиболее значимые схемы резания. Подробно рассмотрены достоинства и недостатки каждой модели.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Головин, А.О.</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67.05+67.02.001</w:t>
      </w:r>
      <w:r>
        <w:rPr>
          <w:rFonts w:ascii="Times New Roman" w:eastAsia="Times New Roman" w:hAnsi="Times New Roman" w:cs="Times New Roman"/>
          <w:bCs/>
          <w:sz w:val="24"/>
          <w:szCs w:val="24"/>
        </w:rPr>
        <w:t>.</w:t>
      </w:r>
      <w:r w:rsidRPr="00D562CE">
        <w:rPr>
          <w:rFonts w:ascii="Times New Roman" w:eastAsia="Times New Roman" w:hAnsi="Times New Roman" w:cs="Times New Roman"/>
          <w:bCs/>
          <w:sz w:val="24"/>
          <w:szCs w:val="24"/>
        </w:rPr>
        <w:t>573</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Мехатронный мотор-шпиндель с гидростатическими опорами и пьезогидравлическим генератором резонансной осевой микроосцилляции шпинделя</w:t>
      </w:r>
      <w:r w:rsidRPr="00D562CE">
        <w:rPr>
          <w:rFonts w:ascii="Times New Roman" w:eastAsia="Times New Roman" w:hAnsi="Times New Roman" w:cs="Times New Roman"/>
          <w:sz w:val="24"/>
          <w:szCs w:val="24"/>
        </w:rPr>
        <w:t xml:space="preserve"> / А. О. Головин, А. С. Курзаков, С. Н. Шатохин</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3-7: ил. - Библиогр.: 8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Приведено новое техническое решение опытно-промышленного мехатронного мотор-шпинделя с гидростатическими опорами и бесконтактным пьезогидравлическим генератором резонансной осевой микроосцилляции шпинделя. Решение краевой задачи для нестационарного уравнения Рейнольдса при ламинарном движении и отсутствии кавитации рабочей жидкости получены аналитические зависимости для распределения динамического давления рабочей жидкости и создаваемой динамической осевой силы в зазоре пьезогидравлического генератора. </w:t>
      </w:r>
    </w:p>
    <w:p w:rsidR="00DF4BBB" w:rsidRDefault="00DF4BBB" w:rsidP="00DF4BBB">
      <w:pPr>
        <w:spacing w:line="240" w:lineRule="auto"/>
        <w:rPr>
          <w:rFonts w:ascii="Times New Roman" w:eastAsia="Times New Roman" w:hAnsi="Times New Roman" w:cs="Times New Roman"/>
          <w:b/>
          <w:bCs/>
          <w:i/>
          <w:sz w:val="24"/>
          <w:szCs w:val="24"/>
        </w:rPr>
      </w:pPr>
    </w:p>
    <w:p w:rsidR="00AB1EC2" w:rsidRDefault="00AB1EC2" w:rsidP="00C975B1">
      <w:pPr>
        <w:spacing w:line="240" w:lineRule="auto"/>
        <w:rPr>
          <w:rFonts w:ascii="Times New Roman" w:eastAsia="Times New Roman" w:hAnsi="Times New Roman" w:cs="Times New Roman"/>
          <w:b/>
          <w:bCs/>
          <w:i/>
          <w:sz w:val="24"/>
          <w:szCs w:val="24"/>
        </w:rPr>
      </w:pPr>
    </w:p>
    <w:p w:rsidR="00AB1EC2" w:rsidRDefault="00AB1EC2" w:rsidP="00C975B1">
      <w:pPr>
        <w:spacing w:line="240" w:lineRule="auto"/>
        <w:rPr>
          <w:rFonts w:ascii="Times New Roman" w:eastAsia="Times New Roman" w:hAnsi="Times New Roman" w:cs="Times New Roman"/>
          <w:b/>
          <w:bCs/>
          <w:i/>
          <w:sz w:val="24"/>
          <w:szCs w:val="24"/>
        </w:rPr>
      </w:pPr>
    </w:p>
    <w:p w:rsidR="00AB1EC2" w:rsidRDefault="00AB1EC2" w:rsidP="00C975B1">
      <w:pPr>
        <w:spacing w:line="240" w:lineRule="auto"/>
        <w:rPr>
          <w:rFonts w:ascii="Times New Roman" w:eastAsia="Times New Roman" w:hAnsi="Times New Roman" w:cs="Times New Roman"/>
          <w:b/>
          <w:bCs/>
          <w:i/>
          <w:sz w:val="24"/>
          <w:szCs w:val="24"/>
        </w:rPr>
      </w:pPr>
    </w:p>
    <w:p w:rsidR="00C975B1" w:rsidRDefault="00DF4BBB" w:rsidP="00C975B1">
      <w:pPr>
        <w:spacing w:line="240" w:lineRule="auto"/>
        <w:rPr>
          <w:rFonts w:ascii="Times New Roman" w:eastAsia="Times New Roman" w:hAnsi="Times New Roman" w:cs="Times New Roman"/>
          <w:bCs/>
          <w:sz w:val="24"/>
          <w:szCs w:val="24"/>
        </w:rPr>
      </w:pPr>
      <w:r w:rsidRPr="00060F49">
        <w:rPr>
          <w:rFonts w:ascii="Times New Roman" w:eastAsia="Times New Roman" w:hAnsi="Times New Roman" w:cs="Times New Roman"/>
          <w:b/>
          <w:bCs/>
          <w:i/>
          <w:sz w:val="24"/>
          <w:szCs w:val="24"/>
        </w:rPr>
        <w:lastRenderedPageBreak/>
        <w:t>Дерябин, И.П.</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C975B1">
        <w:rPr>
          <w:rFonts w:ascii="Times New Roman" w:eastAsia="Times New Roman" w:hAnsi="Times New Roman" w:cs="Times New Roman"/>
          <w:b/>
          <w:bCs/>
          <w:i/>
          <w:sz w:val="24"/>
          <w:szCs w:val="24"/>
        </w:rPr>
        <w:tab/>
      </w:r>
      <w:r w:rsidR="00C975B1">
        <w:rPr>
          <w:rFonts w:ascii="Times New Roman" w:eastAsia="Times New Roman" w:hAnsi="Times New Roman" w:cs="Times New Roman"/>
          <w:b/>
          <w:bCs/>
          <w:i/>
          <w:sz w:val="24"/>
          <w:szCs w:val="24"/>
        </w:rPr>
        <w:tab/>
      </w:r>
      <w:r w:rsidR="00C975B1">
        <w:rPr>
          <w:rFonts w:ascii="Times New Roman" w:eastAsia="Times New Roman" w:hAnsi="Times New Roman" w:cs="Times New Roman"/>
          <w:b/>
          <w:bCs/>
          <w:i/>
          <w:sz w:val="24"/>
          <w:szCs w:val="24"/>
        </w:rPr>
        <w:tab/>
        <w:t xml:space="preserve">     </w:t>
      </w:r>
      <w:r w:rsidR="00DF75D9">
        <w:rPr>
          <w:rFonts w:ascii="Times New Roman" w:eastAsia="Times New Roman" w:hAnsi="Times New Roman" w:cs="Times New Roman"/>
          <w:b/>
          <w:bCs/>
          <w:i/>
          <w:sz w:val="24"/>
          <w:szCs w:val="24"/>
        </w:rPr>
        <w:t xml:space="preserve"> </w:t>
      </w:r>
      <w:r w:rsidRPr="00060F49">
        <w:rPr>
          <w:rFonts w:ascii="Times New Roman" w:eastAsia="Times New Roman" w:hAnsi="Times New Roman" w:cs="Times New Roman"/>
          <w:bCs/>
          <w:sz w:val="24"/>
          <w:szCs w:val="24"/>
        </w:rPr>
        <w:t xml:space="preserve">УДК  </w:t>
      </w:r>
      <w:r w:rsidR="00C975B1">
        <w:rPr>
          <w:rFonts w:ascii="Times New Roman" w:eastAsia="Times New Roman" w:hAnsi="Times New Roman" w:cs="Times New Roman"/>
          <w:bCs/>
          <w:sz w:val="24"/>
          <w:szCs w:val="24"/>
        </w:rPr>
        <w:t>6</w:t>
      </w:r>
      <w:r w:rsidRPr="00060F49">
        <w:rPr>
          <w:rFonts w:ascii="Times New Roman" w:eastAsia="Times New Roman" w:hAnsi="Times New Roman" w:cs="Times New Roman"/>
          <w:bCs/>
          <w:sz w:val="24"/>
          <w:szCs w:val="24"/>
        </w:rPr>
        <w:t>21.91.02</w:t>
      </w:r>
    </w:p>
    <w:p w:rsidR="00DF4BBB" w:rsidRDefault="00DF4BBB" w:rsidP="00C975B1">
      <w:pPr>
        <w:spacing w:line="240" w:lineRule="auto"/>
        <w:rPr>
          <w:rFonts w:ascii="Times New Roman" w:eastAsia="Times New Roman" w:hAnsi="Times New Roman" w:cs="Times New Roman"/>
          <w:sz w:val="24"/>
          <w:szCs w:val="24"/>
        </w:rPr>
      </w:pPr>
      <w:r w:rsidRPr="00060F49">
        <w:rPr>
          <w:rFonts w:ascii="Times New Roman" w:eastAsia="Times New Roman" w:hAnsi="Times New Roman" w:cs="Times New Roman"/>
          <w:b/>
          <w:sz w:val="24"/>
          <w:szCs w:val="24"/>
        </w:rPr>
        <w:t>Исследование влияния осевых колебаний при сверлении глубоких отверстий</w:t>
      </w:r>
      <w:r w:rsidRPr="00D562CE">
        <w:rPr>
          <w:rFonts w:ascii="Times New Roman" w:eastAsia="Times New Roman" w:hAnsi="Times New Roman" w:cs="Times New Roman"/>
          <w:sz w:val="24"/>
          <w:szCs w:val="24"/>
        </w:rPr>
        <w:t xml:space="preserve"> / И. П. Дерябин, С. Ю. Головачев, А. А. Гималетдинов</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87-88: ил. - Библиогр.: 3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Методом срезаемых сечений исследовано влиян</w:t>
      </w:r>
      <w:r>
        <w:rPr>
          <w:rFonts w:ascii="Times New Roman" w:eastAsia="Times New Roman" w:hAnsi="Times New Roman" w:cs="Times New Roman"/>
          <w:sz w:val="24"/>
          <w:szCs w:val="24"/>
        </w:rPr>
        <w:t>ие осевых колебаний на местопол</w:t>
      </w:r>
      <w:r w:rsidRPr="00D562CE">
        <w:rPr>
          <w:rFonts w:ascii="Times New Roman" w:eastAsia="Times New Roman" w:hAnsi="Times New Roman" w:cs="Times New Roman"/>
          <w:sz w:val="24"/>
          <w:szCs w:val="24"/>
        </w:rPr>
        <w:t xml:space="preserve">ожение оси отверстия при глубоком сверлении. Показано, что осевые колебания шпинделя не влияют на расположение оси отверстия при глубоком сверлении инструментом одностороннего резания.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Ермолаев, В.К.</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Качество современных шлифовальных кругов</w:t>
      </w:r>
      <w:r w:rsidRPr="00D562CE">
        <w:rPr>
          <w:rFonts w:ascii="Times New Roman" w:eastAsia="Times New Roman" w:hAnsi="Times New Roman" w:cs="Times New Roman"/>
          <w:sz w:val="24"/>
          <w:szCs w:val="24"/>
        </w:rPr>
        <w:t xml:space="preserve"> / В. К. Ермолаев // РИТМ Машиностроения. - 2018. - № 2. - С. 32-37: ил. - Библиогр.: 11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Приведены показатели качества шлифовальных кругов (ШК); требования при проектировании, изготовлении и эксплуатации ШК, а также положение дел на рынке ШК. </w:t>
      </w:r>
    </w:p>
    <w:p w:rsidR="00DF4BBB" w:rsidRDefault="00DF4BBB" w:rsidP="00DF4BBB">
      <w:pPr>
        <w:spacing w:line="240" w:lineRule="auto"/>
        <w:rPr>
          <w:rFonts w:ascii="Times New Roman" w:eastAsia="Times New Roman" w:hAnsi="Times New Roman" w:cs="Times New Roman"/>
          <w:b/>
          <w:bCs/>
          <w:i/>
          <w:sz w:val="24"/>
          <w:szCs w:val="24"/>
        </w:rPr>
      </w:pPr>
    </w:p>
    <w:p w:rsidR="00DF4BBB" w:rsidRPr="004510A5" w:rsidRDefault="00DF4BBB" w:rsidP="00DF4BBB">
      <w:pPr>
        <w:spacing w:line="240" w:lineRule="auto"/>
        <w:rPr>
          <w:rFonts w:ascii="Times New Roman" w:eastAsia="Times New Roman" w:hAnsi="Times New Roman" w:cs="Times New Roman"/>
          <w:bCs/>
          <w:sz w:val="24"/>
          <w:szCs w:val="24"/>
        </w:rPr>
      </w:pPr>
      <w:r w:rsidRPr="004510A5">
        <w:rPr>
          <w:rFonts w:ascii="Times New Roman" w:eastAsia="Times New Roman" w:hAnsi="Times New Roman" w:cs="Times New Roman"/>
          <w:b/>
          <w:bCs/>
          <w:i/>
          <w:sz w:val="24"/>
          <w:szCs w:val="24"/>
        </w:rPr>
        <w:t>Зайдес, С.А.</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4510A5">
        <w:rPr>
          <w:rFonts w:ascii="Times New Roman" w:eastAsia="Times New Roman" w:hAnsi="Times New Roman" w:cs="Times New Roman"/>
          <w:bCs/>
          <w:sz w:val="24"/>
          <w:szCs w:val="24"/>
        </w:rPr>
        <w:t>УДК  621.818</w:t>
      </w:r>
    </w:p>
    <w:p w:rsidR="00DF4BBB" w:rsidRDefault="00DF4BBB" w:rsidP="00DF4BBB">
      <w:pPr>
        <w:spacing w:line="240" w:lineRule="auto"/>
        <w:ind w:firstLine="708"/>
        <w:rPr>
          <w:rFonts w:ascii="Times New Roman" w:eastAsia="Times New Roman" w:hAnsi="Times New Roman" w:cs="Times New Roman"/>
          <w:sz w:val="24"/>
          <w:szCs w:val="24"/>
        </w:rPr>
      </w:pPr>
      <w:r w:rsidRPr="004510A5">
        <w:rPr>
          <w:rFonts w:ascii="Times New Roman" w:eastAsia="Times New Roman" w:hAnsi="Times New Roman" w:cs="Times New Roman"/>
          <w:b/>
          <w:sz w:val="24"/>
          <w:szCs w:val="24"/>
        </w:rPr>
        <w:t>Мобильное технологическое оборудование для восстановления уплотнительных поверхностей запорной трубопроводной аппаратуры</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С. А. Зайдес, С. Н. Гайсин</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62-65: ил. - Библиогр.: 6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Показано, что однодисковая шлифовальная головка с простой кинематикой главного движения не обеспечивает необходимого качества обработки уплотнительных поверхностей запорной аппаратуры. Рассмотрены новые конструкции многодисковых шлифовальных головок. </w:t>
      </w:r>
    </w:p>
    <w:p w:rsidR="00DF4BBB" w:rsidRDefault="00DF4BBB" w:rsidP="00DF4BBB">
      <w:pPr>
        <w:spacing w:line="240" w:lineRule="auto"/>
        <w:rPr>
          <w:rFonts w:ascii="Times New Roman" w:eastAsia="Times New Roman" w:hAnsi="Times New Roman" w:cs="Times New Roman"/>
          <w:sz w:val="24"/>
          <w:szCs w:val="24"/>
        </w:rPr>
      </w:pPr>
    </w:p>
    <w:p w:rsidR="00DF4BBB" w:rsidRDefault="00DF75D9" w:rsidP="00DF75D9">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4BBB">
        <w:rPr>
          <w:rFonts w:ascii="Times New Roman" w:eastAsia="Times New Roman" w:hAnsi="Times New Roman" w:cs="Times New Roman"/>
          <w:sz w:val="24"/>
          <w:szCs w:val="24"/>
        </w:rPr>
        <w:t>УДК  621.91.01</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Исследование влияния разных СОЖ на интенсивность изнашивания режущей кромки токарного инструмента при обработке стали 12Х18Н10Т</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А. Г. Кисель [и др.]</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85-86: ил. - Библиогр.: 15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Исследовано влияние пяти водных смазочно-охлаждающих жидкостей на интенсивность изнашивания твердосплавного токарного инструмента при обработке стали 12Х18Н10Т. Показано, что правильный выбо</w:t>
      </w:r>
      <w:r>
        <w:rPr>
          <w:rFonts w:ascii="Times New Roman" w:eastAsia="Times New Roman" w:hAnsi="Times New Roman" w:cs="Times New Roman"/>
          <w:sz w:val="24"/>
          <w:szCs w:val="24"/>
        </w:rPr>
        <w:t>р</w:t>
      </w:r>
      <w:r w:rsidRPr="00EC2A1E">
        <w:t xml:space="preserve"> </w:t>
      </w:r>
      <w:r>
        <w:t>смазочно-</w:t>
      </w:r>
      <w:r w:rsidRPr="00EC2A1E">
        <w:rPr>
          <w:rFonts w:ascii="Times New Roman" w:eastAsia="Times New Roman" w:hAnsi="Times New Roman" w:cs="Times New Roman"/>
          <w:sz w:val="24"/>
          <w:szCs w:val="24"/>
        </w:rPr>
        <w:t xml:space="preserve">охлаждающей жидкости </w:t>
      </w:r>
      <w:r>
        <w:rPr>
          <w:rFonts w:ascii="Times New Roman" w:eastAsia="Times New Roman" w:hAnsi="Times New Roman" w:cs="Times New Roman"/>
          <w:sz w:val="24"/>
          <w:szCs w:val="24"/>
        </w:rPr>
        <w:t>(</w:t>
      </w:r>
      <w:r w:rsidRPr="00D562CE">
        <w:rPr>
          <w:rFonts w:ascii="Times New Roman" w:eastAsia="Times New Roman" w:hAnsi="Times New Roman" w:cs="Times New Roman"/>
          <w:sz w:val="24"/>
          <w:szCs w:val="24"/>
        </w:rPr>
        <w:t>СОЖ</w:t>
      </w:r>
      <w:r>
        <w:rPr>
          <w:rFonts w:ascii="Times New Roman" w:eastAsia="Times New Roman" w:hAnsi="Times New Roman" w:cs="Times New Roman"/>
          <w:sz w:val="24"/>
          <w:szCs w:val="24"/>
        </w:rPr>
        <w:t>)</w:t>
      </w:r>
      <w:r w:rsidRPr="00D562CE">
        <w:rPr>
          <w:rFonts w:ascii="Times New Roman" w:eastAsia="Times New Roman" w:hAnsi="Times New Roman" w:cs="Times New Roman"/>
          <w:sz w:val="24"/>
          <w:szCs w:val="24"/>
        </w:rPr>
        <w:t xml:space="preserve"> увеличивает срок службы инструмента и повышает производительность обработки. </w:t>
      </w:r>
    </w:p>
    <w:p w:rsidR="00DF4BBB" w:rsidRDefault="00DF4BBB" w:rsidP="00DF4BBB">
      <w:pPr>
        <w:spacing w:line="240" w:lineRule="auto"/>
        <w:rPr>
          <w:rFonts w:ascii="Times New Roman" w:eastAsia="Times New Roman" w:hAnsi="Times New Roman" w:cs="Times New Roman"/>
          <w:bCs/>
          <w:sz w:val="24"/>
          <w:szCs w:val="24"/>
        </w:rPr>
      </w:pPr>
    </w:p>
    <w:p w:rsidR="00DF4BBB" w:rsidRPr="0089661D" w:rsidRDefault="00DF75D9" w:rsidP="00DF75D9">
      <w:pPr>
        <w:spacing w:line="240" w:lineRule="auto"/>
        <w:ind w:left="4963"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F4BBB" w:rsidRPr="0089661D">
        <w:rPr>
          <w:rFonts w:ascii="Times New Roman" w:eastAsia="Times New Roman" w:hAnsi="Times New Roman" w:cs="Times New Roman"/>
          <w:bCs/>
          <w:sz w:val="24"/>
          <w:szCs w:val="24"/>
        </w:rPr>
        <w:t>УДК  621.793.162, 621.91, 621.9.02</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Коэффицие</w:t>
      </w:r>
      <w:r>
        <w:rPr>
          <w:rFonts w:ascii="Times New Roman" w:eastAsia="Times New Roman" w:hAnsi="Times New Roman" w:cs="Times New Roman"/>
          <w:b/>
          <w:bCs/>
          <w:sz w:val="24"/>
          <w:szCs w:val="24"/>
        </w:rPr>
        <w:t>н</w:t>
      </w:r>
      <w:r w:rsidRPr="00D562CE">
        <w:rPr>
          <w:rFonts w:ascii="Times New Roman" w:eastAsia="Times New Roman" w:hAnsi="Times New Roman" w:cs="Times New Roman"/>
          <w:b/>
          <w:bCs/>
          <w:sz w:val="24"/>
          <w:szCs w:val="24"/>
        </w:rPr>
        <w:t>ты трения при резании силумина пластинами с одно- и дву</w:t>
      </w:r>
      <w:r>
        <w:rPr>
          <w:rFonts w:ascii="Times New Roman" w:eastAsia="Times New Roman" w:hAnsi="Times New Roman" w:cs="Times New Roman"/>
          <w:b/>
          <w:bCs/>
          <w:sz w:val="24"/>
          <w:szCs w:val="24"/>
        </w:rPr>
        <w:t>х</w:t>
      </w:r>
      <w:r w:rsidRPr="00D562CE">
        <w:rPr>
          <w:rFonts w:ascii="Times New Roman" w:eastAsia="Times New Roman" w:hAnsi="Times New Roman" w:cs="Times New Roman"/>
          <w:b/>
          <w:bCs/>
          <w:sz w:val="24"/>
          <w:szCs w:val="24"/>
        </w:rPr>
        <w:t>слойными CVD алмазными покрытиями, осажденными в СВЧ плазме</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Е. Е. Ашкинази [и др.]</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77-81: ил. - Библиогр.: 15 назв.</w:t>
      </w:r>
    </w:p>
    <w:p w:rsidR="00DF4BBB" w:rsidRPr="00EC2A1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Методом экстраполяции на нулевые толщины срезаемого слоя определены коэффициенты трения на задней и передней поверхностях резцов из твердого сплава ВК6 с опытными микро</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xml:space="preserve">(MCD) и нанокристаллическими (NCD) CVD алмазными покрытиями (АП), осажденными в СВЧ плазме. </w:t>
      </w:r>
      <w:r>
        <w:rPr>
          <w:rFonts w:ascii="Times New Roman" w:eastAsia="Times New Roman" w:hAnsi="Times New Roman" w:cs="Times New Roman"/>
          <w:sz w:val="24"/>
          <w:szCs w:val="24"/>
        </w:rPr>
        <w:t>Установлено, что однослойные (</w:t>
      </w:r>
      <w:r>
        <w:rPr>
          <w:rFonts w:ascii="Times New Roman" w:eastAsia="Times New Roman" w:hAnsi="Times New Roman" w:cs="Times New Roman"/>
          <w:sz w:val="24"/>
          <w:szCs w:val="24"/>
          <w:lang w:val="en-US"/>
        </w:rPr>
        <w:t>MCD</w:t>
      </w:r>
      <w:r>
        <w:rPr>
          <w:rFonts w:ascii="Times New Roman" w:eastAsia="Times New Roman" w:hAnsi="Times New Roman" w:cs="Times New Roman"/>
          <w:sz w:val="24"/>
          <w:szCs w:val="24"/>
        </w:rPr>
        <w:t>)</w:t>
      </w:r>
      <w:r w:rsidRPr="00EC2A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двухслойные</w:t>
      </w:r>
      <w:r w:rsidRPr="00EC2A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VCD</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NCD</w:t>
      </w:r>
      <w:r w:rsidRPr="00EC2A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АП обеспечивают меньшие коэффициенты трения по сравнению с твердым сплавом без покрытия и с АП </w:t>
      </w:r>
      <w:r>
        <w:rPr>
          <w:rFonts w:ascii="Times New Roman" w:eastAsia="Times New Roman" w:hAnsi="Times New Roman" w:cs="Times New Roman"/>
          <w:sz w:val="24"/>
          <w:szCs w:val="24"/>
          <w:lang w:val="en-US"/>
        </w:rPr>
        <w:t>Sandvik</w:t>
      </w:r>
      <w:r>
        <w:rPr>
          <w:rFonts w:ascii="Times New Roman" w:eastAsia="Times New Roman" w:hAnsi="Times New Roman" w:cs="Times New Roman"/>
          <w:sz w:val="24"/>
          <w:szCs w:val="24"/>
        </w:rPr>
        <w:t>.</w:t>
      </w:r>
    </w:p>
    <w:p w:rsidR="00DF4BBB" w:rsidRDefault="00DF4BBB" w:rsidP="00DF4BBB">
      <w:pPr>
        <w:spacing w:line="240" w:lineRule="auto"/>
        <w:rPr>
          <w:rFonts w:ascii="Times New Roman" w:eastAsia="Times New Roman" w:hAnsi="Times New Roman" w:cs="Times New Roman"/>
          <w:b/>
          <w:bCs/>
          <w:i/>
          <w:sz w:val="24"/>
          <w:szCs w:val="24"/>
        </w:rPr>
      </w:pPr>
    </w:p>
    <w:p w:rsidR="00DF4BBB" w:rsidRPr="004510A5" w:rsidRDefault="00DF4BBB" w:rsidP="00DF4BBB">
      <w:pPr>
        <w:spacing w:line="240" w:lineRule="auto"/>
        <w:rPr>
          <w:rFonts w:ascii="Times New Roman" w:eastAsia="Times New Roman" w:hAnsi="Times New Roman" w:cs="Times New Roman"/>
          <w:bCs/>
          <w:sz w:val="24"/>
          <w:szCs w:val="24"/>
        </w:rPr>
      </w:pPr>
      <w:r w:rsidRPr="004510A5">
        <w:rPr>
          <w:rFonts w:ascii="Times New Roman" w:eastAsia="Times New Roman" w:hAnsi="Times New Roman" w:cs="Times New Roman"/>
          <w:b/>
          <w:bCs/>
          <w:i/>
          <w:sz w:val="24"/>
          <w:szCs w:val="24"/>
        </w:rPr>
        <w:t>Магомедов, М.Х.</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4510A5">
        <w:rPr>
          <w:rFonts w:ascii="Times New Roman" w:eastAsia="Times New Roman" w:hAnsi="Times New Roman" w:cs="Times New Roman"/>
          <w:bCs/>
          <w:sz w:val="24"/>
          <w:szCs w:val="24"/>
        </w:rPr>
        <w:t>УДК  621.97.04.004</w:t>
      </w:r>
    </w:p>
    <w:p w:rsidR="00DF4BBB" w:rsidRDefault="00DF4BBB" w:rsidP="00DF4BBB">
      <w:pPr>
        <w:spacing w:line="240" w:lineRule="auto"/>
        <w:ind w:firstLine="708"/>
        <w:rPr>
          <w:rFonts w:ascii="Times New Roman" w:eastAsia="Times New Roman" w:hAnsi="Times New Roman" w:cs="Times New Roman"/>
          <w:sz w:val="24"/>
          <w:szCs w:val="24"/>
        </w:rPr>
      </w:pPr>
      <w:r w:rsidRPr="004510A5">
        <w:rPr>
          <w:rFonts w:ascii="Times New Roman" w:eastAsia="Times New Roman" w:hAnsi="Times New Roman" w:cs="Times New Roman"/>
          <w:b/>
          <w:sz w:val="24"/>
          <w:szCs w:val="24"/>
        </w:rPr>
        <w:t>Принципы разработки и проектирования систем управляемого ударного гравирования</w:t>
      </w:r>
      <w:r w:rsidRPr="00D562CE">
        <w:rPr>
          <w:rFonts w:ascii="Times New Roman" w:eastAsia="Times New Roman" w:hAnsi="Times New Roman" w:cs="Times New Roman"/>
          <w:sz w:val="24"/>
          <w:szCs w:val="24"/>
        </w:rPr>
        <w:t xml:space="preserve"> / М. Х. Магомедов, А. Е. Громова, А. В. Яковлев</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54-61: ил. - Библиогр.: 13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lastRenderedPageBreak/>
        <w:t xml:space="preserve">Предложена концепция разработки станочных систем управляемого ударного гравирования в классе интегрированных дискретно-непрерывных САУ. Изображение наносится генератором ударных импульсов станка-автомата в результате локального разрушения на поверхности заготовки.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Мокрицкий, Б.Я.</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621.9</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Компьютерное моделирование процесса механической обработки для оптимизации упрочняющего воздействия на заготовку</w:t>
      </w:r>
      <w:r w:rsidRPr="00D562CE">
        <w:rPr>
          <w:rFonts w:ascii="Times New Roman" w:eastAsia="Times New Roman" w:hAnsi="Times New Roman" w:cs="Times New Roman"/>
          <w:sz w:val="24"/>
          <w:szCs w:val="24"/>
        </w:rPr>
        <w:t xml:space="preserve"> / Б. Я. Мокрицкий, В. Ю. Верещагин // Упрочняющие технологии и покрытия. - 2018. - Т. 14. - № 3. - С. 111-116: ил. - Библиогр.: 4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Компьютерное моделирование процессов лезвийной обработки машиностроительных изделий позволяет решить многие вопросы, связанные с оптимизацией режима резания, шероховатости обработанной поверхности, производительности обработки и т.д. Показана возможность упрочнения материала заготовки во время обработки путем оптимизации величин внутренних напряжений. В основу оптимизации положено моделирование напряжений и деформаций. Достигнут прирост микротвердости.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Нго, Као Кыонг</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621.7.011</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Оценка качества упрочненного слоя при поверхностном пластическом деформировании роликами разных конструкций</w:t>
      </w:r>
      <w:r w:rsidRPr="00D562CE">
        <w:rPr>
          <w:rFonts w:ascii="Times New Roman" w:eastAsia="Times New Roman" w:hAnsi="Times New Roman" w:cs="Times New Roman"/>
          <w:sz w:val="24"/>
          <w:szCs w:val="24"/>
        </w:rPr>
        <w:t xml:space="preserve"> / Нго Као Кыонг, С. А. Зайдес, Лэ Хонг Куанг // Вестник Иркутского государственного технического университета. - 2018. - Т. 22. - № 1. - С. 30-37: ил. - Библиогр.: 8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В результате экспериментальных исследований было установлено, что поверхностное пластическое деформирование (ППД) двухрадиусным роликом по сравнению с однорадиусным имеет ряд преимуществ в отношении качества упрочненного слоя. Так, шероховатость поверхности снижается в 3-3,5 раза, твердость поверхностного слоя повышается на 6-8%, остаточные напряжения сжатия в поверхностном слое возрастают в 1,2-1,5 раза. Результаты экспериментальных исследований позволяют выбрать способ упрочнения для получения заданных характеристик качества поверхностного слоя деталей машин. Полученные результаты дают основание для разработки комбинированных способов ППД, обеспечивающих получение высокого качества поверхностного слоя по ряду показателей. </w:t>
      </w:r>
    </w:p>
    <w:p w:rsidR="00DF4BBB" w:rsidRPr="00D562CE" w:rsidRDefault="00DF4BBB" w:rsidP="00DF4BBB">
      <w:pPr>
        <w:spacing w:line="240" w:lineRule="auto"/>
        <w:rPr>
          <w:rFonts w:ascii="Times New Roman" w:eastAsia="Times New Roman" w:hAnsi="Times New Roman" w:cs="Times New Roman"/>
          <w:bCs/>
          <w:sz w:val="24"/>
          <w:szCs w:val="24"/>
        </w:rPr>
      </w:pPr>
    </w:p>
    <w:p w:rsidR="00DF4BBB" w:rsidRPr="00D562CE" w:rsidRDefault="00DF75D9" w:rsidP="00DF75D9">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F4BBB" w:rsidRPr="00D562CE">
        <w:rPr>
          <w:rFonts w:ascii="Times New Roman" w:eastAsia="Times New Roman" w:hAnsi="Times New Roman" w:cs="Times New Roman"/>
          <w:bCs/>
          <w:sz w:val="24"/>
          <w:szCs w:val="24"/>
        </w:rPr>
        <w:t>УДК  621.757</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Необходимые и достаточные условия надежного закрепления узлов при сборке изделий в приспособлениях с резьбовыми прижимами</w:t>
      </w:r>
      <w:r w:rsidRPr="00D562CE">
        <w:rPr>
          <w:rFonts w:ascii="Times New Roman" w:eastAsia="Times New Roman" w:hAnsi="Times New Roman" w:cs="Times New Roman"/>
          <w:sz w:val="24"/>
          <w:szCs w:val="24"/>
        </w:rPr>
        <w:t xml:space="preserve"> / Ю. З. Житников [и др.] // Сборка в машиностроении, приборостроении. - 2018. - Т. 19 - № 3. - С.143-144: ил. - Библиогр.: 2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Обоснованы необходимые и достаточные условия надежного крепления изделий к неподвижной плите при выполнении сборочных операций, таких как затяжка резьбовых соединений, при этом на обработанных поверхностях изделий будут возникать только упругие деформации. </w:t>
      </w:r>
    </w:p>
    <w:p w:rsidR="00DF4BBB" w:rsidRPr="00D562CE" w:rsidRDefault="00DF4BBB" w:rsidP="00DF4BBB">
      <w:pPr>
        <w:spacing w:line="240" w:lineRule="auto"/>
        <w:ind w:firstLine="708"/>
        <w:rPr>
          <w:rFonts w:ascii="Times New Roman" w:eastAsia="Times New Roman" w:hAnsi="Times New Roman" w:cs="Times New Roman"/>
          <w:sz w:val="24"/>
          <w:szCs w:val="24"/>
        </w:rPr>
      </w:pP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 xml:space="preserve">Сверхтонкая гидравлическая оправка с контуром термических оправок </w:t>
      </w:r>
      <w:r w:rsidRPr="00D562CE">
        <w:rPr>
          <w:rFonts w:ascii="Times New Roman" w:eastAsia="Times New Roman" w:hAnsi="Times New Roman" w:cs="Times New Roman"/>
          <w:sz w:val="24"/>
          <w:szCs w:val="24"/>
        </w:rPr>
        <w:t>// РИТМ Машиностроения. - 2018. - № 2. - С. 29: ил.</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Представлена новинка в области гидрозажимных оправок для режущего инструмента гидрооправка SCHUNK TENDO Slim 4AX - единственная в своем классе оправка, которая удовлетворяет высоким требованиям осевой обработки. Описаны преимущества и конструкция гидрооправки SCHUNK TENDO Slim 4AX.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75D9" w:rsidRDefault="00DF75D9" w:rsidP="00DF4BBB">
      <w:pPr>
        <w:spacing w:line="240" w:lineRule="auto"/>
        <w:rPr>
          <w:rFonts w:ascii="Times New Roman" w:eastAsia="Times New Roman" w:hAnsi="Times New Roman" w:cs="Times New Roman"/>
          <w:b/>
          <w:bCs/>
          <w:i/>
          <w:sz w:val="24"/>
          <w:szCs w:val="24"/>
        </w:rPr>
      </w:pPr>
    </w:p>
    <w:p w:rsidR="00DF75D9" w:rsidRDefault="00DF75D9"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lastRenderedPageBreak/>
        <w:t>Сокольников, В.Н.</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621.9.048.3:621.45.043</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Технологическое обеспечение эксплуатационных показателей при доводке роторов комбинированной обработкой</w:t>
      </w:r>
      <w:r w:rsidRPr="00D562CE">
        <w:rPr>
          <w:rFonts w:ascii="Times New Roman" w:eastAsia="Times New Roman" w:hAnsi="Times New Roman" w:cs="Times New Roman"/>
          <w:sz w:val="24"/>
          <w:szCs w:val="24"/>
        </w:rPr>
        <w:t xml:space="preserve"> / В. Н. Сокольников, Г. А. Сухочев, С. Н. Коденцев // Упрочняющие технологии и покрытия. - 2018. - Т. 14. - № 3. - С. 132-136: ил. - Библиогр.: 5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Работа посвящена изучению технологических проблем, возникающих при статической и динамической балансировках высокооборотных роторов турбонасосных агрегатов. Приведены эксплуатационные условия их работы в связи с разупрочнением рабочих поверхностей от нежелательной технологической наследственности. Показаны пути совершенствования процессов технологической доводки с использованием методов локальной отделочно-упрочняющей комбинированной обработки. </w:t>
      </w:r>
    </w:p>
    <w:p w:rsidR="00DF4BBB" w:rsidRPr="00D562CE" w:rsidRDefault="00DF4BBB" w:rsidP="00DF4BBB">
      <w:pPr>
        <w:rPr>
          <w:rFonts w:ascii="Times New Roman" w:hAnsi="Times New Roman" w:cs="Times New Roman"/>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Ярославцев, В.М.</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621.91.01</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Использование покрытий для повышения качества изделий и интенсификации процесса резания материалов с разными физико-механическими свойствами</w:t>
      </w:r>
      <w:r w:rsidRPr="00D562CE">
        <w:rPr>
          <w:rFonts w:ascii="Times New Roman" w:eastAsia="Times New Roman" w:hAnsi="Times New Roman" w:cs="Times New Roman"/>
          <w:sz w:val="24"/>
          <w:szCs w:val="24"/>
        </w:rPr>
        <w:t xml:space="preserve"> / В. М. Ярославцев, Н. А. Ярославцева // Упрочняющие технологии и покрытия. - 2018. - Т. 14. - № 3. - С. 136-140: ил. - Библиогр.: 18 назв.</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Приведены обобщенные данные экспериментальных исследований и производственного опыта применения технологических покрытий в качестве средств повышения обрабатываемости материалов резанием. Показано, что при сочетании определенных свойств обрабатываемого материала и условий обработки использование покрытий может обеспечить существенное повышение качества изделий и технико-экономических показателей процесса резания. </w:t>
      </w:r>
    </w:p>
    <w:p w:rsidR="00DF4BBB" w:rsidRPr="00D562CE" w:rsidRDefault="00DF4BBB" w:rsidP="00DF4BBB">
      <w:pPr>
        <w:spacing w:line="240" w:lineRule="auto"/>
        <w:ind w:firstLine="708"/>
        <w:rPr>
          <w:rFonts w:ascii="Times New Roman" w:eastAsia="Times New Roman" w:hAnsi="Times New Roman" w:cs="Times New Roman"/>
          <w:sz w:val="24"/>
          <w:szCs w:val="24"/>
        </w:rPr>
      </w:pP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VertiMaster V20 - сочетание стандартного и индивидуального исполнения</w:t>
      </w:r>
      <w:r w:rsidRPr="00D562CE">
        <w:rPr>
          <w:rFonts w:ascii="Times New Roman" w:eastAsia="Times New Roman" w:hAnsi="Times New Roman" w:cs="Times New Roman"/>
          <w:sz w:val="24"/>
          <w:szCs w:val="24"/>
        </w:rPr>
        <w:t xml:space="preserve"> // РИТМ Машиностроения. - 2018. - № 2. - С. 7: ил.</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Высокая точность обработки, унификация модульных элементов, широкий набор опций, характерные для вертикального токарного станка VertiMaster V20 с функцией фрезерования производства компании Schiss GmbH, обеспечивают оптимальное решение для целого ряда машиностроительных задач. Станок предназначен преимущественно для обработки чугуна, стали, титана и жаропрочных сплавов. Он успешно применяется в области производства железнодорожных колес, обработки корпусов редукторов и др. </w:t>
      </w:r>
    </w:p>
    <w:p w:rsidR="00DF4BBB" w:rsidRPr="00D562CE" w:rsidRDefault="00DF4BBB" w:rsidP="00DF4BBB">
      <w:pPr>
        <w:rPr>
          <w:rFonts w:ascii="Times New Roman" w:hAnsi="Times New Roman" w:cs="Times New Roman"/>
          <w:sz w:val="24"/>
          <w:szCs w:val="24"/>
        </w:rPr>
      </w:pPr>
    </w:p>
    <w:p w:rsidR="00DF4BBB" w:rsidRPr="00D562CE" w:rsidRDefault="00DF4BBB" w:rsidP="00DF4BBB">
      <w:pPr>
        <w:rPr>
          <w:rFonts w:ascii="Times New Roman" w:hAnsi="Times New Roman" w:cs="Times New Roman"/>
          <w:b/>
          <w:sz w:val="24"/>
          <w:szCs w:val="24"/>
        </w:rPr>
      </w:pPr>
      <w:r w:rsidRPr="00D562CE">
        <w:rPr>
          <w:rFonts w:ascii="Times New Roman" w:hAnsi="Times New Roman" w:cs="Times New Roman"/>
          <w:b/>
          <w:sz w:val="24"/>
          <w:szCs w:val="24"/>
        </w:rPr>
        <w:t>МЕТАЛЛУРГИЯ.  МЕТАЛЛУРГИЧЕСКОЕ  МАШИНОСТРОЕНИЕ</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Бельский, С.С.</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669.273:622.772</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Переработка вольфрамитового концентрата</w:t>
      </w:r>
      <w:r w:rsidRPr="00D562CE">
        <w:rPr>
          <w:rFonts w:ascii="Times New Roman" w:eastAsia="Times New Roman" w:hAnsi="Times New Roman" w:cs="Times New Roman"/>
          <w:sz w:val="24"/>
          <w:szCs w:val="24"/>
        </w:rPr>
        <w:t xml:space="preserve"> / С. С. Бельский // Вестник Иркутского государственного технического университета. - 2018. - Т. 22. - № 1. - С. 186-193: ил.- Библиогр.: 12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Проведена серия лабораторных исследований по переработке вольфрамитового концентрата, в ходе которых было установлено, что компоненты шихты необходимо спекать при температуре 450-500°C при соотношении вольфрамитовый концентрат, сода, углекислый калий и селитра - 1:0,45:0,9:1. Получили порошок триоксида вольфрама с высоким содержанием ценного компонента. Изучена возможность переработки вольфрамитового концентрата с исключением из состава шихты хвостов выщелачивания спека, снижающих содержание вольфрама в шихте. Определены оптимальные температурные условия проведения процесса спекания и состав шихты, направляемой на спекание с целью получения вольфрамата натрия, из которого после выщелачивания и осаждения «искусственного </w:t>
      </w:r>
      <w:r w:rsidRPr="00D562CE">
        <w:rPr>
          <w:rFonts w:ascii="Times New Roman" w:eastAsia="Times New Roman" w:hAnsi="Times New Roman" w:cs="Times New Roman"/>
          <w:sz w:val="24"/>
          <w:szCs w:val="24"/>
        </w:rPr>
        <w:lastRenderedPageBreak/>
        <w:t>шеелита» и последующего его разложения соляной кислотой удалось получить порошок триоксида вольфрама с содержанием 99,8% WO</w:t>
      </w:r>
      <w:r w:rsidRPr="00D562CE">
        <w:rPr>
          <w:rFonts w:ascii="Times New Roman" w:eastAsia="Times New Roman" w:hAnsi="Times New Roman" w:cs="Times New Roman"/>
          <w:sz w:val="24"/>
          <w:szCs w:val="24"/>
          <w:vertAlign w:val="subscript"/>
        </w:rPr>
        <w:t>3</w:t>
      </w:r>
      <w:r w:rsidRPr="00D562CE">
        <w:rPr>
          <w:rFonts w:ascii="Times New Roman" w:eastAsia="Times New Roman" w:hAnsi="Times New Roman" w:cs="Times New Roman"/>
          <w:sz w:val="24"/>
          <w:szCs w:val="24"/>
        </w:rPr>
        <w:t xml:space="preserve">.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Гладких, И.В.</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669:054.8:666.76</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Использование промышленных отходов для изготовления футеровки ковшей в литейном производстве машиностроительных заводов</w:t>
      </w:r>
      <w:r w:rsidRPr="00D562CE">
        <w:rPr>
          <w:rFonts w:ascii="Times New Roman" w:eastAsia="Times New Roman" w:hAnsi="Times New Roman" w:cs="Times New Roman"/>
          <w:sz w:val="24"/>
          <w:szCs w:val="24"/>
        </w:rPr>
        <w:t xml:space="preserve"> / И. В. Гладких // Заготовительные производства в машиностроении. - 2018. - Т. 16. - № 3. - С. 106-109: ил. - Библиогр.: 7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Исследована возможность использования промышленных отходов для изготовления огнеупорных материалов для футеровки раздаточных и разливочных ковшей в литейном производстве. Показано, что полученные огнеупорные материалы по своим качественным характеристикам удовлетворяют требованиям ГОСТ 390-96, соответствуют маркам ША и ШБ.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Гурьянов, Г.Н.</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621.778.014</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Влияние интенсивности упрочнения и угла рабочего конуса волоки на осевое напряжение, запас прочности и прирост средней температуры в проходе волочения проволоки</w:t>
      </w:r>
      <w:r w:rsidRPr="00D562CE">
        <w:rPr>
          <w:rFonts w:ascii="Times New Roman" w:eastAsia="Times New Roman" w:hAnsi="Times New Roman" w:cs="Times New Roman"/>
          <w:sz w:val="24"/>
          <w:szCs w:val="24"/>
        </w:rPr>
        <w:t xml:space="preserve"> / Г. Н. Гурьянов, С. В. Смирнов // Упрочняющие технологии и покрытия. - 2018. - Т. 14. - № 3. - С. 99-106: ил. - Библиогр.: 17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Приведены результаты расчета осевого напряжения, запаса прочности и прироста средней температуры в проходе волочения в зависимости от угла рабочего конуса волоки при разных значениях коэффициента упрочнения материала проволоки. Кривые для зависимостей осевого напряжения, запаса прочности и прироста средней температуры имеют экстремальные значения при одном значении угла волочения. Увеличение напряжения волочения и прироста средней температуры от деформационного упрочнения усиливается с ростом коэффициентов вытяжки и трения и длины калибрующего пояска волоки. </w:t>
      </w:r>
    </w:p>
    <w:p w:rsidR="00DF4BBB" w:rsidRDefault="00DF4BBB" w:rsidP="00DF4BBB">
      <w:pPr>
        <w:spacing w:line="240" w:lineRule="auto"/>
        <w:rPr>
          <w:rFonts w:ascii="Times New Roman" w:eastAsia="Times New Roman" w:hAnsi="Times New Roman" w:cs="Times New Roman"/>
          <w:b/>
          <w:bCs/>
          <w:i/>
          <w:sz w:val="24"/>
          <w:szCs w:val="24"/>
        </w:rPr>
      </w:pPr>
    </w:p>
    <w:p w:rsidR="00DF4BBB"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Малафеев, С.И.</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621.771.001.57</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Коррекция в мехатронной системе прокатного стана для ограничения динамических нагрузок</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С. И. Малафеев, А. А. Малафеева, В. И. Коняшин</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28-31: ил. - Библиогр.: 10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Приведены результаты исследования процессов регулирования в мехатронной системе прокатного стана ДУО-300. Исследована динамика электропривода с предиктивным пропорционально-интегральным регулятором в контуре тока. Определены условия демпфирования автоколебаний и снижения динамических нагрузок в мехатронной системе. </w:t>
      </w:r>
    </w:p>
    <w:p w:rsidR="00DF4BBB" w:rsidRPr="00D562CE" w:rsidRDefault="00DF4BBB" w:rsidP="00DF4BBB">
      <w:pPr>
        <w:ind w:firstLine="708"/>
        <w:rPr>
          <w:rFonts w:ascii="Times New Roman" w:hAnsi="Times New Roman" w:cs="Times New Roman"/>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Мунтин, А.В.</w:t>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r>
      <w:r w:rsidR="00DF75D9">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67.02</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Современное оборудование для охлаждения горячекатаной полосы на отводящем рольганге непрерывных широкополочных станов и литейно-прокатных комплексов</w:t>
      </w:r>
      <w:r w:rsidRPr="00D562CE">
        <w:rPr>
          <w:rFonts w:ascii="Times New Roman" w:eastAsia="Times New Roman" w:hAnsi="Times New Roman" w:cs="Times New Roman"/>
          <w:sz w:val="24"/>
          <w:szCs w:val="24"/>
        </w:rPr>
        <w:t xml:space="preserve"> / А. В. Мунтин, Е. А. Солдатов // Заготовительные производства в машиностроении. - 2018. - Т. 16. - № 3. - С. 120-127: ил. - Библиогр.: 20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Рассмотрены основные способы охлаждения горячекатаной полосы на отечественных и зарубежных непрерывных широкополосных станах и литейно-прокатных комплексах. На основании данных по влиянию условий охлаждения проката на механические свойства показана актуальность модернизации существующего оборудования и автоматизации на отводящем рольганге. Особое внимание уделено системам интенсивного охлаждения и общей эффективности от их использования. </w:t>
      </w:r>
    </w:p>
    <w:p w:rsidR="00DF4BBB" w:rsidRPr="00D562CE" w:rsidRDefault="00DF4BBB" w:rsidP="00DF4BBB">
      <w:pPr>
        <w:ind w:firstLine="708"/>
        <w:rPr>
          <w:rFonts w:ascii="Times New Roman" w:hAnsi="Times New Roman" w:cs="Times New Roman"/>
          <w:sz w:val="24"/>
          <w:szCs w:val="24"/>
        </w:rPr>
      </w:pPr>
    </w:p>
    <w:p w:rsidR="00C975B1" w:rsidRDefault="00C975B1" w:rsidP="00B83203">
      <w:pPr>
        <w:spacing w:line="240" w:lineRule="auto"/>
        <w:ind w:left="7090" w:firstLine="709"/>
        <w:rPr>
          <w:rFonts w:ascii="Times New Roman" w:eastAsia="Times New Roman" w:hAnsi="Times New Roman" w:cs="Times New Roman"/>
          <w:sz w:val="24"/>
          <w:szCs w:val="24"/>
        </w:rPr>
      </w:pPr>
    </w:p>
    <w:p w:rsidR="00C975B1" w:rsidRDefault="00C975B1" w:rsidP="00B83203">
      <w:pPr>
        <w:spacing w:line="240" w:lineRule="auto"/>
        <w:ind w:left="7090" w:firstLine="709"/>
        <w:rPr>
          <w:rFonts w:ascii="Times New Roman" w:eastAsia="Times New Roman" w:hAnsi="Times New Roman" w:cs="Times New Roman"/>
          <w:sz w:val="24"/>
          <w:szCs w:val="24"/>
        </w:rPr>
      </w:pPr>
    </w:p>
    <w:p w:rsidR="00DF4BBB" w:rsidRPr="00D562CE" w:rsidRDefault="00B83203" w:rsidP="00B83203">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F4BBB" w:rsidRPr="00D562CE">
        <w:rPr>
          <w:rFonts w:ascii="Times New Roman" w:eastAsia="Times New Roman" w:hAnsi="Times New Roman" w:cs="Times New Roman"/>
          <w:sz w:val="24"/>
          <w:szCs w:val="24"/>
        </w:rPr>
        <w:t>УДК  628.16.087</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Э</w:t>
      </w:r>
      <w:r w:rsidRPr="00D562CE">
        <w:rPr>
          <w:rFonts w:ascii="Times New Roman" w:eastAsia="Times New Roman" w:hAnsi="Times New Roman" w:cs="Times New Roman"/>
          <w:b/>
          <w:bCs/>
          <w:sz w:val="24"/>
          <w:szCs w:val="24"/>
        </w:rPr>
        <w:t>лектрокогуляционное извлечение марганца из производственных вод обогатительного комбината</w:t>
      </w:r>
      <w:r w:rsidRPr="00D562CE">
        <w:rPr>
          <w:rFonts w:ascii="Times New Roman" w:eastAsia="Times New Roman" w:hAnsi="Times New Roman" w:cs="Times New Roman"/>
          <w:sz w:val="24"/>
          <w:szCs w:val="24"/>
        </w:rPr>
        <w:t xml:space="preserve"> / В. И. Дударев [и др.]// Вестник Иркутского государственного технического университета. - 2018. - Т. 22. - № 1. - С. 194-201: ил. - Библиогр.: 10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В работе показана оптимизация электрокоагуляционного извлечения марганца из производственных вод обогатительного комбината. Шлам, получаемый в результате очистки промышленных растворов, представляет собой ценный материал, состоящий в основном из гидроксидов алюминия (III), железа (III) и марганца (II). В результате несложной переработки из него могут быть извлечены широко используемые смешанные коагулянты для очистки воды и дефицитный диоксид марганца, применяемый в производстве химических источников тока. В результате электрохимической очистки и комплексной переработки образующегося электрокоагуляционного шлама может быть получено более 30 т диоксида марганца и 150 т смешанных коагулянтов для очистки воды. </w:t>
      </w:r>
    </w:p>
    <w:p w:rsidR="00DF4BBB" w:rsidRPr="00D562CE" w:rsidRDefault="00DF4BBB" w:rsidP="00DF4BBB">
      <w:pPr>
        <w:rPr>
          <w:rFonts w:ascii="Times New Roman" w:hAnsi="Times New Roman" w:cs="Times New Roman"/>
          <w:sz w:val="24"/>
          <w:szCs w:val="24"/>
        </w:rPr>
      </w:pPr>
    </w:p>
    <w:p w:rsidR="00DF4BBB" w:rsidRPr="00D562CE" w:rsidRDefault="00DF4BBB" w:rsidP="00DF4BBB">
      <w:pPr>
        <w:rPr>
          <w:rFonts w:ascii="Times New Roman" w:hAnsi="Times New Roman" w:cs="Times New Roman"/>
          <w:sz w:val="24"/>
          <w:szCs w:val="24"/>
        </w:rPr>
      </w:pPr>
      <w:r w:rsidRPr="00D562CE">
        <w:rPr>
          <w:rFonts w:ascii="Times New Roman" w:hAnsi="Times New Roman" w:cs="Times New Roman"/>
          <w:b/>
          <w:sz w:val="24"/>
          <w:szCs w:val="24"/>
        </w:rPr>
        <w:t>СВАРКА,  ПАЙКА,  РЕЗКА,  СКЛЕИВАНИЕ  МЕТАЛЛОВ</w:t>
      </w:r>
    </w:p>
    <w:p w:rsidR="00DF4BBB" w:rsidRDefault="00DF4BBB" w:rsidP="00DF4BBB">
      <w:pPr>
        <w:spacing w:line="240" w:lineRule="auto"/>
        <w:rPr>
          <w:rFonts w:ascii="Times New Roman" w:eastAsia="Times New Roman" w:hAnsi="Times New Roman" w:cs="Times New Roman"/>
          <w:b/>
          <w:bCs/>
          <w:i/>
          <w:sz w:val="24"/>
          <w:szCs w:val="24"/>
        </w:rPr>
      </w:pPr>
    </w:p>
    <w:p w:rsidR="00DF4BBB" w:rsidRPr="0089661D" w:rsidRDefault="00DF4BBB" w:rsidP="00DF4BBB">
      <w:pPr>
        <w:spacing w:line="240" w:lineRule="auto"/>
        <w:rPr>
          <w:rFonts w:ascii="Times New Roman" w:eastAsia="Times New Roman" w:hAnsi="Times New Roman" w:cs="Times New Roman"/>
          <w:bCs/>
          <w:sz w:val="24"/>
          <w:szCs w:val="24"/>
        </w:rPr>
      </w:pPr>
      <w:r w:rsidRPr="0089661D">
        <w:rPr>
          <w:rFonts w:ascii="Times New Roman" w:eastAsia="Times New Roman" w:hAnsi="Times New Roman" w:cs="Times New Roman"/>
          <w:b/>
          <w:bCs/>
          <w:i/>
          <w:sz w:val="24"/>
          <w:szCs w:val="24"/>
        </w:rPr>
        <w:t>Волков, С.С.</w:t>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t xml:space="preserve">    </w:t>
      </w:r>
      <w:r w:rsidRPr="0089661D">
        <w:rPr>
          <w:rFonts w:ascii="Times New Roman" w:eastAsia="Times New Roman" w:hAnsi="Times New Roman" w:cs="Times New Roman"/>
          <w:bCs/>
          <w:sz w:val="24"/>
          <w:szCs w:val="24"/>
        </w:rPr>
        <w:t>УДК  621.791.16</w:t>
      </w:r>
    </w:p>
    <w:p w:rsidR="00DF4BBB" w:rsidRDefault="00DF4BBB" w:rsidP="00DF4BBB">
      <w:pPr>
        <w:spacing w:line="240" w:lineRule="auto"/>
        <w:ind w:firstLine="708"/>
        <w:rPr>
          <w:rFonts w:ascii="Times New Roman" w:eastAsia="Times New Roman" w:hAnsi="Times New Roman" w:cs="Times New Roman"/>
          <w:sz w:val="24"/>
          <w:szCs w:val="24"/>
        </w:rPr>
      </w:pPr>
      <w:r w:rsidRPr="0089661D">
        <w:rPr>
          <w:rFonts w:ascii="Times New Roman" w:eastAsia="Times New Roman" w:hAnsi="Times New Roman" w:cs="Times New Roman"/>
          <w:b/>
          <w:sz w:val="24"/>
          <w:szCs w:val="24"/>
        </w:rPr>
        <w:t>Технологические особенности ультразвуковой резки полимерных материалов</w:t>
      </w:r>
      <w:r w:rsidRPr="00D562CE">
        <w:rPr>
          <w:rFonts w:ascii="Times New Roman" w:eastAsia="Times New Roman" w:hAnsi="Times New Roman" w:cs="Times New Roman"/>
          <w:sz w:val="24"/>
          <w:szCs w:val="24"/>
        </w:rPr>
        <w:t xml:space="preserve"> / С. С. Волков, В. М. Неровный, Н. В. Коберник</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66-70: ил. - Библиогр.: 7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Рассматриваются применение энергии ультразвуковых колебаний (УЗК) при резке пластмасс, синтетических тканей и полимерных пленок и схемы процесса, а также преимущества и целесообразность ультразвуковой резки пластмасс по сравнению с другими способами. Определено влияние основных параметров режима УЗ резки на производительность процесса и качество разрезаемых пластмасс.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Давыдов, А.К.</w:t>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621.791.9</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Формирование донной части электрошлаковой отливки и наплавленного слоя</w:t>
      </w:r>
      <w:r w:rsidRPr="00D562CE">
        <w:rPr>
          <w:rFonts w:ascii="Times New Roman" w:eastAsia="Times New Roman" w:hAnsi="Times New Roman" w:cs="Times New Roman"/>
          <w:sz w:val="24"/>
          <w:szCs w:val="24"/>
        </w:rPr>
        <w:t xml:space="preserve"> / А. К. Давыдов // Заготовительные производства в машиностроении. - 2018. - Т. 16. - № 3. - С. 110-112: ил. - Библиогр.: 4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Цель работы - выявление особенностей плавления, кристаллизации металла и затвердевания шлака при жидком и твердом стартах, оптимизация технологии электрошлакового литья и электрошлаковой наплавки в начальной стадии применительно к изготовлению заготовок штампов и их ремонта.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 xml:space="preserve">Степанова, М. </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 xml:space="preserve">Лазерная резка: что вы о ней знали, но успели забыть: </w:t>
      </w:r>
      <w:r w:rsidRPr="00D562CE">
        <w:rPr>
          <w:rFonts w:ascii="Times New Roman" w:eastAsia="Times New Roman" w:hAnsi="Times New Roman" w:cs="Times New Roman"/>
          <w:b/>
          <w:i/>
          <w:sz w:val="24"/>
          <w:szCs w:val="24"/>
        </w:rPr>
        <w:t>(часть 2)</w:t>
      </w:r>
      <w:r w:rsidRPr="00D562CE">
        <w:rPr>
          <w:rFonts w:ascii="Times New Roman" w:eastAsia="Times New Roman" w:hAnsi="Times New Roman" w:cs="Times New Roman"/>
          <w:sz w:val="24"/>
          <w:szCs w:val="24"/>
        </w:rPr>
        <w:t xml:space="preserve"> / М. Степанова</w:t>
      </w:r>
      <w:r w:rsidRPr="00D562CE">
        <w:rPr>
          <w:rFonts w:ascii="Times New Roman" w:eastAsia="Times New Roman" w:hAnsi="Times New Roman" w:cs="Times New Roman"/>
          <w:sz w:val="24"/>
          <w:szCs w:val="24"/>
        </w:rPr>
        <w:br/>
        <w:t>// РИТМ Машиностроения. - 2018. - № 2. - С. 20-22. - Библиогр.: 1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Продолжение статьи (начало в журнале № 1 за 2018 г.). Основные процессы при лазерной резке, влияющие на ее качество хорошо известны: нагрев, расплавление, частичное испарение металла и дальнейшая эвакуация расплавленного материала из зоны резки с помощью вспомогательного газа. Газ - ключевой участник процесса, влияющий на качество реза.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Федюкович, Г.И.</w:t>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629.4.018</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Контроль качества сварных соединений цистерн подвижного железнодорожного транспорта магнитографическим методом</w:t>
      </w:r>
      <w:r w:rsidRPr="00D562CE">
        <w:rPr>
          <w:rFonts w:ascii="Times New Roman" w:eastAsia="Times New Roman" w:hAnsi="Times New Roman" w:cs="Times New Roman"/>
          <w:sz w:val="24"/>
          <w:szCs w:val="24"/>
        </w:rPr>
        <w:t xml:space="preserve">  / Г. И. Федюкович // Вестник Иркутского государственного технического университета. - 2018. - Т. 22. - № 1. - С. 228-238: ил. - Библиогр.: 7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lastRenderedPageBreak/>
        <w:t xml:space="preserve">Для повышения эффективности применения неразрушающего контроля качества деталей подвижного состава, имеющих сложную форму контролируемой поверхности, предложен еще один магнитный метод - магнитографический, в котором в качестве чувствительного элемента для регистрации дефектов используется магнитная лента. Выполнен ряд разработок в части средств контроля и технологической документации, которые позволяют облегчить процедуру намагничивания и магнитной записи при проведении магнитографической дефектоскопии емкостной аппаратуры, например железнодорожных цистерн. Новизна технических решений подтверждена авторскими свидетельствами и патентом. Применение метода магнитографического контроля (МГК) с импульсным намагничиванием по разработанной методике существенно упрощает технологические операции и повышает выявляемость таких опасных дефектов как трещины на стадии зарождения. </w:t>
      </w:r>
    </w:p>
    <w:p w:rsidR="00DF4BBB" w:rsidRPr="00D562CE" w:rsidRDefault="00DF4BBB" w:rsidP="00DF4BBB">
      <w:pPr>
        <w:rPr>
          <w:rFonts w:ascii="Times New Roman" w:hAnsi="Times New Roman" w:cs="Times New Roman"/>
          <w:sz w:val="24"/>
          <w:szCs w:val="24"/>
        </w:rPr>
      </w:pPr>
    </w:p>
    <w:p w:rsidR="00DF4BBB" w:rsidRPr="008017DD" w:rsidRDefault="00DF4BBB" w:rsidP="00DF4BBB">
      <w:pPr>
        <w:rPr>
          <w:rFonts w:ascii="Times New Roman" w:hAnsi="Times New Roman" w:cs="Times New Roman"/>
          <w:b/>
          <w:sz w:val="24"/>
          <w:szCs w:val="24"/>
        </w:rPr>
      </w:pPr>
      <w:r w:rsidRPr="008017DD">
        <w:rPr>
          <w:rFonts w:ascii="Times New Roman" w:hAnsi="Times New Roman" w:cs="Times New Roman"/>
          <w:b/>
          <w:sz w:val="24"/>
          <w:szCs w:val="24"/>
        </w:rPr>
        <w:t>ЭНЕРГЕТИКА.  ЭНЕРГЕТИЧЕСКОЕ  МАШИНОСТРОЕНИЕ</w:t>
      </w:r>
    </w:p>
    <w:p w:rsidR="00DF4BBB" w:rsidRPr="00D562CE" w:rsidRDefault="00DF4BBB" w:rsidP="00DF4BBB">
      <w:pPr>
        <w:spacing w:line="240" w:lineRule="auto"/>
        <w:ind w:left="720"/>
        <w:rPr>
          <w:rFonts w:ascii="Times New Roman" w:eastAsia="Times New Roman" w:hAnsi="Times New Roman" w:cs="Times New Roman"/>
          <w:i/>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Балестрино, К.</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Мобильная ГТЭС SGT-A45 компании TR Siemens представлена на рынок</w:t>
      </w:r>
      <w:r w:rsidRPr="00D562CE">
        <w:rPr>
          <w:rFonts w:ascii="Times New Roman" w:eastAsia="Times New Roman" w:hAnsi="Times New Roman" w:cs="Times New Roman"/>
          <w:sz w:val="24"/>
          <w:szCs w:val="24"/>
        </w:rPr>
        <w:t xml:space="preserve"> / К. Балестрино // Турбины и Дизели. - 2018. - № 1. - С. 4-11: ил. - Библиогр.: 3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Компания Siemens в настоящее время разработала новую мобильную ГТЭС для быстроразвивающегося рынка распределенного производства энергии. Она имеет оптимальную удельную мощность, обладает высокой мобильностью и может доставляться заказчику автомобильным, воздушным или водным транспортном. Возможность быстрой доставки, установки и вода в эксплуатацию - также одно из преимуществ новой ГТЭС.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Дмитриев, А.В.</w:t>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621.86.08</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Пневмотранспортная установка для транспортирования мелкодисперсного материала</w:t>
      </w:r>
      <w:r w:rsidRPr="00D562CE">
        <w:rPr>
          <w:rFonts w:ascii="Times New Roman" w:eastAsia="Times New Roman" w:hAnsi="Times New Roman" w:cs="Times New Roman"/>
          <w:sz w:val="24"/>
          <w:szCs w:val="24"/>
        </w:rPr>
        <w:t xml:space="preserve"> / А. В. Дмитриев, В. Э. Зинуров, О. С. Дмитриева // Вестник Иркутского государственного технического университета. - 2018. - Т. 22. - № 1. - С. 151-158: ил. - Библиогр.: 8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Основной проблемой использования карбонатного шлама на ТЭЦ является его доставка в камеру сгорания. Разработано пневмотранспортное устройство, способное обеспечить непрерывное и равномерное транспортирование присадки в виде обезвоженного карбонатного шлама из емкости в воздуховод. Исследование было выполнено в гидродинамическом программном модуле SolidWorks Flow Simulation. Численное моделирование осуществлялось решением дифференциальных уравнений движения и неразрывности. Для замыкания системы уравнений использовалась двухпараметрическая k-ε-модель турбулентности. Представлены результаты компьютерного моделирования и анализа влияния числа выходных отверстий распределительного устройства, являющегося по принципу действия аналогом сопл, на потери давления в пневмотранспортной установке и на эффективность пневмотранспортирования. Установлено, что для эффективного транспортирования мелкодисперсного материала из емкости, имеющей цилиндрическую форму, необходимо использовать пневмотранспортное устройство с распределительным устройством с четырьмя выходными отверстиями.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Омер, М.</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Применение топливных элементов для распределенного производства энергии</w:t>
      </w:r>
      <w:r w:rsidRPr="00D562CE">
        <w:rPr>
          <w:rFonts w:ascii="Times New Roman" w:eastAsia="Times New Roman" w:hAnsi="Times New Roman" w:cs="Times New Roman"/>
          <w:sz w:val="24"/>
          <w:szCs w:val="24"/>
        </w:rPr>
        <w:t xml:space="preserve"> / М. Омер // Турбины и Дизели. - 2018. - № 1. - С. 48-54: ил.</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Одним из перспективных источников энергии являются топливные элементы (ТЭ), вырабатывающие электроэнергию в базовом режиме. Они оптимально подходят для </w:t>
      </w:r>
      <w:r w:rsidRPr="00D562CE">
        <w:rPr>
          <w:rFonts w:ascii="Times New Roman" w:eastAsia="Times New Roman" w:hAnsi="Times New Roman" w:cs="Times New Roman"/>
          <w:sz w:val="24"/>
          <w:szCs w:val="24"/>
        </w:rPr>
        <w:lastRenderedPageBreak/>
        <w:t xml:space="preserve">различных вариантов применения, где есть значительные и постоянные потребности в электрической и тепловой энергии. Описаны преимущества (ТЭ), топливный элемент с расплавленным карбонатным электролитом (MCFC), а также первая электростанция (1,4 МВт) на базе ТЭ в Европе. Приведены перспективные направления развития технологии топливных элементов. </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F4222F" w:rsidP="00DF4BB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Сантойа</w:t>
      </w:r>
      <w:r w:rsidR="00DF4BBB" w:rsidRPr="00D562CE">
        <w:rPr>
          <w:rFonts w:ascii="Times New Roman" w:eastAsia="Times New Roman" w:hAnsi="Times New Roman" w:cs="Times New Roman"/>
          <w:b/>
          <w:bCs/>
          <w:i/>
          <w:sz w:val="24"/>
          <w:szCs w:val="24"/>
        </w:rPr>
        <w:t>нни, Д.</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Гибкость электростанции: сравнение газовых технологий производства электроэнергии</w:t>
      </w:r>
      <w:r w:rsidR="00F4222F">
        <w:rPr>
          <w:rFonts w:ascii="Times New Roman" w:eastAsia="Times New Roman" w:hAnsi="Times New Roman" w:cs="Times New Roman"/>
          <w:sz w:val="24"/>
          <w:szCs w:val="24"/>
        </w:rPr>
        <w:t xml:space="preserve"> / Д. Сантойа</w:t>
      </w:r>
      <w:r w:rsidRPr="00D562CE">
        <w:rPr>
          <w:rFonts w:ascii="Times New Roman" w:eastAsia="Times New Roman" w:hAnsi="Times New Roman" w:cs="Times New Roman"/>
          <w:sz w:val="24"/>
          <w:szCs w:val="24"/>
        </w:rPr>
        <w:t>нни // Турбины и Дизели. - 2018. - № 1. - С. 32-37: ил. - Библиогр.: 8 назв.</w:t>
      </w:r>
    </w:p>
    <w:p w:rsidR="00DF4BBB" w:rsidRPr="00D562CE" w:rsidRDefault="00DF4BBB" w:rsidP="00DF4BBB">
      <w:pPr>
        <w:spacing w:line="240" w:lineRule="auto"/>
        <w:rPr>
          <w:rFonts w:ascii="Times New Roman" w:eastAsia="Times New Roman" w:hAnsi="Times New Roman" w:cs="Times New Roman"/>
          <w:b/>
          <w:bCs/>
          <w:sz w:val="24"/>
          <w:szCs w:val="24"/>
        </w:rPr>
      </w:pPr>
      <w:r w:rsidRPr="00D562CE">
        <w:rPr>
          <w:rFonts w:ascii="Times New Roman" w:eastAsia="Times New Roman" w:hAnsi="Times New Roman" w:cs="Times New Roman"/>
          <w:sz w:val="24"/>
          <w:szCs w:val="24"/>
        </w:rPr>
        <w:t>Гибкость электростанции считается очень важной характеристикой для управления производством энергии на базе возобновляемых источников и по поддержке электросети. Электростанции Wartsila устанавливают стандарт настоящей гибкости благодаря короткому времени запуска и возможности быстро изменять нагрузку, а также модульной конструкции</w:t>
      </w:r>
    </w:p>
    <w:p w:rsidR="00DF4BBB" w:rsidRPr="00D562CE" w:rsidRDefault="00DF4BBB" w:rsidP="00DF4BBB">
      <w:pPr>
        <w:rPr>
          <w:rFonts w:ascii="Times New Roman" w:hAnsi="Times New Roman" w:cs="Times New Roman"/>
          <w:sz w:val="24"/>
          <w:szCs w:val="24"/>
        </w:rPr>
      </w:pPr>
      <w:r w:rsidRPr="00D562CE">
        <w:rPr>
          <w:rFonts w:ascii="Times New Roman" w:hAnsi="Times New Roman" w:cs="Times New Roman"/>
          <w:sz w:val="24"/>
          <w:szCs w:val="24"/>
        </w:rPr>
        <w:tab/>
      </w:r>
    </w:p>
    <w:p w:rsidR="00DF4BBB" w:rsidRPr="00D562CE" w:rsidRDefault="00DF4BBB" w:rsidP="00DF4BBB">
      <w:pPr>
        <w:rPr>
          <w:rFonts w:ascii="Times New Roman" w:hAnsi="Times New Roman" w:cs="Times New Roman"/>
          <w:b/>
          <w:sz w:val="24"/>
          <w:szCs w:val="24"/>
        </w:rPr>
      </w:pPr>
      <w:r w:rsidRPr="00D562CE">
        <w:rPr>
          <w:rFonts w:ascii="Times New Roman" w:hAnsi="Times New Roman" w:cs="Times New Roman"/>
          <w:b/>
          <w:sz w:val="24"/>
          <w:szCs w:val="24"/>
        </w:rPr>
        <w:t>ВЫСТАВКИ.  КОНФЕРЕНЦИИ.  ФОРУМЫ</w:t>
      </w:r>
    </w:p>
    <w:p w:rsidR="00DF4BBB" w:rsidRPr="00D562CE"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t>Карпова, Т.</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Встреча профессионалов</w:t>
      </w:r>
      <w:r w:rsidRPr="00D562CE">
        <w:rPr>
          <w:rFonts w:ascii="Times New Roman" w:eastAsia="Times New Roman" w:hAnsi="Times New Roman" w:cs="Times New Roman"/>
          <w:sz w:val="24"/>
          <w:szCs w:val="24"/>
        </w:rPr>
        <w:t xml:space="preserve"> / Т. Карпова // РИТМ Машиностроения. - 2018. - № 2. - С. 10-12: ил.</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Сообщение о работе 15-й конференции "Эффективные методы автоматизации технологической подготовки и планирования производства", которая проходила 6-7 февраля 2018 г. в МТГУ им. Н.Э. Баумана. </w:t>
      </w:r>
    </w:p>
    <w:p w:rsidR="00DF4BBB" w:rsidRPr="00D562CE" w:rsidRDefault="00DF4BBB" w:rsidP="00DF4BBB">
      <w:pPr>
        <w:rPr>
          <w:rFonts w:ascii="Times New Roman" w:hAnsi="Times New Roman" w:cs="Times New Roman"/>
          <w:sz w:val="24"/>
          <w:szCs w:val="24"/>
        </w:rPr>
      </w:pP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VIII Форум литейщиков стран BRICS в г. Азмедабад, Индия с 10 по 12 января 2018 г.</w:t>
      </w:r>
      <w:r w:rsidRPr="00D562CE">
        <w:rPr>
          <w:rFonts w:ascii="Times New Roman" w:eastAsia="Times New Roman" w:hAnsi="Times New Roman" w:cs="Times New Roman"/>
          <w:sz w:val="24"/>
          <w:szCs w:val="24"/>
        </w:rPr>
        <w:t xml:space="preserve"> // Литейщик России. - 2018. - № 2. - С. 4-8: ил.</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Сообщение о работе VIII Форума литейщиков стран BRICS в г. Азмедабад, Индия с 10 по 12 января 2018 г. Обсуждены направления дальнейшего развития работы ассоциации литейщиков BRICS. </w:t>
      </w:r>
    </w:p>
    <w:p w:rsidR="00DF4BBB" w:rsidRPr="00D562CE" w:rsidRDefault="00DF4BBB" w:rsidP="00DF4BBB">
      <w:pPr>
        <w:rPr>
          <w:rFonts w:ascii="Times New Roman" w:hAnsi="Times New Roman" w:cs="Times New Roman"/>
          <w:sz w:val="24"/>
          <w:szCs w:val="24"/>
        </w:rPr>
      </w:pPr>
    </w:p>
    <w:p w:rsidR="00DF4BBB" w:rsidRPr="00D562CE" w:rsidRDefault="00DF4BBB" w:rsidP="00DF4BBB">
      <w:pPr>
        <w:rPr>
          <w:rFonts w:ascii="Times New Roman" w:hAnsi="Times New Roman" w:cs="Times New Roman"/>
          <w:b/>
          <w:sz w:val="24"/>
          <w:szCs w:val="24"/>
        </w:rPr>
      </w:pPr>
      <w:r w:rsidRPr="00D562CE">
        <w:rPr>
          <w:rFonts w:ascii="Times New Roman" w:hAnsi="Times New Roman" w:cs="Times New Roman"/>
          <w:b/>
          <w:sz w:val="24"/>
          <w:szCs w:val="24"/>
        </w:rPr>
        <w:t>Р А З Н О Е</w:t>
      </w:r>
    </w:p>
    <w:p w:rsidR="00DF4BBB"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Великанов, Н.Л</w:t>
      </w:r>
      <w:r w:rsidRPr="00D562CE">
        <w:rPr>
          <w:rFonts w:ascii="Times New Roman" w:eastAsia="Times New Roman" w:hAnsi="Times New Roman" w:cs="Times New Roman"/>
          <w:b/>
          <w:bCs/>
          <w:sz w:val="24"/>
          <w:szCs w:val="24"/>
        </w:rPr>
        <w:t>.</w:t>
      </w:r>
      <w:r w:rsidR="00B83203">
        <w:rPr>
          <w:rFonts w:ascii="Times New Roman" w:eastAsia="Times New Roman" w:hAnsi="Times New Roman" w:cs="Times New Roman"/>
          <w:b/>
          <w:bCs/>
          <w:sz w:val="24"/>
          <w:szCs w:val="24"/>
        </w:rPr>
        <w:tab/>
      </w:r>
      <w:r w:rsidR="00B83203">
        <w:rPr>
          <w:rFonts w:ascii="Times New Roman" w:eastAsia="Times New Roman" w:hAnsi="Times New Roman" w:cs="Times New Roman"/>
          <w:b/>
          <w:bCs/>
          <w:sz w:val="24"/>
          <w:szCs w:val="24"/>
        </w:rPr>
        <w:tab/>
      </w:r>
      <w:r w:rsidR="00B83203">
        <w:rPr>
          <w:rFonts w:ascii="Times New Roman" w:eastAsia="Times New Roman" w:hAnsi="Times New Roman" w:cs="Times New Roman"/>
          <w:b/>
          <w:bCs/>
          <w:sz w:val="24"/>
          <w:szCs w:val="24"/>
        </w:rPr>
        <w:tab/>
      </w:r>
      <w:r w:rsidR="00B83203">
        <w:rPr>
          <w:rFonts w:ascii="Times New Roman" w:eastAsia="Times New Roman" w:hAnsi="Times New Roman" w:cs="Times New Roman"/>
          <w:b/>
          <w:bCs/>
          <w:sz w:val="24"/>
          <w:szCs w:val="24"/>
        </w:rPr>
        <w:tab/>
      </w:r>
      <w:r w:rsidR="00B83203">
        <w:rPr>
          <w:rFonts w:ascii="Times New Roman" w:eastAsia="Times New Roman" w:hAnsi="Times New Roman" w:cs="Times New Roman"/>
          <w:b/>
          <w:bCs/>
          <w:sz w:val="24"/>
          <w:szCs w:val="24"/>
        </w:rPr>
        <w:tab/>
      </w:r>
      <w:r w:rsidR="00B83203">
        <w:rPr>
          <w:rFonts w:ascii="Times New Roman" w:eastAsia="Times New Roman" w:hAnsi="Times New Roman" w:cs="Times New Roman"/>
          <w:b/>
          <w:bCs/>
          <w:sz w:val="24"/>
          <w:szCs w:val="24"/>
        </w:rPr>
        <w:tab/>
      </w:r>
      <w:r w:rsidR="00B83203">
        <w:rPr>
          <w:rFonts w:ascii="Times New Roman" w:eastAsia="Times New Roman" w:hAnsi="Times New Roman" w:cs="Times New Roman"/>
          <w:b/>
          <w:bCs/>
          <w:sz w:val="24"/>
          <w:szCs w:val="24"/>
        </w:rPr>
        <w:tab/>
        <w:t xml:space="preserve">       </w:t>
      </w:r>
      <w:r w:rsidRPr="00D562CE">
        <w:rPr>
          <w:rFonts w:ascii="Times New Roman" w:eastAsia="Times New Roman" w:hAnsi="Times New Roman" w:cs="Times New Roman"/>
          <w:bCs/>
          <w:sz w:val="24"/>
          <w:szCs w:val="24"/>
        </w:rPr>
        <w:t>УДК  (621.65:519.25).001.57</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Анализ характеристики плунжерных насосов</w:t>
      </w:r>
      <w:r w:rsidRPr="00D562CE">
        <w:rPr>
          <w:rFonts w:ascii="Times New Roman" w:eastAsia="Times New Roman" w:hAnsi="Times New Roman" w:cs="Times New Roman"/>
          <w:sz w:val="24"/>
          <w:szCs w:val="24"/>
        </w:rPr>
        <w:t xml:space="preserve"> / Н. Л. Великанов, В. А. Наумов, С. И. Корягин</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25-27: ил. - Библиогр.: 5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Выполнен анализ экстремальных данных по давлению на выходе плунжерного насоса в зависимости от его производительности, получена эмпирическая зависимость. </w:t>
      </w:r>
    </w:p>
    <w:p w:rsidR="00DF4BBB" w:rsidRDefault="00DF4BBB"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Cs/>
          <w:sz w:val="24"/>
          <w:szCs w:val="24"/>
        </w:rPr>
      </w:pPr>
      <w:r w:rsidRPr="00D562CE">
        <w:rPr>
          <w:rFonts w:ascii="Times New Roman" w:eastAsia="Times New Roman" w:hAnsi="Times New Roman" w:cs="Times New Roman"/>
          <w:b/>
          <w:bCs/>
          <w:i/>
          <w:sz w:val="24"/>
          <w:szCs w:val="24"/>
        </w:rPr>
        <w:t>Зотов, Б.Н.</w:t>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r>
      <w:r w:rsidR="00B83203">
        <w:rPr>
          <w:rFonts w:ascii="Times New Roman" w:eastAsia="Times New Roman" w:hAnsi="Times New Roman" w:cs="Times New Roman"/>
          <w:b/>
          <w:bCs/>
          <w:i/>
          <w:sz w:val="24"/>
          <w:szCs w:val="24"/>
        </w:rPr>
        <w:tab/>
        <w:t xml:space="preserve">       </w:t>
      </w:r>
      <w:r w:rsidRPr="00D562CE">
        <w:rPr>
          <w:rFonts w:ascii="Times New Roman" w:eastAsia="Times New Roman" w:hAnsi="Times New Roman" w:cs="Times New Roman"/>
          <w:bCs/>
          <w:sz w:val="24"/>
          <w:szCs w:val="24"/>
        </w:rPr>
        <w:t>УДК  621.671:621.311</w:t>
      </w:r>
    </w:p>
    <w:p w:rsidR="00DF4BBB"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Оценка ожидаемых виброшумовых характеристик насосов</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Б. Н. Зотов</w:t>
      </w:r>
      <w:r>
        <w:rPr>
          <w:rFonts w:ascii="Times New Roman" w:eastAsia="Times New Roman" w:hAnsi="Times New Roman" w:cs="Times New Roman"/>
          <w:sz w:val="24"/>
          <w:szCs w:val="24"/>
        </w:rPr>
        <w:t xml:space="preserve"> </w:t>
      </w:r>
      <w:r w:rsidRPr="00D562CE">
        <w:rPr>
          <w:rFonts w:ascii="Times New Roman" w:eastAsia="Times New Roman" w:hAnsi="Times New Roman" w:cs="Times New Roman"/>
          <w:sz w:val="24"/>
          <w:szCs w:val="24"/>
        </w:rPr>
        <w:t>// Вестник машиностроения. - 2018. - № 3. - С. 31-33: - ил. - Библиогр.: 3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Предложены виброакустический параметр и способ его расчета, по которому можно оценивать ожидаемые уровни вибрации нового изделия по сравнению с аналогичными. </w:t>
      </w:r>
    </w:p>
    <w:p w:rsidR="00DF4BBB" w:rsidRPr="00D562CE" w:rsidRDefault="00DF4BBB" w:rsidP="00DF4BBB">
      <w:pPr>
        <w:rPr>
          <w:rFonts w:ascii="Times New Roman" w:hAnsi="Times New Roman" w:cs="Times New Roman"/>
          <w:sz w:val="24"/>
          <w:szCs w:val="24"/>
        </w:rPr>
      </w:pPr>
    </w:p>
    <w:p w:rsidR="00A345E8" w:rsidRDefault="00A345E8" w:rsidP="00DF4BBB">
      <w:pPr>
        <w:spacing w:line="240" w:lineRule="auto"/>
        <w:rPr>
          <w:rFonts w:ascii="Times New Roman" w:eastAsia="Times New Roman" w:hAnsi="Times New Roman" w:cs="Times New Roman"/>
          <w:b/>
          <w:bCs/>
          <w:i/>
          <w:sz w:val="24"/>
          <w:szCs w:val="24"/>
        </w:rPr>
      </w:pPr>
    </w:p>
    <w:p w:rsidR="00A345E8" w:rsidRDefault="00A345E8" w:rsidP="00DF4BBB">
      <w:pPr>
        <w:spacing w:line="240" w:lineRule="auto"/>
        <w:rPr>
          <w:rFonts w:ascii="Times New Roman" w:eastAsia="Times New Roman" w:hAnsi="Times New Roman" w:cs="Times New Roman"/>
          <w:b/>
          <w:bCs/>
          <w:i/>
          <w:sz w:val="24"/>
          <w:szCs w:val="24"/>
        </w:rPr>
      </w:pPr>
    </w:p>
    <w:p w:rsidR="00A345E8" w:rsidRDefault="00A345E8"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
          <w:bCs/>
          <w:i/>
          <w:sz w:val="24"/>
          <w:szCs w:val="24"/>
        </w:rPr>
      </w:pPr>
      <w:r w:rsidRPr="00D562CE">
        <w:rPr>
          <w:rFonts w:ascii="Times New Roman" w:eastAsia="Times New Roman" w:hAnsi="Times New Roman" w:cs="Times New Roman"/>
          <w:b/>
          <w:bCs/>
          <w:i/>
          <w:sz w:val="24"/>
          <w:szCs w:val="24"/>
        </w:rPr>
        <w:lastRenderedPageBreak/>
        <w:t>Иванова, В.А.</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Порядок внесения изменений в национальные стандарты Российской Федерации (ГОСТ Р) и межгосударственные стандарты (ГОСТ)</w:t>
      </w:r>
      <w:r w:rsidRPr="00D562CE">
        <w:rPr>
          <w:rFonts w:ascii="Times New Roman" w:eastAsia="Times New Roman" w:hAnsi="Times New Roman" w:cs="Times New Roman"/>
          <w:sz w:val="24"/>
          <w:szCs w:val="24"/>
        </w:rPr>
        <w:t xml:space="preserve"> / В. А. Иванова // Литейщик России. - 2018. - № 2. - С. 40-43. - Библиогр.: 2 назв.</w:t>
      </w:r>
    </w:p>
    <w:p w:rsidR="00B83203" w:rsidRDefault="00B83203" w:rsidP="00DF4BBB">
      <w:pPr>
        <w:spacing w:line="240" w:lineRule="auto"/>
        <w:rPr>
          <w:rFonts w:ascii="Times New Roman" w:eastAsia="Times New Roman" w:hAnsi="Times New Roman" w:cs="Times New Roman"/>
          <w:b/>
          <w:bCs/>
          <w:i/>
          <w:sz w:val="24"/>
          <w:szCs w:val="24"/>
        </w:rPr>
      </w:pPr>
    </w:p>
    <w:p w:rsidR="00DF4BBB" w:rsidRPr="00D562CE" w:rsidRDefault="00DF4BBB" w:rsidP="00DF4BBB">
      <w:pPr>
        <w:spacing w:line="240" w:lineRule="auto"/>
        <w:rPr>
          <w:rFonts w:ascii="Times New Roman" w:eastAsia="Times New Roman" w:hAnsi="Times New Roman" w:cs="Times New Roman"/>
          <w:b/>
          <w:bCs/>
          <w:sz w:val="24"/>
          <w:szCs w:val="24"/>
        </w:rPr>
      </w:pPr>
      <w:r w:rsidRPr="00D562CE">
        <w:rPr>
          <w:rFonts w:ascii="Times New Roman" w:eastAsia="Times New Roman" w:hAnsi="Times New Roman" w:cs="Times New Roman"/>
          <w:b/>
          <w:bCs/>
          <w:i/>
          <w:sz w:val="24"/>
          <w:szCs w:val="24"/>
        </w:rPr>
        <w:t>Карпова, Т</w:t>
      </w:r>
      <w:r w:rsidRPr="00D562CE">
        <w:rPr>
          <w:rFonts w:ascii="Times New Roman" w:eastAsia="Times New Roman" w:hAnsi="Times New Roman" w:cs="Times New Roman"/>
          <w:b/>
          <w:bCs/>
          <w:sz w:val="24"/>
          <w:szCs w:val="24"/>
        </w:rPr>
        <w:t>.</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sz w:val="24"/>
          <w:szCs w:val="24"/>
        </w:rPr>
        <w:t>Лазерные новинки</w:t>
      </w:r>
      <w:r w:rsidRPr="00D562CE">
        <w:rPr>
          <w:rFonts w:ascii="Times New Roman" w:eastAsia="Times New Roman" w:hAnsi="Times New Roman" w:cs="Times New Roman"/>
          <w:sz w:val="24"/>
          <w:szCs w:val="24"/>
        </w:rPr>
        <w:t xml:space="preserve"> / Т. Карпова // РИТМ Машиностроения. - 2018. - № 2. - С. 17-19: ил.</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Компания НТО "ИРЭ-Полюс" российское подразделение международной корпорации IPG, производящей волоконные лазеры и системы на их основе, приняла участие в выставке "Фотоника", проходившей с 27 февраля по 2 марта 2018 г. в ЦВК "Экспоцентр" (Москва), и продемонстрировала ряд новинок о которых редакции рассказал директор по продажам Кирилл Жилин. Приведены преимущества и области применения промышленных волоконных лазеров, а также серии лазеров производства корпорации IPG. </w:t>
      </w:r>
    </w:p>
    <w:p w:rsidR="00DF4BBB" w:rsidRPr="00D562CE" w:rsidRDefault="00DF4BBB" w:rsidP="00DF4BBB">
      <w:pPr>
        <w:rPr>
          <w:rFonts w:ascii="Times New Roman" w:hAnsi="Times New Roman" w:cs="Times New Roman"/>
          <w:sz w:val="24"/>
          <w:szCs w:val="24"/>
        </w:rPr>
      </w:pPr>
    </w:p>
    <w:p w:rsidR="00DF4BBB" w:rsidRPr="00D562CE" w:rsidRDefault="00B83203" w:rsidP="00B8320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F4BBB" w:rsidRPr="00D562CE">
        <w:rPr>
          <w:rFonts w:ascii="Times New Roman" w:eastAsia="Times New Roman" w:hAnsi="Times New Roman" w:cs="Times New Roman"/>
          <w:bCs/>
          <w:sz w:val="24"/>
          <w:szCs w:val="24"/>
        </w:rPr>
        <w:t>УДК  621-027.31</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b/>
          <w:bCs/>
          <w:sz w:val="24"/>
          <w:szCs w:val="24"/>
        </w:rPr>
        <w:t>Повышение производительности смесителей непрерывного действия с механизмом осцилляции</w:t>
      </w:r>
      <w:r w:rsidRPr="00D562CE">
        <w:rPr>
          <w:rFonts w:ascii="Times New Roman" w:eastAsia="Times New Roman" w:hAnsi="Times New Roman" w:cs="Times New Roman"/>
          <w:sz w:val="24"/>
          <w:szCs w:val="24"/>
        </w:rPr>
        <w:t xml:space="preserve"> / Ю. И. Подгорный [и др.] // Вестник Иркутского государственного технического университета. - 2018. - Т. 22. - № 1. - С. 38-46: ил. - Библиогр.: 5 назв.</w:t>
      </w:r>
    </w:p>
    <w:p w:rsidR="00DF4BBB" w:rsidRPr="00D562CE" w:rsidRDefault="00DF4BBB" w:rsidP="00DF4BBB">
      <w:pPr>
        <w:spacing w:line="240" w:lineRule="auto"/>
        <w:ind w:firstLine="708"/>
        <w:rPr>
          <w:rFonts w:ascii="Times New Roman" w:eastAsia="Times New Roman" w:hAnsi="Times New Roman" w:cs="Times New Roman"/>
          <w:sz w:val="24"/>
          <w:szCs w:val="24"/>
        </w:rPr>
      </w:pPr>
      <w:r w:rsidRPr="00D562CE">
        <w:rPr>
          <w:rFonts w:ascii="Times New Roman" w:eastAsia="Times New Roman" w:hAnsi="Times New Roman" w:cs="Times New Roman"/>
          <w:sz w:val="24"/>
          <w:szCs w:val="24"/>
        </w:rPr>
        <w:t xml:space="preserve">В промышленности, строительстве и сельском хозяйстве широко эксплуатируется перемешивающее технологическое оборудование непрерывного действия. Для повышения качества смесей в некоторых смесителях наряду с вращательным применяется возвратно-поступательное движение рабочих органов (осцилляция). Целью данной работы является выявление возможности повышения производительности таких агрегатов за счет увеличения их кинематических параметров. В ходе исследования разработана расчетная схема двухвального смесителя, позволившая провести математическое моделирование кинематических и силовых параметров механизма. В работе проведен анализ взаимосвязи кинематических, динамических и геометрических параметров механизма смесителя, получены зависимости осевой и тангенциальной нагрузок от отношения скоростей, а также осевой скорости и ускорения от отношения скоростей. </w:t>
      </w:r>
    </w:p>
    <w:p w:rsidR="00DF4BBB" w:rsidRPr="00D562CE" w:rsidRDefault="00DF4BBB" w:rsidP="00DF4BBB">
      <w:pPr>
        <w:rPr>
          <w:rFonts w:ascii="Times New Roman" w:hAnsi="Times New Roman" w:cs="Times New Roman"/>
          <w:sz w:val="24"/>
          <w:szCs w:val="24"/>
        </w:rPr>
      </w:pPr>
    </w:p>
    <w:p w:rsidR="00DF4BBB" w:rsidRDefault="00DF4BBB" w:rsidP="00D64629">
      <w:pPr>
        <w:rPr>
          <w:rFonts w:ascii="Times New Roman" w:hAnsi="Times New Roman" w:cs="Times New Roman"/>
          <w:b/>
          <w:sz w:val="24"/>
          <w:szCs w:val="24"/>
        </w:rPr>
      </w:pPr>
    </w:p>
    <w:p w:rsidR="00DF4BBB" w:rsidRDefault="00DF4BBB" w:rsidP="00D64629">
      <w:pPr>
        <w:rPr>
          <w:rFonts w:ascii="Times New Roman" w:hAnsi="Times New Roman" w:cs="Times New Roman"/>
          <w:b/>
          <w:sz w:val="24"/>
          <w:szCs w:val="24"/>
        </w:rPr>
      </w:pPr>
    </w:p>
    <w:sectPr w:rsidR="00DF4BBB"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CFC" w:rsidRDefault="00867CFC" w:rsidP="00A1782E">
      <w:r>
        <w:separator/>
      </w:r>
    </w:p>
  </w:endnote>
  <w:endnote w:type="continuationSeparator" w:id="1">
    <w:p w:rsidR="00867CFC" w:rsidRDefault="00867CFC"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DF4BBB" w:rsidRDefault="00CC57D6">
        <w:pPr>
          <w:pStyle w:val="aa"/>
          <w:jc w:val="center"/>
        </w:pPr>
        <w:r w:rsidRPr="003E4B59">
          <w:rPr>
            <w:rFonts w:ascii="Times New Roman" w:hAnsi="Times New Roman" w:cs="Times New Roman"/>
          </w:rPr>
          <w:fldChar w:fldCharType="begin"/>
        </w:r>
        <w:r w:rsidR="00DF4BBB"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AB1EC2">
          <w:rPr>
            <w:rFonts w:ascii="Times New Roman" w:hAnsi="Times New Roman" w:cs="Times New Roman"/>
            <w:noProof/>
          </w:rPr>
          <w:t>16</w:t>
        </w:r>
        <w:r w:rsidRPr="003E4B59">
          <w:rPr>
            <w:rFonts w:ascii="Times New Roman" w:hAnsi="Times New Roman" w:cs="Times New Roman"/>
          </w:rPr>
          <w:fldChar w:fldCharType="end"/>
        </w:r>
      </w:p>
    </w:sdtContent>
  </w:sdt>
  <w:p w:rsidR="00DF4BBB" w:rsidRDefault="00DF4BBB">
    <w:pPr>
      <w:pStyle w:val="aa"/>
    </w:pPr>
  </w:p>
  <w:p w:rsidR="00DF4BBB" w:rsidRDefault="00DF4B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CFC" w:rsidRDefault="00867CFC" w:rsidP="00A1782E">
      <w:r>
        <w:separator/>
      </w:r>
    </w:p>
  </w:footnote>
  <w:footnote w:type="continuationSeparator" w:id="1">
    <w:p w:rsidR="00867CFC" w:rsidRDefault="00867CFC"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265218"/>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94F"/>
    <w:rsid w:val="00014FA3"/>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523AC"/>
    <w:rsid w:val="00060300"/>
    <w:rsid w:val="00061444"/>
    <w:rsid w:val="00061DF8"/>
    <w:rsid w:val="00065695"/>
    <w:rsid w:val="000736B3"/>
    <w:rsid w:val="00075AD1"/>
    <w:rsid w:val="000813DA"/>
    <w:rsid w:val="00081421"/>
    <w:rsid w:val="0008487D"/>
    <w:rsid w:val="0008537E"/>
    <w:rsid w:val="00085F14"/>
    <w:rsid w:val="00090B25"/>
    <w:rsid w:val="0009463A"/>
    <w:rsid w:val="000946AD"/>
    <w:rsid w:val="00095FF1"/>
    <w:rsid w:val="000A0649"/>
    <w:rsid w:val="000A0654"/>
    <w:rsid w:val="000A27A9"/>
    <w:rsid w:val="000A4709"/>
    <w:rsid w:val="000A503C"/>
    <w:rsid w:val="000A5B67"/>
    <w:rsid w:val="000B36D0"/>
    <w:rsid w:val="000B3A87"/>
    <w:rsid w:val="000B4EC5"/>
    <w:rsid w:val="000B502F"/>
    <w:rsid w:val="000C2DCF"/>
    <w:rsid w:val="000C7079"/>
    <w:rsid w:val="000D034F"/>
    <w:rsid w:val="000D0F5A"/>
    <w:rsid w:val="000D2732"/>
    <w:rsid w:val="000D37D4"/>
    <w:rsid w:val="000E0253"/>
    <w:rsid w:val="000E1B20"/>
    <w:rsid w:val="000E3D09"/>
    <w:rsid w:val="000E3D21"/>
    <w:rsid w:val="000E4256"/>
    <w:rsid w:val="000E4E96"/>
    <w:rsid w:val="000F0E80"/>
    <w:rsid w:val="000F19BB"/>
    <w:rsid w:val="000F3D15"/>
    <w:rsid w:val="000F48B3"/>
    <w:rsid w:val="000F6CA5"/>
    <w:rsid w:val="0010024D"/>
    <w:rsid w:val="00104C60"/>
    <w:rsid w:val="001073BB"/>
    <w:rsid w:val="001111C4"/>
    <w:rsid w:val="00112B93"/>
    <w:rsid w:val="00116B33"/>
    <w:rsid w:val="00120250"/>
    <w:rsid w:val="0013002D"/>
    <w:rsid w:val="00130A54"/>
    <w:rsid w:val="00131DFD"/>
    <w:rsid w:val="00132C9F"/>
    <w:rsid w:val="001367C7"/>
    <w:rsid w:val="001422E3"/>
    <w:rsid w:val="00144663"/>
    <w:rsid w:val="00147297"/>
    <w:rsid w:val="00147FFD"/>
    <w:rsid w:val="00151D21"/>
    <w:rsid w:val="001548EE"/>
    <w:rsid w:val="00156895"/>
    <w:rsid w:val="00160071"/>
    <w:rsid w:val="0016356C"/>
    <w:rsid w:val="00164BAC"/>
    <w:rsid w:val="00166190"/>
    <w:rsid w:val="00171C18"/>
    <w:rsid w:val="00172AD9"/>
    <w:rsid w:val="0017440F"/>
    <w:rsid w:val="00176161"/>
    <w:rsid w:val="00183A52"/>
    <w:rsid w:val="001955A2"/>
    <w:rsid w:val="00196500"/>
    <w:rsid w:val="001A2749"/>
    <w:rsid w:val="001A46EA"/>
    <w:rsid w:val="001A7E7F"/>
    <w:rsid w:val="001B0AEE"/>
    <w:rsid w:val="001B2726"/>
    <w:rsid w:val="001B29FA"/>
    <w:rsid w:val="001B2AA5"/>
    <w:rsid w:val="001B32B1"/>
    <w:rsid w:val="001B4AF9"/>
    <w:rsid w:val="001B4DD6"/>
    <w:rsid w:val="001C0F46"/>
    <w:rsid w:val="001C0FED"/>
    <w:rsid w:val="001D0D06"/>
    <w:rsid w:val="001D2995"/>
    <w:rsid w:val="001D3634"/>
    <w:rsid w:val="001D5452"/>
    <w:rsid w:val="001D6C68"/>
    <w:rsid w:val="001E3965"/>
    <w:rsid w:val="001E5DB4"/>
    <w:rsid w:val="001E6236"/>
    <w:rsid w:val="001F62E6"/>
    <w:rsid w:val="001F76A6"/>
    <w:rsid w:val="001F7BAC"/>
    <w:rsid w:val="00200BF1"/>
    <w:rsid w:val="00201AE5"/>
    <w:rsid w:val="00202EFD"/>
    <w:rsid w:val="002074A2"/>
    <w:rsid w:val="00211C84"/>
    <w:rsid w:val="002120A3"/>
    <w:rsid w:val="0022477B"/>
    <w:rsid w:val="00231D1F"/>
    <w:rsid w:val="0023269E"/>
    <w:rsid w:val="00234BA5"/>
    <w:rsid w:val="00240ED6"/>
    <w:rsid w:val="00243117"/>
    <w:rsid w:val="00251E7A"/>
    <w:rsid w:val="002520B9"/>
    <w:rsid w:val="00252609"/>
    <w:rsid w:val="00253F0A"/>
    <w:rsid w:val="002561B9"/>
    <w:rsid w:val="00260365"/>
    <w:rsid w:val="002617B9"/>
    <w:rsid w:val="00263070"/>
    <w:rsid w:val="002650A3"/>
    <w:rsid w:val="00267239"/>
    <w:rsid w:val="00267ABD"/>
    <w:rsid w:val="00272050"/>
    <w:rsid w:val="00272ED7"/>
    <w:rsid w:val="00274C2C"/>
    <w:rsid w:val="00275CFA"/>
    <w:rsid w:val="0027681E"/>
    <w:rsid w:val="00277ABE"/>
    <w:rsid w:val="00283AE2"/>
    <w:rsid w:val="00286A2B"/>
    <w:rsid w:val="002905E0"/>
    <w:rsid w:val="00290E04"/>
    <w:rsid w:val="002936D3"/>
    <w:rsid w:val="002A0388"/>
    <w:rsid w:val="002A2621"/>
    <w:rsid w:val="002A5A9A"/>
    <w:rsid w:val="002B1009"/>
    <w:rsid w:val="002B1AE9"/>
    <w:rsid w:val="002B2607"/>
    <w:rsid w:val="002B2E9F"/>
    <w:rsid w:val="002B43D7"/>
    <w:rsid w:val="002C7EB1"/>
    <w:rsid w:val="002D6EEC"/>
    <w:rsid w:val="002E1775"/>
    <w:rsid w:val="002F37DB"/>
    <w:rsid w:val="002F3B9A"/>
    <w:rsid w:val="002F487C"/>
    <w:rsid w:val="002F686E"/>
    <w:rsid w:val="003122A1"/>
    <w:rsid w:val="00312FA0"/>
    <w:rsid w:val="0031431E"/>
    <w:rsid w:val="00314328"/>
    <w:rsid w:val="003147BF"/>
    <w:rsid w:val="00315062"/>
    <w:rsid w:val="00315801"/>
    <w:rsid w:val="003222EE"/>
    <w:rsid w:val="00323C51"/>
    <w:rsid w:val="00332291"/>
    <w:rsid w:val="0033570D"/>
    <w:rsid w:val="00336262"/>
    <w:rsid w:val="00342DB0"/>
    <w:rsid w:val="00344397"/>
    <w:rsid w:val="00346A9C"/>
    <w:rsid w:val="00352269"/>
    <w:rsid w:val="0035599E"/>
    <w:rsid w:val="003627A4"/>
    <w:rsid w:val="00363C51"/>
    <w:rsid w:val="00363D09"/>
    <w:rsid w:val="00366070"/>
    <w:rsid w:val="00366092"/>
    <w:rsid w:val="003703FB"/>
    <w:rsid w:val="00371A6D"/>
    <w:rsid w:val="003728AD"/>
    <w:rsid w:val="00382945"/>
    <w:rsid w:val="00383E9D"/>
    <w:rsid w:val="00385B2B"/>
    <w:rsid w:val="00386E6C"/>
    <w:rsid w:val="003912F3"/>
    <w:rsid w:val="00391D42"/>
    <w:rsid w:val="00393611"/>
    <w:rsid w:val="00394DEA"/>
    <w:rsid w:val="003A5BF6"/>
    <w:rsid w:val="003A7929"/>
    <w:rsid w:val="003B0EF3"/>
    <w:rsid w:val="003B3742"/>
    <w:rsid w:val="003B7698"/>
    <w:rsid w:val="003C2AEF"/>
    <w:rsid w:val="003C3A19"/>
    <w:rsid w:val="003C7EEE"/>
    <w:rsid w:val="003D0275"/>
    <w:rsid w:val="003D6D8B"/>
    <w:rsid w:val="003E0AA9"/>
    <w:rsid w:val="003E0BDB"/>
    <w:rsid w:val="003E189E"/>
    <w:rsid w:val="003E4B59"/>
    <w:rsid w:val="003E5C1A"/>
    <w:rsid w:val="003E7ACA"/>
    <w:rsid w:val="003E7C55"/>
    <w:rsid w:val="003F25B9"/>
    <w:rsid w:val="003F2933"/>
    <w:rsid w:val="003F4E6E"/>
    <w:rsid w:val="003F540E"/>
    <w:rsid w:val="003F544B"/>
    <w:rsid w:val="004016B0"/>
    <w:rsid w:val="0040326C"/>
    <w:rsid w:val="00403DE8"/>
    <w:rsid w:val="0040759B"/>
    <w:rsid w:val="0041682D"/>
    <w:rsid w:val="004224C0"/>
    <w:rsid w:val="0042303A"/>
    <w:rsid w:val="004258EA"/>
    <w:rsid w:val="00433C22"/>
    <w:rsid w:val="00434843"/>
    <w:rsid w:val="00435D0B"/>
    <w:rsid w:val="004373BC"/>
    <w:rsid w:val="00442EE5"/>
    <w:rsid w:val="00445F52"/>
    <w:rsid w:val="00447898"/>
    <w:rsid w:val="00456DA5"/>
    <w:rsid w:val="00460FED"/>
    <w:rsid w:val="004612A6"/>
    <w:rsid w:val="00464D7D"/>
    <w:rsid w:val="00466113"/>
    <w:rsid w:val="004736D1"/>
    <w:rsid w:val="00476C36"/>
    <w:rsid w:val="00480AF0"/>
    <w:rsid w:val="00481E64"/>
    <w:rsid w:val="0048269F"/>
    <w:rsid w:val="00485A6E"/>
    <w:rsid w:val="0048690F"/>
    <w:rsid w:val="004935DE"/>
    <w:rsid w:val="00494941"/>
    <w:rsid w:val="00494A0B"/>
    <w:rsid w:val="00495C72"/>
    <w:rsid w:val="00496A64"/>
    <w:rsid w:val="004A0261"/>
    <w:rsid w:val="004A08EA"/>
    <w:rsid w:val="004A135D"/>
    <w:rsid w:val="004A1F13"/>
    <w:rsid w:val="004A6DFE"/>
    <w:rsid w:val="004A7655"/>
    <w:rsid w:val="004B14B4"/>
    <w:rsid w:val="004B1E81"/>
    <w:rsid w:val="004B4414"/>
    <w:rsid w:val="004C47A9"/>
    <w:rsid w:val="004D1CA9"/>
    <w:rsid w:val="004D7EEE"/>
    <w:rsid w:val="004E19D5"/>
    <w:rsid w:val="004E284F"/>
    <w:rsid w:val="004F12CA"/>
    <w:rsid w:val="004F5898"/>
    <w:rsid w:val="004F6B16"/>
    <w:rsid w:val="004F6F9A"/>
    <w:rsid w:val="0050161E"/>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FFC"/>
    <w:rsid w:val="00563B1A"/>
    <w:rsid w:val="00565A90"/>
    <w:rsid w:val="0056677F"/>
    <w:rsid w:val="00566DC3"/>
    <w:rsid w:val="00571BBF"/>
    <w:rsid w:val="005822A3"/>
    <w:rsid w:val="00582437"/>
    <w:rsid w:val="00582D10"/>
    <w:rsid w:val="0058468B"/>
    <w:rsid w:val="00590C68"/>
    <w:rsid w:val="005975DA"/>
    <w:rsid w:val="005A22B6"/>
    <w:rsid w:val="005A41C1"/>
    <w:rsid w:val="005A42A6"/>
    <w:rsid w:val="005B0BFE"/>
    <w:rsid w:val="005B18EA"/>
    <w:rsid w:val="005B3784"/>
    <w:rsid w:val="005B7B9C"/>
    <w:rsid w:val="005B7D1A"/>
    <w:rsid w:val="005C4FEC"/>
    <w:rsid w:val="005C7D32"/>
    <w:rsid w:val="005C7DD3"/>
    <w:rsid w:val="005C7F4C"/>
    <w:rsid w:val="005D0202"/>
    <w:rsid w:val="005D1AA4"/>
    <w:rsid w:val="005D1E23"/>
    <w:rsid w:val="005E74E1"/>
    <w:rsid w:val="005F197B"/>
    <w:rsid w:val="005F2AD3"/>
    <w:rsid w:val="005F3AAD"/>
    <w:rsid w:val="005F4CD4"/>
    <w:rsid w:val="005F7F0A"/>
    <w:rsid w:val="00602D15"/>
    <w:rsid w:val="006038B0"/>
    <w:rsid w:val="0060405F"/>
    <w:rsid w:val="00604217"/>
    <w:rsid w:val="0060510C"/>
    <w:rsid w:val="00607028"/>
    <w:rsid w:val="00610F6D"/>
    <w:rsid w:val="006116EC"/>
    <w:rsid w:val="006153ED"/>
    <w:rsid w:val="00616B3E"/>
    <w:rsid w:val="0061729B"/>
    <w:rsid w:val="00620B2B"/>
    <w:rsid w:val="00620C7C"/>
    <w:rsid w:val="00624180"/>
    <w:rsid w:val="006248C4"/>
    <w:rsid w:val="00626818"/>
    <w:rsid w:val="00627639"/>
    <w:rsid w:val="00630238"/>
    <w:rsid w:val="00634AF5"/>
    <w:rsid w:val="00635785"/>
    <w:rsid w:val="0064154D"/>
    <w:rsid w:val="00641871"/>
    <w:rsid w:val="0064332B"/>
    <w:rsid w:val="00646304"/>
    <w:rsid w:val="00646B4A"/>
    <w:rsid w:val="00650052"/>
    <w:rsid w:val="006509AA"/>
    <w:rsid w:val="00650FC2"/>
    <w:rsid w:val="0065109E"/>
    <w:rsid w:val="0065161A"/>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1B33"/>
    <w:rsid w:val="006C44C0"/>
    <w:rsid w:val="006C6CD9"/>
    <w:rsid w:val="006D3444"/>
    <w:rsid w:val="006D7ADE"/>
    <w:rsid w:val="006E50FA"/>
    <w:rsid w:val="006F16A2"/>
    <w:rsid w:val="006F3556"/>
    <w:rsid w:val="006F3C51"/>
    <w:rsid w:val="006F5620"/>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35135"/>
    <w:rsid w:val="00736571"/>
    <w:rsid w:val="007422C3"/>
    <w:rsid w:val="007450A3"/>
    <w:rsid w:val="0075747E"/>
    <w:rsid w:val="00761BFB"/>
    <w:rsid w:val="00762FDE"/>
    <w:rsid w:val="007656B9"/>
    <w:rsid w:val="0076570B"/>
    <w:rsid w:val="00774CB4"/>
    <w:rsid w:val="00774E43"/>
    <w:rsid w:val="00783112"/>
    <w:rsid w:val="007858B3"/>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B67B2"/>
    <w:rsid w:val="007C727F"/>
    <w:rsid w:val="007D06EF"/>
    <w:rsid w:val="007D13CF"/>
    <w:rsid w:val="007D1B1C"/>
    <w:rsid w:val="007D1B44"/>
    <w:rsid w:val="007D3D8D"/>
    <w:rsid w:val="007D4BC3"/>
    <w:rsid w:val="007D5AEA"/>
    <w:rsid w:val="007D7393"/>
    <w:rsid w:val="007D7E0D"/>
    <w:rsid w:val="007E01CB"/>
    <w:rsid w:val="007E05D0"/>
    <w:rsid w:val="007E0622"/>
    <w:rsid w:val="007E2684"/>
    <w:rsid w:val="007E6C2B"/>
    <w:rsid w:val="007E6CF9"/>
    <w:rsid w:val="007F466A"/>
    <w:rsid w:val="007F48B0"/>
    <w:rsid w:val="00801CA0"/>
    <w:rsid w:val="00802BC4"/>
    <w:rsid w:val="00812A53"/>
    <w:rsid w:val="0081436E"/>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67CFC"/>
    <w:rsid w:val="00871892"/>
    <w:rsid w:val="00871D67"/>
    <w:rsid w:val="008758DD"/>
    <w:rsid w:val="00875B65"/>
    <w:rsid w:val="00875C88"/>
    <w:rsid w:val="00877D69"/>
    <w:rsid w:val="00880195"/>
    <w:rsid w:val="00883742"/>
    <w:rsid w:val="00895CCC"/>
    <w:rsid w:val="008A1134"/>
    <w:rsid w:val="008A16A5"/>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D59"/>
    <w:rsid w:val="008E2F5F"/>
    <w:rsid w:val="008F761F"/>
    <w:rsid w:val="0090029D"/>
    <w:rsid w:val="0090238D"/>
    <w:rsid w:val="00903713"/>
    <w:rsid w:val="00903756"/>
    <w:rsid w:val="00903AC2"/>
    <w:rsid w:val="00905337"/>
    <w:rsid w:val="009061B1"/>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59CA"/>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0A6"/>
    <w:rsid w:val="00990DA5"/>
    <w:rsid w:val="00992411"/>
    <w:rsid w:val="00992734"/>
    <w:rsid w:val="00992FFE"/>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D46B4"/>
    <w:rsid w:val="009D7E3F"/>
    <w:rsid w:val="009E1BB0"/>
    <w:rsid w:val="009E272E"/>
    <w:rsid w:val="009E52FF"/>
    <w:rsid w:val="009F081E"/>
    <w:rsid w:val="009F0BDC"/>
    <w:rsid w:val="009F150D"/>
    <w:rsid w:val="009F7374"/>
    <w:rsid w:val="009F7E47"/>
    <w:rsid w:val="00A02130"/>
    <w:rsid w:val="00A04383"/>
    <w:rsid w:val="00A06A47"/>
    <w:rsid w:val="00A10107"/>
    <w:rsid w:val="00A11EF9"/>
    <w:rsid w:val="00A13BF3"/>
    <w:rsid w:val="00A1782E"/>
    <w:rsid w:val="00A24588"/>
    <w:rsid w:val="00A30AC7"/>
    <w:rsid w:val="00A33CD3"/>
    <w:rsid w:val="00A345E8"/>
    <w:rsid w:val="00A3586E"/>
    <w:rsid w:val="00A36C05"/>
    <w:rsid w:val="00A40773"/>
    <w:rsid w:val="00A4080F"/>
    <w:rsid w:val="00A46B58"/>
    <w:rsid w:val="00A51F39"/>
    <w:rsid w:val="00A54EE8"/>
    <w:rsid w:val="00A552A3"/>
    <w:rsid w:val="00A56E0F"/>
    <w:rsid w:val="00A610A0"/>
    <w:rsid w:val="00A62445"/>
    <w:rsid w:val="00A63C2D"/>
    <w:rsid w:val="00A72730"/>
    <w:rsid w:val="00A72EAE"/>
    <w:rsid w:val="00A75711"/>
    <w:rsid w:val="00A90EAF"/>
    <w:rsid w:val="00A92381"/>
    <w:rsid w:val="00A95A8D"/>
    <w:rsid w:val="00AA17EA"/>
    <w:rsid w:val="00AA2594"/>
    <w:rsid w:val="00AA2FEF"/>
    <w:rsid w:val="00AA39A3"/>
    <w:rsid w:val="00AB0785"/>
    <w:rsid w:val="00AB0E84"/>
    <w:rsid w:val="00AB1B86"/>
    <w:rsid w:val="00AB1EC2"/>
    <w:rsid w:val="00AB6593"/>
    <w:rsid w:val="00AC5D9A"/>
    <w:rsid w:val="00AD1250"/>
    <w:rsid w:val="00AD376C"/>
    <w:rsid w:val="00AD482A"/>
    <w:rsid w:val="00AD4B33"/>
    <w:rsid w:val="00AD7C65"/>
    <w:rsid w:val="00AE1C35"/>
    <w:rsid w:val="00AE1C90"/>
    <w:rsid w:val="00AE2BF3"/>
    <w:rsid w:val="00AE2EAF"/>
    <w:rsid w:val="00AE3849"/>
    <w:rsid w:val="00AE40FB"/>
    <w:rsid w:val="00AE4430"/>
    <w:rsid w:val="00AE51AD"/>
    <w:rsid w:val="00AE5360"/>
    <w:rsid w:val="00AE60B1"/>
    <w:rsid w:val="00AE7218"/>
    <w:rsid w:val="00AE786F"/>
    <w:rsid w:val="00AF0449"/>
    <w:rsid w:val="00B00BD7"/>
    <w:rsid w:val="00B00C73"/>
    <w:rsid w:val="00B017D1"/>
    <w:rsid w:val="00B04367"/>
    <w:rsid w:val="00B07939"/>
    <w:rsid w:val="00B143DB"/>
    <w:rsid w:val="00B21B8B"/>
    <w:rsid w:val="00B21F05"/>
    <w:rsid w:val="00B236FC"/>
    <w:rsid w:val="00B27F9D"/>
    <w:rsid w:val="00B31224"/>
    <w:rsid w:val="00B319AF"/>
    <w:rsid w:val="00B35C30"/>
    <w:rsid w:val="00B36BD4"/>
    <w:rsid w:val="00B40AEB"/>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1AEB"/>
    <w:rsid w:val="00B83203"/>
    <w:rsid w:val="00B83F7E"/>
    <w:rsid w:val="00B9039D"/>
    <w:rsid w:val="00B91B76"/>
    <w:rsid w:val="00BA0618"/>
    <w:rsid w:val="00BA22ED"/>
    <w:rsid w:val="00BA39EE"/>
    <w:rsid w:val="00BA67BA"/>
    <w:rsid w:val="00BA71F3"/>
    <w:rsid w:val="00BA7E7C"/>
    <w:rsid w:val="00BB12E2"/>
    <w:rsid w:val="00BB23F5"/>
    <w:rsid w:val="00BB25B4"/>
    <w:rsid w:val="00BB31A5"/>
    <w:rsid w:val="00BB4FCE"/>
    <w:rsid w:val="00BB781C"/>
    <w:rsid w:val="00BC26CB"/>
    <w:rsid w:val="00BC30D6"/>
    <w:rsid w:val="00BC6FCF"/>
    <w:rsid w:val="00BD1D9E"/>
    <w:rsid w:val="00BD3674"/>
    <w:rsid w:val="00BD66A7"/>
    <w:rsid w:val="00BD7DD3"/>
    <w:rsid w:val="00BE2987"/>
    <w:rsid w:val="00BE4A35"/>
    <w:rsid w:val="00BE50AF"/>
    <w:rsid w:val="00BE6F18"/>
    <w:rsid w:val="00BF7156"/>
    <w:rsid w:val="00C013BB"/>
    <w:rsid w:val="00C01873"/>
    <w:rsid w:val="00C041A7"/>
    <w:rsid w:val="00C05FFC"/>
    <w:rsid w:val="00C06FBC"/>
    <w:rsid w:val="00C07220"/>
    <w:rsid w:val="00C12EA1"/>
    <w:rsid w:val="00C12EF8"/>
    <w:rsid w:val="00C14CBC"/>
    <w:rsid w:val="00C14E5C"/>
    <w:rsid w:val="00C16450"/>
    <w:rsid w:val="00C16944"/>
    <w:rsid w:val="00C208DF"/>
    <w:rsid w:val="00C20DB5"/>
    <w:rsid w:val="00C223D4"/>
    <w:rsid w:val="00C24192"/>
    <w:rsid w:val="00C24695"/>
    <w:rsid w:val="00C25479"/>
    <w:rsid w:val="00C25B98"/>
    <w:rsid w:val="00C2726F"/>
    <w:rsid w:val="00C30A56"/>
    <w:rsid w:val="00C31EF3"/>
    <w:rsid w:val="00C326EF"/>
    <w:rsid w:val="00C40BF3"/>
    <w:rsid w:val="00C42C47"/>
    <w:rsid w:val="00C42D0A"/>
    <w:rsid w:val="00C52262"/>
    <w:rsid w:val="00C52A5B"/>
    <w:rsid w:val="00C53242"/>
    <w:rsid w:val="00C55E30"/>
    <w:rsid w:val="00C6443F"/>
    <w:rsid w:val="00C6484E"/>
    <w:rsid w:val="00C64AC8"/>
    <w:rsid w:val="00C6578F"/>
    <w:rsid w:val="00C70A32"/>
    <w:rsid w:val="00C71128"/>
    <w:rsid w:val="00C7281B"/>
    <w:rsid w:val="00C739A6"/>
    <w:rsid w:val="00C800C0"/>
    <w:rsid w:val="00C803D0"/>
    <w:rsid w:val="00C80AEB"/>
    <w:rsid w:val="00C839AD"/>
    <w:rsid w:val="00C87A6B"/>
    <w:rsid w:val="00C94493"/>
    <w:rsid w:val="00C95BD6"/>
    <w:rsid w:val="00C970FB"/>
    <w:rsid w:val="00C975B1"/>
    <w:rsid w:val="00C97F96"/>
    <w:rsid w:val="00CA0708"/>
    <w:rsid w:val="00CA2445"/>
    <w:rsid w:val="00CA53DF"/>
    <w:rsid w:val="00CA65A4"/>
    <w:rsid w:val="00CB1DCE"/>
    <w:rsid w:val="00CB2E81"/>
    <w:rsid w:val="00CB33CC"/>
    <w:rsid w:val="00CB58DA"/>
    <w:rsid w:val="00CB5BB6"/>
    <w:rsid w:val="00CC07BA"/>
    <w:rsid w:val="00CC2122"/>
    <w:rsid w:val="00CC306A"/>
    <w:rsid w:val="00CC3CDC"/>
    <w:rsid w:val="00CC57D6"/>
    <w:rsid w:val="00CC7ADF"/>
    <w:rsid w:val="00CD0BDB"/>
    <w:rsid w:val="00CD20E2"/>
    <w:rsid w:val="00CD402F"/>
    <w:rsid w:val="00CD6128"/>
    <w:rsid w:val="00CE2347"/>
    <w:rsid w:val="00CE641D"/>
    <w:rsid w:val="00CF2D2E"/>
    <w:rsid w:val="00CF35C3"/>
    <w:rsid w:val="00CF4493"/>
    <w:rsid w:val="00CF467E"/>
    <w:rsid w:val="00CF4980"/>
    <w:rsid w:val="00CF6A84"/>
    <w:rsid w:val="00D02028"/>
    <w:rsid w:val="00D0225B"/>
    <w:rsid w:val="00D05673"/>
    <w:rsid w:val="00D107C0"/>
    <w:rsid w:val="00D171C1"/>
    <w:rsid w:val="00D1771B"/>
    <w:rsid w:val="00D2292F"/>
    <w:rsid w:val="00D244D0"/>
    <w:rsid w:val="00D27C5B"/>
    <w:rsid w:val="00D307F7"/>
    <w:rsid w:val="00D407EE"/>
    <w:rsid w:val="00D5551C"/>
    <w:rsid w:val="00D567F2"/>
    <w:rsid w:val="00D60D64"/>
    <w:rsid w:val="00D6222A"/>
    <w:rsid w:val="00D64629"/>
    <w:rsid w:val="00D6558A"/>
    <w:rsid w:val="00D70FDD"/>
    <w:rsid w:val="00D71E29"/>
    <w:rsid w:val="00D72743"/>
    <w:rsid w:val="00D72C4C"/>
    <w:rsid w:val="00D7586A"/>
    <w:rsid w:val="00D76957"/>
    <w:rsid w:val="00D85ACD"/>
    <w:rsid w:val="00D875FC"/>
    <w:rsid w:val="00D87C19"/>
    <w:rsid w:val="00D90681"/>
    <w:rsid w:val="00D90E24"/>
    <w:rsid w:val="00D92438"/>
    <w:rsid w:val="00D94B85"/>
    <w:rsid w:val="00D94CA2"/>
    <w:rsid w:val="00D95F4C"/>
    <w:rsid w:val="00D9688D"/>
    <w:rsid w:val="00D97FF9"/>
    <w:rsid w:val="00DA261E"/>
    <w:rsid w:val="00DA2CFB"/>
    <w:rsid w:val="00DA32B6"/>
    <w:rsid w:val="00DA6D17"/>
    <w:rsid w:val="00DB0C56"/>
    <w:rsid w:val="00DB1AB4"/>
    <w:rsid w:val="00DB2A30"/>
    <w:rsid w:val="00DB3C75"/>
    <w:rsid w:val="00DB64F5"/>
    <w:rsid w:val="00DC26B6"/>
    <w:rsid w:val="00DC3129"/>
    <w:rsid w:val="00DC6B43"/>
    <w:rsid w:val="00DD2CA7"/>
    <w:rsid w:val="00DD32F7"/>
    <w:rsid w:val="00DD40B2"/>
    <w:rsid w:val="00DD5333"/>
    <w:rsid w:val="00DD7CE6"/>
    <w:rsid w:val="00DE2859"/>
    <w:rsid w:val="00DE48C1"/>
    <w:rsid w:val="00DE5C68"/>
    <w:rsid w:val="00DE5E54"/>
    <w:rsid w:val="00DE6525"/>
    <w:rsid w:val="00DE6AFD"/>
    <w:rsid w:val="00DF0144"/>
    <w:rsid w:val="00DF34C9"/>
    <w:rsid w:val="00DF4BBB"/>
    <w:rsid w:val="00DF7039"/>
    <w:rsid w:val="00DF75D9"/>
    <w:rsid w:val="00DF7D4B"/>
    <w:rsid w:val="00E00F12"/>
    <w:rsid w:val="00E019DA"/>
    <w:rsid w:val="00E061D4"/>
    <w:rsid w:val="00E10FA5"/>
    <w:rsid w:val="00E13FB5"/>
    <w:rsid w:val="00E17704"/>
    <w:rsid w:val="00E203FE"/>
    <w:rsid w:val="00E21117"/>
    <w:rsid w:val="00E214CB"/>
    <w:rsid w:val="00E31D0E"/>
    <w:rsid w:val="00E3256E"/>
    <w:rsid w:val="00E35F10"/>
    <w:rsid w:val="00E46E87"/>
    <w:rsid w:val="00E51561"/>
    <w:rsid w:val="00E61554"/>
    <w:rsid w:val="00E62C06"/>
    <w:rsid w:val="00E63A4B"/>
    <w:rsid w:val="00E648F7"/>
    <w:rsid w:val="00E7004F"/>
    <w:rsid w:val="00E70BA6"/>
    <w:rsid w:val="00E714FB"/>
    <w:rsid w:val="00E71706"/>
    <w:rsid w:val="00E725DF"/>
    <w:rsid w:val="00E7305B"/>
    <w:rsid w:val="00E730A2"/>
    <w:rsid w:val="00E75980"/>
    <w:rsid w:val="00E761EC"/>
    <w:rsid w:val="00E7683D"/>
    <w:rsid w:val="00E7715F"/>
    <w:rsid w:val="00E7776A"/>
    <w:rsid w:val="00E840B1"/>
    <w:rsid w:val="00E909BD"/>
    <w:rsid w:val="00EA0D68"/>
    <w:rsid w:val="00EA0D9B"/>
    <w:rsid w:val="00EA162C"/>
    <w:rsid w:val="00EA3FD3"/>
    <w:rsid w:val="00EA408C"/>
    <w:rsid w:val="00EA4F1D"/>
    <w:rsid w:val="00EA52EF"/>
    <w:rsid w:val="00EA7C06"/>
    <w:rsid w:val="00EA7F34"/>
    <w:rsid w:val="00EB08A4"/>
    <w:rsid w:val="00EB158F"/>
    <w:rsid w:val="00EB2B75"/>
    <w:rsid w:val="00EB322E"/>
    <w:rsid w:val="00EB469E"/>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3DED"/>
    <w:rsid w:val="00F15811"/>
    <w:rsid w:val="00F16EBC"/>
    <w:rsid w:val="00F17160"/>
    <w:rsid w:val="00F216B1"/>
    <w:rsid w:val="00F227B5"/>
    <w:rsid w:val="00F24137"/>
    <w:rsid w:val="00F24465"/>
    <w:rsid w:val="00F3057A"/>
    <w:rsid w:val="00F33ACD"/>
    <w:rsid w:val="00F33E7B"/>
    <w:rsid w:val="00F3473A"/>
    <w:rsid w:val="00F34813"/>
    <w:rsid w:val="00F37538"/>
    <w:rsid w:val="00F37D4D"/>
    <w:rsid w:val="00F41F15"/>
    <w:rsid w:val="00F4222F"/>
    <w:rsid w:val="00F42713"/>
    <w:rsid w:val="00F51CD9"/>
    <w:rsid w:val="00F52653"/>
    <w:rsid w:val="00F54434"/>
    <w:rsid w:val="00F5620E"/>
    <w:rsid w:val="00F56854"/>
    <w:rsid w:val="00F57253"/>
    <w:rsid w:val="00F60CFC"/>
    <w:rsid w:val="00F61928"/>
    <w:rsid w:val="00F62C09"/>
    <w:rsid w:val="00F6754A"/>
    <w:rsid w:val="00F7731E"/>
    <w:rsid w:val="00F77431"/>
    <w:rsid w:val="00F85573"/>
    <w:rsid w:val="00F87F9D"/>
    <w:rsid w:val="00F92965"/>
    <w:rsid w:val="00F9367A"/>
    <w:rsid w:val="00F943F2"/>
    <w:rsid w:val="00F9488E"/>
    <w:rsid w:val="00F94AA3"/>
    <w:rsid w:val="00F952B5"/>
    <w:rsid w:val="00F96657"/>
    <w:rsid w:val="00F96AB5"/>
    <w:rsid w:val="00FA10B4"/>
    <w:rsid w:val="00FA472E"/>
    <w:rsid w:val="00FA574B"/>
    <w:rsid w:val="00FA5BC7"/>
    <w:rsid w:val="00FB05A3"/>
    <w:rsid w:val="00FB0E4D"/>
    <w:rsid w:val="00FB153E"/>
    <w:rsid w:val="00FB3864"/>
    <w:rsid w:val="00FC2BA1"/>
    <w:rsid w:val="00FC4997"/>
    <w:rsid w:val="00FC71AB"/>
    <w:rsid w:val="00FD00F4"/>
    <w:rsid w:val="00FD32DC"/>
    <w:rsid w:val="00FD6B10"/>
    <w:rsid w:val="00FE0A74"/>
    <w:rsid w:val="00FE271A"/>
    <w:rsid w:val="00FF449C"/>
    <w:rsid w:val="00FF55BC"/>
    <w:rsid w:val="00FF5C06"/>
    <w:rsid w:val="00FF7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5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64492924">
      <w:bodyDiv w:val="1"/>
      <w:marLeft w:val="0"/>
      <w:marRight w:val="0"/>
      <w:marTop w:val="0"/>
      <w:marBottom w:val="0"/>
      <w:divBdr>
        <w:top w:val="none" w:sz="0" w:space="0" w:color="auto"/>
        <w:left w:val="none" w:sz="0" w:space="0" w:color="auto"/>
        <w:bottom w:val="none" w:sz="0" w:space="0" w:color="auto"/>
        <w:right w:val="none" w:sz="0" w:space="0" w:color="auto"/>
      </w:divBdr>
    </w:div>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2131-7A84-4581-914E-E3ABC2E8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6152</Words>
  <Characters>35070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123</cp:revision>
  <cp:lastPrinted>2017-06-26T13:13:00Z</cp:lastPrinted>
  <dcterms:created xsi:type="dcterms:W3CDTF">2018-01-11T13:09:00Z</dcterms:created>
  <dcterms:modified xsi:type="dcterms:W3CDTF">2018-04-13T06:27:00Z</dcterms:modified>
</cp:coreProperties>
</file>