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386"/>
        <w:gridCol w:w="3090"/>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7"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900EF7" w:rsidP="00997831">
            <w:pPr>
              <w:jc w:val="left"/>
              <w:rPr>
                <w:rFonts w:ascii="Times New Roman" w:hAnsi="Times New Roman" w:cs="Times New Roman"/>
              </w:rPr>
            </w:pPr>
            <w:hyperlink r:id="rId8"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735585"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735585">
        <w:rPr>
          <w:rFonts w:ascii="Times New Roman" w:hAnsi="Times New Roman" w:cs="Times New Roman"/>
          <w:b/>
          <w:sz w:val="52"/>
          <w:szCs w:val="52"/>
        </w:rPr>
        <w:t>25</w:t>
      </w:r>
    </w:p>
    <w:p w:rsidR="00D91B51"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w:t>
      </w:r>
      <w:r w:rsidR="00165F08">
        <w:rPr>
          <w:rFonts w:ascii="Times New Roman" w:hAnsi="Times New Roman" w:cs="Times New Roman"/>
          <w:b/>
          <w:sz w:val="52"/>
          <w:szCs w:val="52"/>
        </w:rPr>
        <w:t xml:space="preserve"> </w:t>
      </w:r>
      <w:r w:rsidR="00735585">
        <w:rPr>
          <w:rFonts w:ascii="Times New Roman" w:hAnsi="Times New Roman" w:cs="Times New Roman"/>
          <w:b/>
          <w:sz w:val="52"/>
          <w:szCs w:val="52"/>
        </w:rPr>
        <w:t>24</w:t>
      </w:r>
      <w:r w:rsidR="009E7F38">
        <w:rPr>
          <w:rFonts w:ascii="Times New Roman" w:hAnsi="Times New Roman" w:cs="Times New Roman"/>
          <w:b/>
          <w:sz w:val="52"/>
          <w:szCs w:val="52"/>
        </w:rPr>
        <w:t>–</w:t>
      </w:r>
      <w:r w:rsidR="00735585">
        <w:rPr>
          <w:rFonts w:ascii="Times New Roman" w:hAnsi="Times New Roman" w:cs="Times New Roman"/>
          <w:b/>
          <w:sz w:val="52"/>
          <w:szCs w:val="52"/>
        </w:rPr>
        <w:t>28</w:t>
      </w:r>
      <w:r w:rsidR="000411DC">
        <w:rPr>
          <w:rFonts w:ascii="Times New Roman" w:hAnsi="Times New Roman" w:cs="Times New Roman"/>
          <w:b/>
          <w:sz w:val="52"/>
          <w:szCs w:val="52"/>
        </w:rPr>
        <w:t xml:space="preserve"> </w:t>
      </w:r>
      <w:r w:rsidR="00F53578">
        <w:rPr>
          <w:rFonts w:ascii="Times New Roman" w:hAnsi="Times New Roman" w:cs="Times New Roman"/>
          <w:b/>
          <w:sz w:val="52"/>
          <w:szCs w:val="52"/>
        </w:rPr>
        <w:t>сентября</w:t>
      </w:r>
    </w:p>
    <w:p w:rsidR="00A13BF3" w:rsidRDefault="002D691B"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8148C9" w:rsidRDefault="008148C9" w:rsidP="008148C9">
      <w:pPr>
        <w:tabs>
          <w:tab w:val="left" w:pos="8789"/>
        </w:tabs>
        <w:ind w:firstLine="708"/>
        <w:jc w:val="center"/>
        <w:rPr>
          <w:rFonts w:ascii="Times New Roman" w:hAnsi="Times New Roman" w:cs="Times New Roman"/>
          <w:b/>
          <w:sz w:val="24"/>
          <w:szCs w:val="24"/>
        </w:rPr>
      </w:pPr>
    </w:p>
    <w:p w:rsidR="006F4608" w:rsidRPr="008032BD" w:rsidRDefault="006F4608" w:rsidP="006F4608">
      <w:pPr>
        <w:spacing w:line="240" w:lineRule="auto"/>
        <w:jc w:val="center"/>
        <w:rPr>
          <w:rFonts w:ascii="Times New Roman" w:hAnsi="Times New Roman" w:cs="Times New Roman"/>
          <w:b/>
          <w:sz w:val="24"/>
          <w:szCs w:val="24"/>
        </w:rPr>
      </w:pPr>
      <w:r w:rsidRPr="008032BD">
        <w:rPr>
          <w:rFonts w:ascii="Times New Roman" w:hAnsi="Times New Roman" w:cs="Times New Roman"/>
          <w:b/>
          <w:sz w:val="24"/>
          <w:szCs w:val="24"/>
        </w:rPr>
        <w:t>О Г Л А В Л Е Н И Е</w:t>
      </w: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Г</w:t>
      </w:r>
      <w:r w:rsidRPr="008032BD">
        <w:rPr>
          <w:rFonts w:ascii="Times New Roman" w:hAnsi="Times New Roman" w:cs="Times New Roman"/>
          <w:sz w:val="28"/>
          <w:szCs w:val="28"/>
        </w:rPr>
        <w:t>орное машиностроение</w:t>
      </w:r>
      <w:r>
        <w:rPr>
          <w:rFonts w:ascii="Times New Roman" w:hAnsi="Times New Roman" w:cs="Times New Roman"/>
          <w:sz w:val="28"/>
          <w:szCs w:val="28"/>
        </w:rPr>
        <w:t>...……………………………………</w:t>
      </w:r>
      <w:r w:rsidR="00FE269D">
        <w:rPr>
          <w:rFonts w:ascii="Times New Roman" w:hAnsi="Times New Roman" w:cs="Times New Roman"/>
          <w:sz w:val="28"/>
          <w:szCs w:val="28"/>
        </w:rPr>
        <w:t>….</w:t>
      </w:r>
      <w:r w:rsidR="009B0519">
        <w:rPr>
          <w:rFonts w:ascii="Times New Roman" w:hAnsi="Times New Roman" w:cs="Times New Roman"/>
          <w:sz w:val="28"/>
          <w:szCs w:val="28"/>
        </w:rPr>
        <w:t>.</w:t>
      </w:r>
      <w:r w:rsidR="00FE269D">
        <w:rPr>
          <w:rFonts w:ascii="Times New Roman" w:hAnsi="Times New Roman" w:cs="Times New Roman"/>
          <w:sz w:val="28"/>
          <w:szCs w:val="28"/>
        </w:rPr>
        <w:t>3</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Двигателестроение………………………………………………..3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Дет</w:t>
      </w:r>
      <w:r w:rsidR="00D9273B">
        <w:rPr>
          <w:rFonts w:ascii="Times New Roman" w:hAnsi="Times New Roman" w:cs="Times New Roman"/>
          <w:sz w:val="28"/>
          <w:szCs w:val="28"/>
        </w:rPr>
        <w:t>али машин………………………………………………....</w:t>
      </w:r>
      <w:r w:rsidR="00FE269D">
        <w:rPr>
          <w:rFonts w:ascii="Times New Roman" w:hAnsi="Times New Roman" w:cs="Times New Roman"/>
          <w:sz w:val="28"/>
          <w:szCs w:val="28"/>
        </w:rPr>
        <w:t>......</w:t>
      </w:r>
      <w:r w:rsidR="00A953A8">
        <w:rPr>
          <w:rFonts w:ascii="Times New Roman" w:hAnsi="Times New Roman" w:cs="Times New Roman"/>
          <w:sz w:val="28"/>
          <w:szCs w:val="28"/>
        </w:rPr>
        <w:t>3</w:t>
      </w:r>
    </w:p>
    <w:p w:rsidR="00B151F6" w:rsidRDefault="00B151F6" w:rsidP="006F4608">
      <w:pPr>
        <w:pStyle w:val="a4"/>
        <w:rPr>
          <w:rFonts w:ascii="Times New Roman" w:hAnsi="Times New Roman" w:cs="Times New Roman"/>
          <w:sz w:val="28"/>
          <w:szCs w:val="28"/>
        </w:rPr>
      </w:pPr>
      <w:r>
        <w:rPr>
          <w:rFonts w:ascii="Times New Roman" w:hAnsi="Times New Roman" w:cs="Times New Roman"/>
          <w:sz w:val="28"/>
          <w:szCs w:val="28"/>
        </w:rPr>
        <w:t>Защита мет</w:t>
      </w:r>
      <w:r w:rsidR="00454352">
        <w:rPr>
          <w:rFonts w:ascii="Times New Roman" w:hAnsi="Times New Roman" w:cs="Times New Roman"/>
          <w:sz w:val="28"/>
          <w:szCs w:val="28"/>
        </w:rPr>
        <w:t>аллов от коррозии……………………………………5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Кузнечно-штам</w:t>
      </w:r>
      <w:r w:rsidR="00D9273B">
        <w:rPr>
          <w:rFonts w:ascii="Times New Roman" w:hAnsi="Times New Roman" w:cs="Times New Roman"/>
          <w:sz w:val="28"/>
          <w:szCs w:val="28"/>
        </w:rPr>
        <w:t>повочное производство……………………</w:t>
      </w:r>
      <w:r w:rsidR="00FE269D">
        <w:rPr>
          <w:rFonts w:ascii="Times New Roman" w:hAnsi="Times New Roman" w:cs="Times New Roman"/>
          <w:sz w:val="28"/>
          <w:szCs w:val="28"/>
        </w:rPr>
        <w:t>……</w:t>
      </w:r>
      <w:r w:rsidR="00454352">
        <w:rPr>
          <w:rFonts w:ascii="Times New Roman" w:hAnsi="Times New Roman" w:cs="Times New Roman"/>
          <w:sz w:val="28"/>
          <w:szCs w:val="28"/>
        </w:rPr>
        <w:t>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Литей</w:t>
      </w:r>
      <w:r w:rsidR="00D9273B">
        <w:rPr>
          <w:rFonts w:ascii="Times New Roman" w:hAnsi="Times New Roman" w:cs="Times New Roman"/>
          <w:sz w:val="28"/>
          <w:szCs w:val="28"/>
        </w:rPr>
        <w:t>ное производство………………………………………</w:t>
      </w:r>
      <w:r w:rsidR="00FE269D">
        <w:rPr>
          <w:rFonts w:ascii="Times New Roman" w:hAnsi="Times New Roman" w:cs="Times New Roman"/>
          <w:sz w:val="28"/>
          <w:szCs w:val="28"/>
        </w:rPr>
        <w:t>…..</w:t>
      </w:r>
      <w:r w:rsidR="00454352">
        <w:rPr>
          <w:rFonts w:ascii="Times New Roman" w:hAnsi="Times New Roman" w:cs="Times New Roman"/>
          <w:sz w:val="28"/>
          <w:szCs w:val="28"/>
        </w:rPr>
        <w:t>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Металловедение и </w:t>
      </w:r>
      <w:r w:rsidR="00D9273B">
        <w:rPr>
          <w:rFonts w:ascii="Times New Roman" w:hAnsi="Times New Roman" w:cs="Times New Roman"/>
          <w:sz w:val="28"/>
          <w:szCs w:val="28"/>
        </w:rPr>
        <w:t>термическая обработка………………...</w:t>
      </w:r>
      <w:r w:rsidR="00FE269D">
        <w:rPr>
          <w:rFonts w:ascii="Times New Roman" w:hAnsi="Times New Roman" w:cs="Times New Roman"/>
          <w:sz w:val="28"/>
          <w:szCs w:val="28"/>
        </w:rPr>
        <w:t>......</w:t>
      </w:r>
      <w:r w:rsidR="00454352">
        <w:rPr>
          <w:rFonts w:ascii="Times New Roman" w:hAnsi="Times New Roman" w:cs="Times New Roman"/>
          <w:sz w:val="28"/>
          <w:szCs w:val="28"/>
        </w:rPr>
        <w:t>.7</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Металлообработка. Ме</w:t>
      </w:r>
      <w:r w:rsidR="00D9273B">
        <w:rPr>
          <w:rFonts w:ascii="Times New Roman" w:hAnsi="Times New Roman" w:cs="Times New Roman"/>
          <w:sz w:val="28"/>
          <w:szCs w:val="28"/>
        </w:rPr>
        <w:t>ханосборочное производство……</w:t>
      </w:r>
      <w:proofErr w:type="gramStart"/>
      <w:r w:rsidR="00FE269D">
        <w:rPr>
          <w:rFonts w:ascii="Times New Roman" w:hAnsi="Times New Roman" w:cs="Times New Roman"/>
          <w:sz w:val="28"/>
          <w:szCs w:val="28"/>
        </w:rPr>
        <w:t>……</w:t>
      </w:r>
      <w:r w:rsidR="00A953A8">
        <w:rPr>
          <w:rFonts w:ascii="Times New Roman" w:hAnsi="Times New Roman" w:cs="Times New Roman"/>
          <w:sz w:val="28"/>
          <w:szCs w:val="28"/>
        </w:rPr>
        <w:t>.</w:t>
      </w:r>
      <w:proofErr w:type="gramEnd"/>
      <w:r w:rsidR="00A953A8">
        <w:rPr>
          <w:rFonts w:ascii="Times New Roman" w:hAnsi="Times New Roman" w:cs="Times New Roman"/>
          <w:sz w:val="28"/>
          <w:szCs w:val="28"/>
        </w:rPr>
        <w:t>9</w:t>
      </w:r>
    </w:p>
    <w:p w:rsidR="0082316F" w:rsidRDefault="0082316F"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Металлургия. Металлургическое </w:t>
      </w:r>
      <w:proofErr w:type="spellStart"/>
      <w:r>
        <w:rPr>
          <w:rFonts w:ascii="Times New Roman" w:hAnsi="Times New Roman" w:cs="Times New Roman"/>
          <w:sz w:val="28"/>
          <w:szCs w:val="28"/>
        </w:rPr>
        <w:t>машиностоение</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r w:rsidR="00A953A8">
        <w:rPr>
          <w:rFonts w:ascii="Times New Roman" w:hAnsi="Times New Roman" w:cs="Times New Roman"/>
          <w:sz w:val="28"/>
          <w:szCs w:val="28"/>
        </w:rPr>
        <w:t>.</w:t>
      </w:r>
      <w:proofErr w:type="gramEnd"/>
      <w:r w:rsidR="00A953A8">
        <w:rPr>
          <w:rFonts w:ascii="Times New Roman" w:hAnsi="Times New Roman" w:cs="Times New Roman"/>
          <w:sz w:val="28"/>
          <w:szCs w:val="28"/>
        </w:rPr>
        <w:t>12</w:t>
      </w:r>
    </w:p>
    <w:p w:rsidR="00E7751B" w:rsidRDefault="00E7751B" w:rsidP="006F4608">
      <w:pPr>
        <w:pStyle w:val="a4"/>
        <w:rPr>
          <w:rFonts w:ascii="Times New Roman" w:hAnsi="Times New Roman" w:cs="Times New Roman"/>
          <w:sz w:val="28"/>
          <w:szCs w:val="28"/>
        </w:rPr>
      </w:pPr>
      <w:r>
        <w:rPr>
          <w:rFonts w:ascii="Times New Roman" w:hAnsi="Times New Roman" w:cs="Times New Roman"/>
          <w:sz w:val="28"/>
          <w:szCs w:val="28"/>
        </w:rPr>
        <w:t>Сварка, пайка, ре</w:t>
      </w:r>
      <w:r w:rsidR="005B106B">
        <w:rPr>
          <w:rFonts w:ascii="Times New Roman" w:hAnsi="Times New Roman" w:cs="Times New Roman"/>
          <w:sz w:val="28"/>
          <w:szCs w:val="28"/>
        </w:rPr>
        <w:t>зка, склеивание металлов………………</w:t>
      </w:r>
      <w:proofErr w:type="gramStart"/>
      <w:r w:rsidR="005B106B">
        <w:rPr>
          <w:rFonts w:ascii="Times New Roman" w:hAnsi="Times New Roman" w:cs="Times New Roman"/>
          <w:sz w:val="28"/>
          <w:szCs w:val="28"/>
        </w:rPr>
        <w:t>…..</w:t>
      </w:r>
      <w:r>
        <w:rPr>
          <w:rFonts w:ascii="Times New Roman" w:hAnsi="Times New Roman" w:cs="Times New Roman"/>
          <w:sz w:val="28"/>
          <w:szCs w:val="28"/>
        </w:rPr>
        <w:t>.</w:t>
      </w:r>
      <w:r w:rsidR="005B106B">
        <w:rPr>
          <w:rFonts w:ascii="Times New Roman" w:hAnsi="Times New Roman" w:cs="Times New Roman"/>
          <w:sz w:val="28"/>
          <w:szCs w:val="28"/>
        </w:rPr>
        <w:t>.</w:t>
      </w:r>
      <w:proofErr w:type="gramEnd"/>
      <w:r w:rsidR="00A953A8">
        <w:rPr>
          <w:rFonts w:ascii="Times New Roman" w:hAnsi="Times New Roman" w:cs="Times New Roman"/>
          <w:sz w:val="28"/>
          <w:szCs w:val="28"/>
        </w:rPr>
        <w:t>13</w:t>
      </w:r>
    </w:p>
    <w:p w:rsidR="0082316F" w:rsidRDefault="0082316F" w:rsidP="0082316F">
      <w:pPr>
        <w:pStyle w:val="a4"/>
        <w:rPr>
          <w:rFonts w:ascii="Times New Roman" w:hAnsi="Times New Roman" w:cs="Times New Roman"/>
          <w:sz w:val="28"/>
          <w:szCs w:val="28"/>
        </w:rPr>
      </w:pPr>
      <w:r>
        <w:rPr>
          <w:rFonts w:ascii="Times New Roman" w:hAnsi="Times New Roman" w:cs="Times New Roman"/>
          <w:sz w:val="28"/>
          <w:szCs w:val="28"/>
        </w:rPr>
        <w:t>Транспортно</w:t>
      </w:r>
      <w:r w:rsidR="00A953A8">
        <w:rPr>
          <w:rFonts w:ascii="Times New Roman" w:hAnsi="Times New Roman" w:cs="Times New Roman"/>
          <w:sz w:val="28"/>
          <w:szCs w:val="28"/>
        </w:rPr>
        <w:t>е машиностроение………………………………...15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w:t>
      </w:r>
      <w:r w:rsidR="00D9273B">
        <w:rPr>
          <w:rFonts w:ascii="Times New Roman" w:hAnsi="Times New Roman" w:cs="Times New Roman"/>
          <w:sz w:val="28"/>
          <w:szCs w:val="28"/>
        </w:rPr>
        <w:t>кое машиностроение……….........</w:t>
      </w:r>
      <w:r w:rsidR="00FE269D">
        <w:rPr>
          <w:rFonts w:ascii="Times New Roman" w:hAnsi="Times New Roman" w:cs="Times New Roman"/>
          <w:sz w:val="28"/>
          <w:szCs w:val="28"/>
        </w:rPr>
        <w:t>....</w:t>
      </w:r>
      <w:r w:rsidR="005B106B">
        <w:rPr>
          <w:rFonts w:ascii="Times New Roman" w:hAnsi="Times New Roman" w:cs="Times New Roman"/>
          <w:sz w:val="28"/>
          <w:szCs w:val="28"/>
        </w:rPr>
        <w:t>.</w:t>
      </w:r>
      <w:r w:rsidR="00A953A8">
        <w:rPr>
          <w:rFonts w:ascii="Times New Roman" w:hAnsi="Times New Roman" w:cs="Times New Roman"/>
          <w:sz w:val="28"/>
          <w:szCs w:val="28"/>
        </w:rPr>
        <w:t>.16</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Экономика и орга</w:t>
      </w:r>
      <w:r w:rsidR="00D9273B">
        <w:rPr>
          <w:rFonts w:ascii="Times New Roman" w:hAnsi="Times New Roman" w:cs="Times New Roman"/>
          <w:sz w:val="28"/>
          <w:szCs w:val="28"/>
        </w:rPr>
        <w:t>низация производства…………………...</w:t>
      </w:r>
      <w:r w:rsidR="00FE269D">
        <w:rPr>
          <w:rFonts w:ascii="Times New Roman" w:hAnsi="Times New Roman" w:cs="Times New Roman"/>
          <w:sz w:val="28"/>
          <w:szCs w:val="28"/>
        </w:rPr>
        <w:t>....</w:t>
      </w:r>
      <w:r w:rsidR="00454352">
        <w:rPr>
          <w:rFonts w:ascii="Times New Roman" w:hAnsi="Times New Roman" w:cs="Times New Roman"/>
          <w:sz w:val="28"/>
          <w:szCs w:val="28"/>
        </w:rPr>
        <w:t>..18</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Разное………………………………………</w:t>
      </w:r>
      <w:r w:rsidR="00D9273B">
        <w:rPr>
          <w:rFonts w:ascii="Times New Roman" w:hAnsi="Times New Roman" w:cs="Times New Roman"/>
          <w:sz w:val="28"/>
          <w:szCs w:val="28"/>
        </w:rPr>
        <w:t>………………</w:t>
      </w:r>
      <w:proofErr w:type="gramStart"/>
      <w:r w:rsidR="00D9273B">
        <w:rPr>
          <w:rFonts w:ascii="Times New Roman" w:hAnsi="Times New Roman" w:cs="Times New Roman"/>
          <w:sz w:val="28"/>
          <w:szCs w:val="28"/>
        </w:rPr>
        <w:t>…</w:t>
      </w:r>
      <w:r w:rsidR="00FE269D">
        <w:rPr>
          <w:rFonts w:ascii="Times New Roman" w:hAnsi="Times New Roman" w:cs="Times New Roman"/>
          <w:sz w:val="28"/>
          <w:szCs w:val="28"/>
        </w:rPr>
        <w:t>…</w:t>
      </w:r>
      <w:r w:rsidR="005A3F42">
        <w:rPr>
          <w:rFonts w:ascii="Times New Roman" w:hAnsi="Times New Roman" w:cs="Times New Roman"/>
          <w:sz w:val="28"/>
          <w:szCs w:val="28"/>
        </w:rPr>
        <w:t>.</w:t>
      </w:r>
      <w:proofErr w:type="gramEnd"/>
      <w:r w:rsidR="00454352">
        <w:rPr>
          <w:rFonts w:ascii="Times New Roman" w:hAnsi="Times New Roman" w:cs="Times New Roman"/>
          <w:sz w:val="28"/>
          <w:szCs w:val="28"/>
        </w:rPr>
        <w:t>.19</w:t>
      </w: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rPr>
          <w:rFonts w:ascii="Times New Roman" w:hAnsi="Times New Roman" w:cs="Times New Roman"/>
        </w:rPr>
      </w:pPr>
      <w:r>
        <w:rPr>
          <w:rFonts w:ascii="Times New Roman" w:hAnsi="Times New Roman" w:cs="Times New Roman"/>
          <w:sz w:val="28"/>
          <w:szCs w:val="28"/>
        </w:rPr>
        <w:t xml:space="preserve">                 </w:t>
      </w:r>
    </w:p>
    <w:p w:rsidR="006F4608" w:rsidRDefault="006F4608" w:rsidP="006F4608">
      <w:pPr>
        <w:rPr>
          <w:rFonts w:ascii="Times New Roman" w:hAnsi="Times New Roman" w:cs="Times New Roman"/>
        </w:rPr>
      </w:pP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Ответственный за выпуск – Гава О.Ю.</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Составитель – Головкина Н.М.</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Технический редактор – Мунтяну Г.В.</w:t>
      </w:r>
    </w:p>
    <w:p w:rsidR="006F4608" w:rsidRDefault="006F4608" w:rsidP="006F4608">
      <w:pPr>
        <w:rPr>
          <w:rFonts w:ascii="Times New Roman" w:hAnsi="Times New Roman" w:cs="Times New Roman"/>
        </w:rPr>
      </w:pPr>
    </w:p>
    <w:p w:rsidR="00A953A8" w:rsidRDefault="00A953A8" w:rsidP="003E18BB">
      <w:pPr>
        <w:rPr>
          <w:rFonts w:ascii="Times New Roman" w:hAnsi="Times New Roman" w:cs="Times New Roman"/>
          <w:b/>
        </w:rPr>
      </w:pPr>
    </w:p>
    <w:p w:rsidR="003E18BB" w:rsidRPr="000026D3" w:rsidRDefault="003E18BB" w:rsidP="003E18BB">
      <w:pPr>
        <w:rPr>
          <w:rFonts w:ascii="Times New Roman" w:hAnsi="Times New Roman" w:cs="Times New Roman"/>
          <w:b/>
        </w:rPr>
      </w:pPr>
      <w:proofErr w:type="gramStart"/>
      <w:r w:rsidRPr="000026D3">
        <w:rPr>
          <w:rFonts w:ascii="Times New Roman" w:hAnsi="Times New Roman" w:cs="Times New Roman"/>
          <w:b/>
        </w:rPr>
        <w:lastRenderedPageBreak/>
        <w:t>ГОРНОЕ  МАШИНОСТРОЕНИЕ</w:t>
      </w:r>
      <w:proofErr w:type="gramEnd"/>
    </w:p>
    <w:p w:rsidR="003E18BB" w:rsidRPr="000026D3" w:rsidRDefault="003E18BB" w:rsidP="003E18BB">
      <w:pPr>
        <w:spacing w:line="240" w:lineRule="auto"/>
        <w:rPr>
          <w:rFonts w:ascii="Times New Roman" w:eastAsia="Times New Roman" w:hAnsi="Times New Roman" w:cs="Times New Roman"/>
        </w:rPr>
      </w:pPr>
    </w:p>
    <w:p w:rsidR="003E18BB" w:rsidRPr="000026D3" w:rsidRDefault="008D58EB" w:rsidP="008D58EB">
      <w:pPr>
        <w:spacing w:line="240" w:lineRule="auto"/>
        <w:ind w:left="7090" w:firstLine="709"/>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3E18BB" w:rsidRPr="000026D3">
        <w:rPr>
          <w:rFonts w:ascii="Times New Roman" w:eastAsia="Times New Roman" w:hAnsi="Times New Roman" w:cs="Times New Roman"/>
        </w:rPr>
        <w:t>УДК  622.24.051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Обеспечение качества соединения твердосплавных зубцов в шарошках буровых долот</w:t>
      </w:r>
      <w:r w:rsidRPr="000026D3">
        <w:rPr>
          <w:rFonts w:ascii="Times New Roman" w:eastAsia="Times New Roman" w:hAnsi="Times New Roman" w:cs="Times New Roman"/>
        </w:rPr>
        <w:t xml:space="preserve"> / В. А. Тимирязев [и др.] // Оборудование и технологии для нефтегазового комплекса. - 2018. - № 4. - С. 16-19: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Предложен способ повышения качества соединения твердосплавных зубцов в шарошках буровых долот. Исследования показывают, что при запрессовке зубцов в корпус шарошки может формироваться очень малый или даже нулевой натяг. Это отрицательно сказывается на прочности соединения зубца с корпусом шарошки. При отсутствии натяга или при его малых значениях силы резания, возникающие при бурении породы, отрывают зубцы от корпуса шарошки, следствием чего является потеря режущей способности долота. Для устранения этого дефекта и достижения стабильного качественного соединения зубцов с шарошкой с большим гарантированным натягом предложено заменить принятый согласно технологии метод полной взаимозаменяемости на метод групповой взаимозаменяемости, то есть перейти на селективную сборку зубцов с корпусом шарошки. Предложена схема расчета количества групп сортировки и предельных отклонений сопрягаемых диаметральных размеров отверстий и зубцов шарошки. Проведено моделирование состояния соединения зубцов и шарошки, показана комплексная эпюра формирования напряжений в соединении. Констатирован стабильный натяг в соединении, колебания которого не превышают 20 %.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8D58EB" w:rsidP="008D58E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622.24.051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Повышение работоспособности буровых долот</w:t>
      </w:r>
      <w:r w:rsidRPr="000026D3">
        <w:rPr>
          <w:rFonts w:ascii="Times New Roman" w:eastAsia="Times New Roman" w:hAnsi="Times New Roman" w:cs="Times New Roman"/>
        </w:rPr>
        <w:t xml:space="preserve"> / М. З. Хостиков [и др.] // Оборудование и технологии для нефтегазового комплекса. - 2018. - № 4. - С. 53-58: ил. - Библиогр.: 17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Шарошечные долота представляют собой наиболее универсальный породоразрушающий инструмент, поскольку область их применения охватывает практически всё многообразие горных пород. Одной из существенных конструктивных причин снижения работоспособности и долговечности долот является возникновение разновысотности зубков шарошки, что обусловлено органическим недостатком технологии их запрессовки. С целью повышения работоспособности и долговечности долот предложено новое запатентованное технологическое решение способа запрессовки зубков в корпус шарошки, обеспечивающее их точную равновысотность, повышающую работоспособность и долговечность бурового инструмента. Приведены сравнения предложенного способа с существующими традиционными способами запрессовки зубков. Установлены фактические точностные преимущества предложенного способа по сравнению с применяющимися традиционными способами.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ДВИГАТЕЛЕСТРОЕНИЕ</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Баранов, П.Р.</w:t>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r>
      <w:r w:rsidR="008D58EB">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612.313.333.2</w:t>
      </w:r>
      <w:proofErr w:type="gramEnd"/>
      <w:r w:rsidRPr="000026D3">
        <w:rPr>
          <w:rFonts w:ascii="Times New Roman" w:eastAsia="Times New Roman" w:hAnsi="Times New Roman" w:cs="Times New Roman"/>
          <w:bCs/>
        </w:rPr>
        <w:t>; 62-592.117</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серии крановых асинхронных двигателей с дисковыми тормозными устройствами</w:t>
      </w:r>
      <w:r w:rsidRPr="000026D3">
        <w:rPr>
          <w:rFonts w:ascii="Times New Roman" w:eastAsia="Times New Roman" w:hAnsi="Times New Roman" w:cs="Times New Roman"/>
        </w:rPr>
        <w:t xml:space="preserve"> / П. Р. Баранов, А. Л. Носко // Вестник машиностроения. - 2018. - № 9. - С. 20-25: ил. - Библиогр.: 11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Приведены результаты разработки и натурных испытаний конструкции крановых асинхронных двигателей с дисковыми тормозными устройствами для серийного производства. Разработана оригинальная схема управления электромагнитным приводом тормозного устройства, обеспечивающая его быстродействие и повышение эксплуатационной надежности по сравнению с известными аналогами.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ДЕТАЛИ  МАШИН</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8D58EB" w:rsidP="008D58EB">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621.752.3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Измерение частотным методом торсионного момента на ведомом валу, соединенном магнитореологической муфтой с ведущим валом</w:t>
      </w:r>
      <w:r w:rsidRPr="000026D3">
        <w:rPr>
          <w:rFonts w:ascii="Times New Roman" w:eastAsia="Times New Roman" w:hAnsi="Times New Roman" w:cs="Times New Roman"/>
        </w:rPr>
        <w:t xml:space="preserve"> / Б. А. Гордеев [и др.] // Вестник машиностроения. - 2018. - № 9. - С. 8-13: ил. - Библиогр.: 20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lastRenderedPageBreak/>
        <w:t xml:space="preserve">Рассмотрены новые подходы к измерению вязкости магнитореологических жидкостей, заполняющих соединительные муфты двух или более валов, под действием магнитного поля, основанные на измерении торсионных моментов. Доказана целесообразность замены дроссельных каналов в магнитореологических трансформаторах одним дроссельным каналом между коаксиальными цилиндрами.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8D58EB" w:rsidP="008D58EB">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622.5</w:t>
      </w:r>
      <w:proofErr w:type="gramEnd"/>
      <w:r w:rsidR="003E18BB" w:rsidRPr="000026D3">
        <w:rPr>
          <w:rFonts w:ascii="Times New Roman" w:eastAsia="Times New Roman" w:hAnsi="Times New Roman" w:cs="Times New Roman"/>
          <w:bCs/>
        </w:rPr>
        <w:t>; 621.9</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Исследование тяжелонагруженного гидродинамического подшипника скольжения редуктора ТРДД нового поколения для БСМС гражданской авиации</w:t>
      </w:r>
      <w:r w:rsidRPr="000026D3">
        <w:rPr>
          <w:rFonts w:ascii="Times New Roman" w:eastAsia="Times New Roman" w:hAnsi="Times New Roman" w:cs="Times New Roman"/>
        </w:rPr>
        <w:t xml:space="preserve"> / А. С. Пискарев [и др.] // Вестник Брянского государственного технического университета. - 2018. - № 5. - С. 14-23: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Представлена расчетная оценка параметров одного из спроектированных подшипников скольжения и его модели с антифрикционным покрытием карбонитридом титана. Проведено планирование экспериментальных работ по результатам расчета параметров разработанной модели. Приведены результаты испытаний данного подшипника.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900EF7">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Короткин</w:t>
      </w:r>
      <w:proofErr w:type="spellEnd"/>
      <w:r w:rsidRPr="000026D3">
        <w:rPr>
          <w:rFonts w:ascii="Times New Roman" w:eastAsia="Times New Roman" w:hAnsi="Times New Roman" w:cs="Times New Roman"/>
          <w:b/>
          <w:bCs/>
          <w:i/>
        </w:rPr>
        <w:t>, В.И.</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621.833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Обоснование применимости упрочненных зубчатых передач Новикова в качестве ступеней многоступенчатых редукторов общемашиностроительного применения</w:t>
      </w:r>
      <w:r w:rsidRPr="000026D3">
        <w:rPr>
          <w:rFonts w:ascii="Times New Roman" w:eastAsia="Times New Roman" w:hAnsi="Times New Roman" w:cs="Times New Roman"/>
        </w:rPr>
        <w:t xml:space="preserve"> / В. И. Короткин // Вестник машиностроения. - 2018. - № 9. - С. 14-19: ил. - Библиогр.: 15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Приведены сведения по созданию редукторов общемашиностроительного применения (РОП) с термоулучшенными и высокотвердыми зубчатыми передачами Новикова сравнительно невысоких степеней точности. Решением пространственных контактных задач теории упругости и моделирования показана целесообразность замены упрочненных высокоточных дорогостоящих эвольвентных передач на выходных ступенях РОП менее трудоемкими в изготовлении упрочненными передачами Новикова более грубых степеней точности. Даны предварительные расчеты создаваемых перспективных твердых высокоточных передач Новикова и показано их значительное преимущество в сравнении с эвольвентными аналогами.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090"/>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629.3.014.2.017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Механизмы образования триботехнических покрытий при использовании серпентиновых геомодификаторов трения</w:t>
      </w:r>
      <w:r w:rsidRPr="000026D3">
        <w:rPr>
          <w:rFonts w:ascii="Times New Roman" w:eastAsia="Times New Roman" w:hAnsi="Times New Roman" w:cs="Times New Roman"/>
        </w:rPr>
        <w:t xml:space="preserve"> / А. В. Дунаев [и др.] // Сборка в машиностроении, приборостроении. - 2018. - Т. 19. - № 9. - С. 414-418: ил. - Библиогр.: 9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свойства триботехнических покрытий, а также возможные механизмы их образования при вводе в масла сопряжений трения серпентиновых геомодификаторов - гидросиликатов магния, никеля, алюминия. </w:t>
      </w:r>
    </w:p>
    <w:p w:rsidR="003E18BB" w:rsidRPr="000026D3" w:rsidRDefault="003E18BB" w:rsidP="003E18BB">
      <w:pPr>
        <w:rPr>
          <w:rFonts w:ascii="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Шец</w:t>
      </w:r>
      <w:proofErr w:type="spellEnd"/>
      <w:r w:rsidRPr="000026D3">
        <w:rPr>
          <w:rFonts w:ascii="Times New Roman" w:eastAsia="Times New Roman" w:hAnsi="Times New Roman" w:cs="Times New Roman"/>
          <w:b/>
          <w:bCs/>
          <w:i/>
        </w:rPr>
        <w:t>, С.П.</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00900EF7">
        <w:rPr>
          <w:rFonts w:ascii="Times New Roman" w:eastAsia="Times New Roman" w:hAnsi="Times New Roman" w:cs="Times New Roman"/>
          <w:b/>
          <w:bCs/>
          <w:i/>
        </w:rPr>
        <w:t>У</w:t>
      </w:r>
      <w:r w:rsidRPr="000026D3">
        <w:rPr>
          <w:rFonts w:ascii="Times New Roman" w:eastAsia="Times New Roman" w:hAnsi="Times New Roman" w:cs="Times New Roman"/>
          <w:bCs/>
        </w:rPr>
        <w:t>ДК  621.822.741.1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 xml:space="preserve">Процессы изнашивания в парах трения "подманжетная шейка - кромка манжеты" </w:t>
      </w:r>
      <w:r w:rsidRPr="000026D3">
        <w:rPr>
          <w:rFonts w:ascii="Times New Roman" w:eastAsia="Times New Roman" w:hAnsi="Times New Roman" w:cs="Times New Roman"/>
        </w:rPr>
        <w:t>/ С. П. Шец, А. О. Горленко // Вестник Брянского государственного технического университета. - 2018. - № 5. - С. 33-39: ил. - Библиогр.: 9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Описано взаимодействие поверхностей пар трения типа "подманжетная шейка - кромка манжеты" в конструкции закрытых радиальных шариковых однорядных подшипников со встроенными контактными уплотнениями, применяемых в качестве опор валиков ременного перебора на пресс-подборщиках "John Deere 864". Описана физическая модель изнашивания пары трения типа "подманжетная шейка - кромка манжеты". Исследовано влияние зазора на утечки смазочного материала из плоскости подшипника. </w:t>
      </w:r>
    </w:p>
    <w:p w:rsidR="003E18BB" w:rsidRPr="000026D3" w:rsidRDefault="003E18BB" w:rsidP="003E18BB">
      <w:pPr>
        <w:rPr>
          <w:rFonts w:ascii="Times New Roman" w:hAnsi="Times New Roman" w:cs="Times New Roman"/>
        </w:rPr>
      </w:pPr>
    </w:p>
    <w:p w:rsidR="00A953A8" w:rsidRDefault="00A953A8" w:rsidP="003E18BB">
      <w:pPr>
        <w:rPr>
          <w:rFonts w:ascii="Times New Roman" w:hAnsi="Times New Roman" w:cs="Times New Roman"/>
          <w:b/>
        </w:rPr>
      </w:pPr>
    </w:p>
    <w:p w:rsidR="00A953A8" w:rsidRDefault="00A953A8" w:rsidP="003E18BB">
      <w:pPr>
        <w:rPr>
          <w:rFonts w:ascii="Times New Roman" w:hAnsi="Times New Roman" w:cs="Times New Roman"/>
          <w:b/>
        </w:rPr>
      </w:pPr>
    </w:p>
    <w:p w:rsidR="00A953A8" w:rsidRDefault="00A953A8" w:rsidP="003E18BB">
      <w:pPr>
        <w:rPr>
          <w:rFonts w:ascii="Times New Roman" w:hAnsi="Times New Roman" w:cs="Times New Roman"/>
          <w:b/>
        </w:rPr>
      </w:pPr>
    </w:p>
    <w:p w:rsidR="00A953A8" w:rsidRDefault="00A953A8" w:rsidP="003E18BB">
      <w:pPr>
        <w:rPr>
          <w:rFonts w:ascii="Times New Roman" w:hAnsi="Times New Roman" w:cs="Times New Roman"/>
          <w:b/>
        </w:rPr>
      </w:pPr>
    </w:p>
    <w:p w:rsidR="003E18BB" w:rsidRPr="000026D3" w:rsidRDefault="003E18BB" w:rsidP="003E18BB">
      <w:pPr>
        <w:rPr>
          <w:rFonts w:ascii="Times New Roman" w:hAnsi="Times New Roman" w:cs="Times New Roman"/>
          <w:b/>
        </w:rPr>
      </w:pPr>
      <w:proofErr w:type="gramStart"/>
      <w:r w:rsidRPr="000026D3">
        <w:rPr>
          <w:rFonts w:ascii="Times New Roman" w:hAnsi="Times New Roman" w:cs="Times New Roman"/>
          <w:b/>
        </w:rPr>
        <w:lastRenderedPageBreak/>
        <w:t>ЗАЩИТА  МЕТАЛЛОВ</w:t>
      </w:r>
      <w:proofErr w:type="gramEnd"/>
      <w:r w:rsidRPr="000026D3">
        <w:rPr>
          <w:rFonts w:ascii="Times New Roman" w:hAnsi="Times New Roman" w:cs="Times New Roman"/>
          <w:b/>
        </w:rPr>
        <w:t xml:space="preserve">  ОТ  КОРРОЗИИ  И  ДРУГИЕ  ВИДЫ  ИЗНОСА</w:t>
      </w:r>
    </w:p>
    <w:p w:rsidR="003E18BB" w:rsidRPr="000026D3" w:rsidRDefault="003E18BB" w:rsidP="003E18BB">
      <w:pPr>
        <w:rPr>
          <w:rFonts w:ascii="Times New Roman" w:hAnsi="Times New Roman" w:cs="Times New Roman"/>
        </w:rPr>
      </w:pPr>
    </w:p>
    <w:p w:rsidR="003E18BB" w:rsidRPr="000026D3" w:rsidRDefault="00900EF7" w:rsidP="00900EF7">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620.162</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Применение магнитоупорядоченных электролитических покрытий для повышения эксплуатационных свойств элементов гидравлических систем</w:t>
      </w:r>
      <w:r w:rsidRPr="000026D3">
        <w:rPr>
          <w:rFonts w:ascii="Times New Roman" w:eastAsia="Times New Roman" w:hAnsi="Times New Roman" w:cs="Times New Roman"/>
        </w:rPr>
        <w:t xml:space="preserve"> / Е. А. Памфилов [и др.] // Вестник машиностроения. - 2018. - № 9. - С. 40-45: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Предложено нанесение износостойких покрытий на элементы гидравлических систем путем их осаждения в магнитном поле. Разработан способ управления остаточными напряжениями и механическими свойствами формирования кристаллографической анизотропии. </w:t>
      </w:r>
    </w:p>
    <w:p w:rsidR="003E18BB" w:rsidRPr="000026D3" w:rsidRDefault="003E18BB" w:rsidP="003E18BB">
      <w:pPr>
        <w:rPr>
          <w:rFonts w:ascii="Times New Roman" w:hAnsi="Times New Roman" w:cs="Times New Roman"/>
          <w:b/>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КУЗНЕЧНО-ШТАМПОВОЧНОЕ  ПРОИЗВОДСТВО</w:t>
      </w:r>
    </w:p>
    <w:p w:rsidR="003E18BB" w:rsidRPr="000026D3" w:rsidRDefault="003E18BB" w:rsidP="003E18BB">
      <w:pPr>
        <w:spacing w:line="240" w:lineRule="auto"/>
        <w:rPr>
          <w:rFonts w:ascii="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Безъязычный, В.Ф.</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621.7.043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устройства автоматизированного нанесения смазочных материалов при штамповке заготовок лопаток ГТД</w:t>
      </w:r>
      <w:r w:rsidRPr="000026D3">
        <w:rPr>
          <w:rFonts w:ascii="Times New Roman" w:eastAsia="Times New Roman" w:hAnsi="Times New Roman" w:cs="Times New Roman"/>
        </w:rPr>
        <w:t xml:space="preserve"> / В. Ф. Безъязычный, А. Н. Сутягин // СТИН. - 2018. - № 9. - С. 2-5: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Изложены основные проблемы, возникающие при модернизации процесса автоматизированного нанесения смазочных материалов при штамповке в роботизированных технологических комплексах. Приведена конструкция устройства для нанесения смазки на штамп. </w:t>
      </w:r>
    </w:p>
    <w:p w:rsidR="003E18BB" w:rsidRPr="000026D3" w:rsidRDefault="003E18BB" w:rsidP="003E18BB">
      <w:pPr>
        <w:rPr>
          <w:rFonts w:ascii="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Воронцов, А.Л.</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 xml:space="preserve">Повышение адекватности моделирования процессов обработки давлением путем учета упругих деформаций инструмента: </w:t>
      </w:r>
      <w:r w:rsidRPr="000026D3">
        <w:rPr>
          <w:rFonts w:ascii="Times New Roman" w:eastAsia="Times New Roman" w:hAnsi="Times New Roman" w:cs="Times New Roman"/>
          <w:b/>
          <w:i/>
        </w:rPr>
        <w:t>1. Выдавливание стаканов из упрочняющегося материала</w:t>
      </w:r>
      <w:r w:rsidRPr="000026D3">
        <w:rPr>
          <w:rFonts w:ascii="Times New Roman" w:eastAsia="Times New Roman" w:hAnsi="Times New Roman" w:cs="Times New Roman"/>
        </w:rPr>
        <w:t xml:space="preserve"> / А. Л. Воронцов, С. М. Карпов // Заготовительные производства в машиностроении. - 2018. - Т. 16. - № 9. - С. 401-408: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На примере обратного выдавливания стаканов из упрочняющегося материала показана необходимость учета упругих деформаций инструмента для адекватного описания характерных особенностей данного процесса обработки давлением.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Лавриненко, В.Ю.</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621.983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Область рационального использования метода сжатия для получения кольцевых деталей</w:t>
      </w:r>
      <w:r w:rsidRPr="000026D3">
        <w:rPr>
          <w:rFonts w:ascii="Times New Roman" w:eastAsia="Times New Roman" w:hAnsi="Times New Roman" w:cs="Times New Roman"/>
        </w:rPr>
        <w:t xml:space="preserve"> / В. Ю. Лавриненко, А. О. Поляков // Заготовительные производства в машиностроении. - 2018. - Т. 16. - № 9. - С. 397-400: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Проведен анализ применимости метода сжатия кольцевых заготовок для изготовления деталей типа "кольцо", который обеспечивает существенную экономию металла. Приведены результаты компьютерного моделирования процесса штамповки кольца методом сжатия в программном комплексе PAM-STAMP и сравнение с данными экспериментальной штамповки. Установлен диапазон применимости метода сжатия для деталей типа "кольцо".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ЛИТЕЙНОЕ  ПРОИЗВОДСТВО</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Аунг</w:t>
      </w:r>
      <w:proofErr w:type="spellEnd"/>
      <w:r w:rsidRPr="000026D3">
        <w:rPr>
          <w:rFonts w:ascii="Times New Roman" w:eastAsia="Times New Roman" w:hAnsi="Times New Roman" w:cs="Times New Roman"/>
          <w:b/>
          <w:bCs/>
          <w:i/>
        </w:rPr>
        <w:t xml:space="preserve">, </w:t>
      </w:r>
      <w:proofErr w:type="spellStart"/>
      <w:r w:rsidRPr="000026D3">
        <w:rPr>
          <w:rFonts w:ascii="Times New Roman" w:eastAsia="Times New Roman" w:hAnsi="Times New Roman" w:cs="Times New Roman"/>
          <w:b/>
          <w:bCs/>
          <w:i/>
        </w:rPr>
        <w:t>Хтут</w:t>
      </w:r>
      <w:proofErr w:type="spellEnd"/>
      <w:r w:rsidRPr="000026D3">
        <w:rPr>
          <w:rFonts w:ascii="Times New Roman" w:eastAsia="Times New Roman" w:hAnsi="Times New Roman" w:cs="Times New Roman"/>
          <w:b/>
          <w:bCs/>
          <w:i/>
        </w:rPr>
        <w:t xml:space="preserve"> </w:t>
      </w:r>
      <w:proofErr w:type="spellStart"/>
      <w:r w:rsidRPr="000026D3">
        <w:rPr>
          <w:rFonts w:ascii="Times New Roman" w:eastAsia="Times New Roman" w:hAnsi="Times New Roman" w:cs="Times New Roman"/>
          <w:b/>
          <w:bCs/>
          <w:i/>
        </w:rPr>
        <w:t>Тхи</w:t>
      </w:r>
      <w:proofErr w:type="spellEnd"/>
      <w:r w:rsidRPr="000026D3">
        <w:rPr>
          <w:rFonts w:ascii="Times New Roman" w:eastAsia="Times New Roman" w:hAnsi="Times New Roman" w:cs="Times New Roman"/>
          <w:b/>
          <w:bCs/>
          <w:i/>
        </w:rPr>
        <w:t>.</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 661.683:67.08.66</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Свойства холоднотвердеющих смесей с жидкостекольным связующим, полученным из сельскохозяйственных отходов</w:t>
      </w:r>
      <w:r w:rsidRPr="000026D3">
        <w:rPr>
          <w:rFonts w:ascii="Times New Roman" w:eastAsia="Times New Roman" w:hAnsi="Times New Roman" w:cs="Times New Roman"/>
        </w:rPr>
        <w:t xml:space="preserve"> / Аунг Хтут Тхи, А. И. Захаров, А. И. Маляров // Литейное производство. - 2018. - № 9. - С. 22-24: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Рассмотрена особенности технологии изготовления и свойств жидкого стекла с применением рисовой шелухи. Приведены сравнительные технологические свойства холоднотвердеющих смесей, изготовленных с применением промышленного и экспериментального жидкого стекла. </w:t>
      </w:r>
    </w:p>
    <w:p w:rsidR="003E18BB" w:rsidRPr="000026D3" w:rsidRDefault="003E18BB" w:rsidP="003E18BB">
      <w:pPr>
        <w:spacing w:line="240" w:lineRule="auto"/>
        <w:rPr>
          <w:rFonts w:ascii="Times New Roman" w:eastAsia="Times New Roman" w:hAnsi="Times New Roman" w:cs="Times New Roman"/>
          <w:bCs/>
        </w:rPr>
      </w:pPr>
    </w:p>
    <w:p w:rsidR="00900EF7" w:rsidRDefault="00900EF7" w:rsidP="003E18BB">
      <w:pPr>
        <w:spacing w:line="240" w:lineRule="auto"/>
        <w:rPr>
          <w:rFonts w:ascii="Times New Roman" w:eastAsia="Times New Roman" w:hAnsi="Times New Roman" w:cs="Times New Roman"/>
          <w:bCs/>
        </w:rPr>
      </w:pPr>
    </w:p>
    <w:p w:rsidR="00900EF7" w:rsidRDefault="00900EF7"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3E18BB" w:rsidRPr="000026D3">
        <w:rPr>
          <w:rFonts w:ascii="Times New Roman" w:eastAsia="Times New Roman" w:hAnsi="Times New Roman" w:cs="Times New Roman"/>
          <w:bCs/>
        </w:rPr>
        <w:t>УДК  621.74.02</w:t>
      </w:r>
      <w:proofErr w:type="gramEnd"/>
      <w:r w:rsidR="003E18BB" w:rsidRPr="000026D3">
        <w:rPr>
          <w:rFonts w:ascii="Times New Roman" w:eastAsia="Times New Roman" w:hAnsi="Times New Roman" w:cs="Times New Roman"/>
          <w:bCs/>
        </w:rPr>
        <w:t>:621.74.041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Влияние вариативного давления на плотность и прочность песчано-смоляных форм</w:t>
      </w:r>
      <w:r w:rsidRPr="000026D3">
        <w:rPr>
          <w:rFonts w:ascii="Times New Roman" w:eastAsia="Times New Roman" w:hAnsi="Times New Roman" w:cs="Times New Roman"/>
        </w:rPr>
        <w:t xml:space="preserve"> / В. Ю. Куликов [и др.] // Литейное производство. - 2018. - № 9. - С. 18-21: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Используемая для изготовления оболочковых форм смола имеет высокую стоимость. Для повышения адгезии смолы, ее равномерного распределения и возможности снижения ее количества в смеси, одновременно с температурным воздействием используют давление. Процесс получения форм выглядит следующим образом: после перемешивания засыпают в бункер машины, после чего бункер со смесью опрокидывается на нагретую до 240...250 ºС модельную плиту. При этом, одновременно посредством прессовой плиты подают давление 0,25 ПМа, которое через 10 с снижают до 0,2 МПа. Еще через 10 с давление повышают до 0,35 МПа. При этом формируется оболочковая форма толщиной 10...14 мм.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900EF7" w:rsidP="00900EF7">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621.74.02</w:t>
      </w:r>
      <w:proofErr w:type="gramEnd"/>
      <w:r w:rsidR="003E18BB" w:rsidRPr="000026D3">
        <w:rPr>
          <w:rFonts w:ascii="Times New Roman" w:eastAsia="Times New Roman" w:hAnsi="Times New Roman" w:cs="Times New Roman"/>
          <w:bCs/>
        </w:rPr>
        <w:t>:621.742.48</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Исследование свойств водных суспензий на природных и активированных графитах</w:t>
      </w:r>
      <w:r w:rsidRPr="000026D3">
        <w:rPr>
          <w:rFonts w:ascii="Times New Roman" w:eastAsia="Times New Roman" w:hAnsi="Times New Roman" w:cs="Times New Roman"/>
        </w:rPr>
        <w:t xml:space="preserve"> / И. Е. Илларионов [и др.] // Литейное производство. - 2018. - № 9. - С. 25-28: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В момент приготовления и нанесения покрытия в жидком состоянии представляют собой сложные коллоидные системы. Размерное распределение частиц графита в воде может быть достигнуто при обеспечении высокой седиментационной устойчивости суспензии, которое определяется, прежде всего, коллоидно-химическими свойствами системы графит-вода: смачиваемостью частиц графита водой, дисперсностью и состоянием поверхности частиц графита. Исследованы свойства суспензий в зависимости от качества наполнителя. Показано, что замена в составе наполнителя природного графита на активированный приводит к увеличению смачиваемости графита связующей композицией, повышение ζ-потенциала, в результате чего суспензии, выполненные на основе активированного графита и бентонита, более устойчивы.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rPr>
      </w:pPr>
      <w:r w:rsidRPr="000026D3">
        <w:rPr>
          <w:rFonts w:ascii="Times New Roman" w:eastAsia="Times New Roman" w:hAnsi="Times New Roman" w:cs="Times New Roman"/>
          <w:b/>
          <w:bCs/>
          <w:i/>
        </w:rPr>
        <w:t>Лехов, О.С.</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rPr>
        <w:t>УДК  621.746</w:t>
      </w:r>
      <w:proofErr w:type="gramEnd"/>
      <w:r w:rsidRPr="000026D3">
        <w:rPr>
          <w:rFonts w:ascii="Times New Roman" w:eastAsia="Times New Roman" w:hAnsi="Times New Roman" w:cs="Times New Roman"/>
        </w:rPr>
        <w:t>+621.771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Использование установки современного процесса непрерывного литья и деформации для улучшения качества листов из стали для сварных труб</w:t>
      </w:r>
      <w:r w:rsidRPr="000026D3">
        <w:rPr>
          <w:rFonts w:ascii="Times New Roman" w:eastAsia="Times New Roman" w:hAnsi="Times New Roman" w:cs="Times New Roman"/>
        </w:rPr>
        <w:t xml:space="preserve"> / О. С. Лехов, А. В. Михалев, М. М. Шевелев // Заготовительные производства в машиностроении. - 2018. - Т. 16. - № 9. - С. 387-390: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Описана технология совмещенного процесса непрерывного литья и деформации с позиции улучшения качества листов из стали для сварных труб. Приведены результаты исследования напряженно-деформированного состояния металла в очаге деформации при получении листов из стали.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Лившиц, В.Б.</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:621.74.043.2:669.71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Защитные покрытия пресс-форм для получения отливок из Al-сплавов</w:t>
      </w:r>
      <w:r w:rsidRPr="000026D3">
        <w:rPr>
          <w:rFonts w:ascii="Times New Roman" w:eastAsia="Times New Roman" w:hAnsi="Times New Roman" w:cs="Times New Roman"/>
        </w:rPr>
        <w:t xml:space="preserve"> / В. Б. Лившиц, О. А. Казачкова, Е. С. Бобкова // Литейное производство. - 2018. - № 9. - С. 29-31. - Библиогр.: 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Исследовано покрытие пресс-форм (ПФ) для получения отливок из Al-сплавов. Установлено, что такое покрытие должно иметь термостойкость, обладать высокой механической и адгезионной прочностью ПФ к металлу, оптимальную теплоаккумуляционную способность и обладать высокими технологическими свойствами. Пирофиллит, который обладает этими свойствами, можно рекомендовать при получении Al-отливок при литье под давлением и всеми видами регулируемого давления. Покрытие можно рекомендовать (с добавками графита) для литья с кристаллизацией под давлением сплавов, температура плавления которых больше или равна 1000°С, например, для медных.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Марукович</w:t>
      </w:r>
      <w:proofErr w:type="spellEnd"/>
      <w:r w:rsidRPr="000026D3">
        <w:rPr>
          <w:rFonts w:ascii="Times New Roman" w:eastAsia="Times New Roman" w:hAnsi="Times New Roman" w:cs="Times New Roman"/>
          <w:b/>
          <w:bCs/>
          <w:i/>
        </w:rPr>
        <w:t>, Е.И.</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:669.71:621.745.55</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 xml:space="preserve">О модифицировании эвтектики отливок силумина </w:t>
      </w:r>
      <w:r w:rsidRPr="000026D3">
        <w:rPr>
          <w:rFonts w:ascii="Times New Roman" w:eastAsia="Times New Roman" w:hAnsi="Times New Roman" w:cs="Times New Roman"/>
        </w:rPr>
        <w:t>/ Е. И. Марукович, В. Ю. Стеценко // Литейное производство. - 2018. - № 9. - С. 6-8.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Показано, что Na и Sr не растворяются в силумине и поэтому не могут непосредственно влиять на процесс модифицирования эвтектических дендритных кристаллов. В жидком силумине Na находится в виде эмульсии, а Sr - в виде коллоида. При эвтектической реакции пузырьки выделяющегося водорода формируются на эвтектических дендритных кристаллах, препятствуя их разветвлению. При модифицирующей обработке расплава силумина пузырьки водорода образуются на Na-эмульсии или на Sr-коллоиде, что способствует разветвлению эвтектических дендритных кристаллов и получению модифицированной эвтектики. </w:t>
      </w:r>
    </w:p>
    <w:p w:rsidR="003E18BB" w:rsidRPr="000026D3" w:rsidRDefault="00900EF7" w:rsidP="00900EF7">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3E18BB" w:rsidRPr="000026D3">
        <w:rPr>
          <w:rFonts w:ascii="Times New Roman" w:eastAsia="Times New Roman" w:hAnsi="Times New Roman" w:cs="Times New Roman"/>
          <w:bCs/>
        </w:rPr>
        <w:t>УДК  621.74.02</w:t>
      </w:r>
      <w:proofErr w:type="gramEnd"/>
      <w:r w:rsidR="003E18BB" w:rsidRPr="000026D3">
        <w:rPr>
          <w:rFonts w:ascii="Times New Roman" w:eastAsia="Times New Roman" w:hAnsi="Times New Roman" w:cs="Times New Roman"/>
          <w:bCs/>
        </w:rPr>
        <w:t>:669.1315</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Повышение качества и надежности фрикционных чугунных деталей</w:t>
      </w:r>
      <w:r w:rsidRPr="000026D3">
        <w:rPr>
          <w:rFonts w:ascii="Times New Roman" w:eastAsia="Times New Roman" w:hAnsi="Times New Roman" w:cs="Times New Roman"/>
        </w:rPr>
        <w:t xml:space="preserve"> / О. М. Епархин [и др.] // Литейное производство. - 2018. - № 9. - С. 9-13: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пути повышения качества и надежности железнодорожных деталей из фрикционных чугунов с использованием модифицирования и микролегирования.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Середенко, Е.В.</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:669.017.12/15: 621.745.56:537.84</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Комплексное влияние скорости охлаждения и постоянного магнитного поля на размер зерна литого сплава типа ВАЛ10</w:t>
      </w:r>
      <w:r w:rsidRPr="000026D3">
        <w:rPr>
          <w:rFonts w:ascii="Times New Roman" w:eastAsia="Times New Roman" w:hAnsi="Times New Roman" w:cs="Times New Roman"/>
        </w:rPr>
        <w:t xml:space="preserve"> / Е. В. Середенко // Литейное производство. - 2018. - № 9. - С. 16-17: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Исследовано совместное влияние скорости охлаждения металлического расплава и постоянного магнитного поля на размер зерна и однородность структуры литого сплава системы Al-Cu. Определены оптимальные величины индукции магнитного поля при разных скоростях охлаждения в центре и на поверхности отливки.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Ткаченко, С.С.</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:669.1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 xml:space="preserve">Модульное производство металлорежущих станков из унифицированных литых деталей </w:t>
      </w:r>
      <w:r w:rsidRPr="000026D3">
        <w:rPr>
          <w:rFonts w:ascii="Times New Roman" w:eastAsia="Times New Roman" w:hAnsi="Times New Roman" w:cs="Times New Roman"/>
        </w:rPr>
        <w:t>/ С. С. Ткаченко, В. О. Емельянов, К. В. Мартынов // Литейное производство. - 2018. - № 9. - С. 32-37: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Изложена концепция отечественного модульного станкостроения на основе декомпозиции корпусных деталей оборудования. Использование "облачных" технологий в области жизненного цикла станков.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Щерецкий</w:t>
      </w:r>
      <w:proofErr w:type="spellEnd"/>
      <w:r w:rsidRPr="000026D3">
        <w:rPr>
          <w:rFonts w:ascii="Times New Roman" w:eastAsia="Times New Roman" w:hAnsi="Times New Roman" w:cs="Times New Roman"/>
          <w:b/>
          <w:bCs/>
          <w:i/>
        </w:rPr>
        <w:t>, В.А.</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621.74.02</w:t>
      </w:r>
      <w:proofErr w:type="gramEnd"/>
      <w:r w:rsidRPr="000026D3">
        <w:rPr>
          <w:rFonts w:ascii="Times New Roman" w:eastAsia="Times New Roman" w:hAnsi="Times New Roman" w:cs="Times New Roman"/>
          <w:bCs/>
        </w:rPr>
        <w:t>:620.181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Новые литые композиты на основе несмешивающихся компонентов</w:t>
      </w:r>
      <w:r w:rsidRPr="000026D3">
        <w:rPr>
          <w:rFonts w:ascii="Times New Roman" w:eastAsia="Times New Roman" w:hAnsi="Times New Roman" w:cs="Times New Roman"/>
        </w:rPr>
        <w:t xml:space="preserve"> / В. А. Щерецкий, А. С. Затуловский, Е. А. Набока // Литейное производство. - 2018. - № 9. - С. 14-15: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Статья посвящена исследованию новых износостойких композиционных материалов с матрицей из Cu-сплавов, армированной более твердыми частицами. Полученный композиционный материал имеет повышенную износостойкость, что позволяет применять его в нагруженных узлах трения. </w:t>
      </w:r>
    </w:p>
    <w:p w:rsidR="003E18BB" w:rsidRPr="000026D3" w:rsidRDefault="003E18BB" w:rsidP="003E18BB">
      <w:pPr>
        <w:rPr>
          <w:rFonts w:ascii="Times New Roman" w:hAnsi="Times New Roman" w:cs="Times New Roman"/>
          <w:b/>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МЕТАЛЛОВЕДЕНИЕ  И  ТЕРМИЧЕСКАЯ  ОБРАБОТКА</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Исакин</w:t>
      </w:r>
      <w:proofErr w:type="spellEnd"/>
      <w:r w:rsidRPr="000026D3">
        <w:rPr>
          <w:rFonts w:ascii="Times New Roman" w:eastAsia="Times New Roman" w:hAnsi="Times New Roman" w:cs="Times New Roman"/>
          <w:b/>
          <w:bCs/>
          <w:i/>
        </w:rPr>
        <w:t>, И.А.</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621.763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Особенности формирования структуры покрытий на основе стали 10Р6М5 после стали 10Р6М5 после импульсной электронно-лучевой обработки</w:t>
      </w:r>
      <w:r w:rsidRPr="000026D3">
        <w:rPr>
          <w:rFonts w:ascii="Times New Roman" w:eastAsia="Times New Roman" w:hAnsi="Times New Roman" w:cs="Times New Roman"/>
        </w:rPr>
        <w:t xml:space="preserve"> / И. А. Исакин, С. Ф. Гнюсов // Упрочняющие технологии и покрытия. - 2018. - Т. 14. - № 9. - С. 400-408: ил. - Библиогр.: 22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Исследованы структура и микротвердость оплавленной зоны и зоны термического влияния (ЗТВ) композиционного покрытия на основе стали 10Р6М5 после дискретной точечной и линейной электронно-импульсной обработки. Для оплавления образцов применяли установку ЭЛУ-0.5-6, длительность импульса и силу тока варьировали в интервалах 2...20 мс и 40...95 мА соответственно.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Канаев</w:t>
      </w:r>
      <w:proofErr w:type="spellEnd"/>
      <w:r w:rsidRPr="000026D3">
        <w:rPr>
          <w:rFonts w:ascii="Times New Roman" w:eastAsia="Times New Roman" w:hAnsi="Times New Roman" w:cs="Times New Roman"/>
          <w:b/>
          <w:bCs/>
          <w:i/>
        </w:rPr>
        <w:t>, А.Т.</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621.77.539.21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Исследование формирования градиентно-слоистой структуры в колесной стали при плазменной закалке</w:t>
      </w:r>
      <w:r w:rsidRPr="000026D3">
        <w:rPr>
          <w:rFonts w:ascii="Times New Roman" w:eastAsia="Times New Roman" w:hAnsi="Times New Roman" w:cs="Times New Roman"/>
        </w:rPr>
        <w:t xml:space="preserve"> / А. Т. Канаев, П. А. Тополянский, С. К. Бийжанов // Упрочняющие технологии и покрытия. - 2018. - Т. 14. - № 9. - 408-413: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современные подходы к исследованию закономерностей формирования и развития градиентно-слоистых структур при различных видах упрочняющей термической обработки металлических материалов. Приведены особенности методологии плазменной закалки в поверхностной зоне колесной стали. Проведен анализ основных факторов, повышающих контактно-усталостную прочность колесной стали и способствующих увеличению ее трещиностойкости. </w:t>
      </w:r>
    </w:p>
    <w:p w:rsidR="00900EF7" w:rsidRDefault="00900EF7"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Мухамедов</w:t>
      </w:r>
      <w:proofErr w:type="spellEnd"/>
      <w:r w:rsidRPr="000026D3">
        <w:rPr>
          <w:rFonts w:ascii="Times New Roman" w:eastAsia="Times New Roman" w:hAnsi="Times New Roman" w:cs="Times New Roman"/>
          <w:b/>
          <w:bCs/>
          <w:i/>
        </w:rPr>
        <w:t>, А.А.</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621.78</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Повышение абразивной износостойкости сталей термической обработкой с предварительной подготовкой структуры</w:t>
      </w:r>
      <w:r w:rsidRPr="000026D3">
        <w:rPr>
          <w:rFonts w:ascii="Times New Roman" w:eastAsia="Times New Roman" w:hAnsi="Times New Roman" w:cs="Times New Roman"/>
        </w:rPr>
        <w:t xml:space="preserve"> / А. А. Мухамедов, Д. М. Бердиев // Вестник машиностроения. - 2018. - № 9. - С. 57-59: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lastRenderedPageBreak/>
        <w:t xml:space="preserve">Рассматриваются результаты термической обработки с целью повышения абразивной износостойкости на примере образцов из сталей Ст5Гпс, 35, 45, 65Г, У8 в сравнении с эталонным материалом - образцами из технического железа. Предлагается перед завершающей термической обработкой углеродистых и малолегированных сталей проводить предварительную нормализацию с экстремальной температурой 1100ºС.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Намазов, С.Н.</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621.762.5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Структура и свойства оксидированных порошковых материалов на основе железа</w:t>
      </w:r>
      <w:r w:rsidRPr="000026D3">
        <w:rPr>
          <w:rFonts w:ascii="Times New Roman" w:eastAsia="Times New Roman" w:hAnsi="Times New Roman" w:cs="Times New Roman"/>
        </w:rPr>
        <w:t xml:space="preserve"> / С. Н. Намазов, А. А. Джафарова, З. А. Намазова // Вестник машиностроения. - 2018. - № 9. - С. 63-66: ил.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Рассматривается получение деталей из спеченных железографитовых и железомеднографитовых порошковых материалов, которые подвергают оксидированию в среде перегретого пара для образования на поверхностях деталей пленки твердого оксида Fe</w:t>
      </w:r>
      <w:r w:rsidRPr="000026D3">
        <w:rPr>
          <w:rFonts w:ascii="Times New Roman" w:eastAsia="Times New Roman" w:hAnsi="Times New Roman" w:cs="Times New Roman"/>
          <w:vertAlign w:val="subscript"/>
        </w:rPr>
        <w:t>3</w:t>
      </w:r>
      <w:r w:rsidRPr="000026D3">
        <w:rPr>
          <w:rFonts w:ascii="Times New Roman" w:eastAsia="Times New Roman" w:hAnsi="Times New Roman" w:cs="Times New Roman"/>
        </w:rPr>
        <w:t>O</w:t>
      </w:r>
      <w:r w:rsidRPr="000026D3">
        <w:rPr>
          <w:rFonts w:ascii="Times New Roman" w:eastAsia="Times New Roman" w:hAnsi="Times New Roman" w:cs="Times New Roman"/>
          <w:vertAlign w:val="subscript"/>
        </w:rPr>
        <w:t>4</w:t>
      </w:r>
      <w:r w:rsidRPr="000026D3">
        <w:rPr>
          <w:rFonts w:ascii="Times New Roman" w:eastAsia="Times New Roman" w:hAnsi="Times New Roman" w:cs="Times New Roman"/>
        </w:rPr>
        <w:t xml:space="preserve">. Разработана модель "залечивания" пор при оксидировании. Для повышения износостойкости рабочих поверхностей использовали электромеханическую обработку, способствующую измельчению структуры материала и повышению твердости оксидированных поверхностей.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Семенов, К.Г.</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669.3</w:t>
      </w:r>
      <w:proofErr w:type="gramEnd"/>
      <w:r w:rsidRPr="000026D3">
        <w:rPr>
          <w:rFonts w:ascii="Times New Roman" w:eastAsia="Times New Roman" w:hAnsi="Times New Roman" w:cs="Times New Roman"/>
          <w:bCs/>
        </w:rPr>
        <w:t>:621.74</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Анализ легирующих элементов для синтеза низколегированных сплавов на основе меди</w:t>
      </w:r>
      <w:r w:rsidRPr="000026D3">
        <w:rPr>
          <w:rFonts w:ascii="Times New Roman" w:eastAsia="Times New Roman" w:hAnsi="Times New Roman" w:cs="Times New Roman"/>
        </w:rPr>
        <w:t xml:space="preserve"> / К. Г. Семенов, К. А. Барышев, В. В. Чернов // Заготовительные производства в машиностроении. - 2018. - Т. 16. - № 9. - С. 423-425.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Проведен анализ легирующих элементов для синтеза низколегированных сплавов на основе меди. Одними из перспективных сплавов являются сплавы меди и железа.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543.423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Сравнительный анализ определения химического состава сплавов на основе черных и цветных металлов оптико-эмиссионным методом и методом химического анализа</w:t>
      </w:r>
      <w:r w:rsidRPr="000026D3">
        <w:rPr>
          <w:rFonts w:ascii="Times New Roman" w:eastAsia="Times New Roman" w:hAnsi="Times New Roman" w:cs="Times New Roman"/>
        </w:rPr>
        <w:t xml:space="preserve"> / Л. Г. Саранин [и др.] // Заготовительные производства в машиностроении. - 2018. - Т. 16. - № 9. - С. 426-430: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исследования количественного и качественного анализа различных сплавов с помощью оптико-эмиссионного спектрометра "Искролайн 100". Сопоставлены достигнутые метрологические характеристики с требованиями ГОСТов. Проведен сравнительный анализ результатов определения химического состава сплавов на спектрометрах ARL Quanto Desk (ARL-31000), DV-6 (Baird), СПАС-0,5 и методом химического анализа.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Сурков, В.А.</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w:t>
      </w:r>
      <w:proofErr w:type="gramEnd"/>
      <w:r w:rsidRPr="000026D3">
        <w:rPr>
          <w:rFonts w:ascii="Times New Roman" w:eastAsia="Times New Roman" w:hAnsi="Times New Roman" w:cs="Times New Roman"/>
          <w:bCs/>
        </w:rPr>
        <w:tab/>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Исследования механических свойств порошка меди ПМС-1 при воздействии плазмы высокочастотного индукционного разряда пониженного давления</w:t>
      </w:r>
      <w:r w:rsidRPr="000026D3">
        <w:rPr>
          <w:rFonts w:ascii="Times New Roman" w:eastAsia="Times New Roman" w:hAnsi="Times New Roman" w:cs="Times New Roman"/>
        </w:rPr>
        <w:t xml:space="preserve"> / В. А. Сурков // Вестник машиностроения. - 2018. - № 9. - С. 75-76: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Рассматривается повышение механических свойств материала на основе порошка меди ПМС-1 воздействием плазмы высокочастотного индукционного разряда пониженного давления.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Шматов, А.А.</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621.78.001</w:t>
      </w:r>
      <w:proofErr w:type="gramEnd"/>
      <w:r w:rsidRPr="000026D3">
        <w:rPr>
          <w:rFonts w:ascii="Times New Roman" w:eastAsia="Times New Roman" w:hAnsi="Times New Roman" w:cs="Times New Roman"/>
          <w:bCs/>
        </w:rPr>
        <w:t>, 621.793</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Многомерное проектирование технологии упрочнения твердого сплава в вододисперсном речном песке</w:t>
      </w:r>
      <w:r w:rsidRPr="000026D3">
        <w:rPr>
          <w:rFonts w:ascii="Times New Roman" w:eastAsia="Times New Roman" w:hAnsi="Times New Roman" w:cs="Times New Roman"/>
        </w:rPr>
        <w:t xml:space="preserve"> / А. А. Шматов, А. Е. Соломянский // Упрочняющие технологии и покрытия. - 2018. - Т. 14. - № 9. - С. 418-425: ил. - Библиогр.: 17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Проведены результаты исследования триботехнических свойств твердосмазочных покрытий, полученных на сплаве ВК6 (94 % WC + 6 % Co) в результате термогидрохимической обработки (ТГХО) в вододисперсной среде на основе речного песка. Выполнена многомерная оптимизация состава среды и температурно-временных параметров процесса ТГХО по коэффициенту трения полученных твердосмазочных покрытий. </w:t>
      </w:r>
    </w:p>
    <w:p w:rsidR="003E18BB" w:rsidRPr="000026D3" w:rsidRDefault="003E18BB" w:rsidP="003E18BB">
      <w:pPr>
        <w:rPr>
          <w:rFonts w:ascii="Times New Roman" w:hAnsi="Times New Roman" w:cs="Times New Roman"/>
        </w:rPr>
      </w:pPr>
    </w:p>
    <w:p w:rsidR="00900EF7" w:rsidRDefault="00900EF7" w:rsidP="003E18BB">
      <w:pPr>
        <w:rPr>
          <w:rFonts w:ascii="Times New Roman" w:hAnsi="Times New Roman" w:cs="Times New Roman"/>
          <w:b/>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lastRenderedPageBreak/>
        <w:t>МЕТАЛЛООБРАБОТКА.  МЕХАНОСБОРОЧНОЕ  ПРОИЗВОДСТВО</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Базров</w:t>
      </w:r>
      <w:proofErr w:type="spellEnd"/>
      <w:r w:rsidRPr="000026D3">
        <w:rPr>
          <w:rFonts w:ascii="Times New Roman" w:eastAsia="Times New Roman" w:hAnsi="Times New Roman" w:cs="Times New Roman"/>
          <w:b/>
          <w:bCs/>
          <w:i/>
        </w:rPr>
        <w:t>, В.М.</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621.91.01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Особенности базирования детали поверхностью вращения на неподвижных призмах</w:t>
      </w:r>
      <w:r w:rsidRPr="000026D3">
        <w:rPr>
          <w:rFonts w:ascii="Times New Roman" w:eastAsia="Times New Roman" w:hAnsi="Times New Roman" w:cs="Times New Roman"/>
        </w:rPr>
        <w:t xml:space="preserve"> / В. М. Базров // СТИН. - 2018. - № 9. - С. 24-26: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схемы базирования деталей (на примере диска и вала) поверхностью вращения в самоцентрирующих тисках и неподвижной призме. Показано, что во втором случае происходит нарушение правил базирования, вызывающее неопределенность базирования из-за избыточности числа опорных точек, что порождает погрешность базирования.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Бишутин</w:t>
      </w:r>
      <w:proofErr w:type="spellEnd"/>
      <w:r w:rsidRPr="000026D3">
        <w:rPr>
          <w:rFonts w:ascii="Times New Roman" w:eastAsia="Times New Roman" w:hAnsi="Times New Roman" w:cs="Times New Roman"/>
          <w:b/>
          <w:bCs/>
          <w:i/>
        </w:rPr>
        <w:t>, С.Г.</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621.923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Совершенствование технологии финишной абразивной обработки пластин из карбида кремния</w:t>
      </w:r>
      <w:r w:rsidRPr="000026D3">
        <w:rPr>
          <w:rFonts w:ascii="Times New Roman" w:eastAsia="Times New Roman" w:hAnsi="Times New Roman" w:cs="Times New Roman"/>
        </w:rPr>
        <w:t xml:space="preserve"> / С. Г. Бишутин, С. С. Алехин // Вестник Брянского государственного технического университета. - 2018. - № 5. - С. 9-13: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Выполнен анализ технологии финишной абразивной обработки карбидокремниевых пластин, применяемой в ЗАО "Группа Кремний ЭЛ". Научно обоснованы пути совершенствования рассматриваемой технологии обработки на основе исследования условий и технических режимов финишной абразивной обработки на скорость съема материала с заготовок.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Болотов</w:t>
      </w:r>
      <w:proofErr w:type="spellEnd"/>
      <w:r w:rsidRPr="000026D3">
        <w:rPr>
          <w:rFonts w:ascii="Times New Roman" w:eastAsia="Times New Roman" w:hAnsi="Times New Roman" w:cs="Times New Roman"/>
          <w:b/>
          <w:bCs/>
          <w:i/>
        </w:rPr>
        <w:t>, А.Н.</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621.822</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Новый способ восстановления изношенных поверхностей методом пластического деформирования</w:t>
      </w:r>
      <w:r w:rsidRPr="000026D3">
        <w:rPr>
          <w:rFonts w:ascii="Times New Roman" w:eastAsia="Times New Roman" w:hAnsi="Times New Roman" w:cs="Times New Roman"/>
        </w:rPr>
        <w:t xml:space="preserve"> / А. Н. Болотов, И. В. Горлов, М. Г. Рахутин // Вестник машиностроения. - 2018. - № 9. - С. 67-72: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Приведены результаты исследования восстановленных пластическим деформированием по прилегающим поверхностям изношенных деталей. Получено выражение для определения контактного давления на рабочую поверхность индентора. Качественно новые трибологические свойства восстановленной поверхности повышают ее износостойкость.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Водолазская</w:t>
      </w:r>
      <w:proofErr w:type="spellEnd"/>
      <w:r w:rsidRPr="000026D3">
        <w:rPr>
          <w:rFonts w:ascii="Times New Roman" w:eastAsia="Times New Roman" w:hAnsi="Times New Roman" w:cs="Times New Roman"/>
          <w:b/>
          <w:bCs/>
          <w:i/>
        </w:rPr>
        <w:t>, Н.В.</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621.831</w:t>
      </w:r>
      <w:proofErr w:type="gramEnd"/>
      <w:r w:rsidRPr="000026D3">
        <w:rPr>
          <w:rFonts w:ascii="Times New Roman" w:eastAsia="Times New Roman" w:hAnsi="Times New Roman" w:cs="Times New Roman"/>
          <w:bCs/>
        </w:rPr>
        <w:t>+519.8</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Расчет параметров определенных технических систем на основе моделирования их сборочных процессов</w:t>
      </w:r>
      <w:r w:rsidRPr="000026D3">
        <w:rPr>
          <w:rFonts w:ascii="Times New Roman" w:eastAsia="Times New Roman" w:hAnsi="Times New Roman" w:cs="Times New Roman"/>
        </w:rPr>
        <w:t xml:space="preserve"> / Н. В. Водолазская // Сборка в машиностроении, приборостроении. - 2018. - Т. 19. - № 9. - С. 425-429: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Проанализированы особенности сборки технических систем на примере групповых резьбовых соединений. Представлена расчетная схема такого соединения с учетом податливости деталей стыка. Предложена алгоритмическая модель расчета коэффициентов перегрузки для достижения нормируемых сил за один обход.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w:t>
      </w:r>
      <w:proofErr w:type="gramEnd"/>
      <w:r w:rsidR="003E18BB" w:rsidRPr="000026D3">
        <w:rPr>
          <w:rFonts w:ascii="Times New Roman" w:eastAsia="Times New Roman" w:hAnsi="Times New Roman" w:cs="Times New Roman"/>
          <w:bCs/>
        </w:rPr>
        <w:t>, 621.9</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Вынужденные колебания кольцевого сечения при комбинированной режуще-деформирующей обработке</w:t>
      </w:r>
      <w:r w:rsidRPr="000026D3">
        <w:rPr>
          <w:rFonts w:ascii="Times New Roman" w:eastAsia="Times New Roman" w:hAnsi="Times New Roman" w:cs="Times New Roman"/>
        </w:rPr>
        <w:t xml:space="preserve"> / Ю. В. Максимов [и др.] // СТИН. - 2018. - № 9. - С. 27-29: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особенности размерообразования в технологической системе комбинированной режуще-деформирующей обработки нежестких полых валов с учетом величины деформации поперечного сечения.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658.5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Интеллектуальное управление гибридной технологией, включающей 3D- печать и механическую обработку на станках с ЧПУ в условиях цифровых производств</w:t>
      </w:r>
      <w:r w:rsidRPr="000026D3">
        <w:rPr>
          <w:rFonts w:ascii="Times New Roman" w:eastAsia="Times New Roman" w:hAnsi="Times New Roman" w:cs="Times New Roman"/>
        </w:rPr>
        <w:t xml:space="preserve"> [Текст] / Ю. Г. Кабалдин [и др.] // Автоматизация. Современные технологии. - 2018. - Т. 72. - № 9. - С. 397-402: ил. - Библиогр.: 6 назв.</w:t>
      </w:r>
    </w:p>
    <w:p w:rsidR="003E18BB" w:rsidRPr="000026D3" w:rsidRDefault="003E18BB" w:rsidP="003E18BB">
      <w:pPr>
        <w:spacing w:line="240" w:lineRule="auto"/>
        <w:ind w:firstLine="708"/>
        <w:rPr>
          <w:rFonts w:ascii="Times New Roman" w:eastAsia="Times New Roman" w:hAnsi="Times New Roman" w:cs="Times New Roman"/>
          <w:b/>
          <w:bCs/>
        </w:rPr>
      </w:pPr>
      <w:r w:rsidRPr="000026D3">
        <w:rPr>
          <w:rFonts w:ascii="Times New Roman" w:eastAsia="Times New Roman" w:hAnsi="Times New Roman" w:cs="Times New Roman"/>
        </w:rPr>
        <w:t xml:space="preserve">Рассмотрена гибридная технология, включающая в себя 3D-печать и механическую обработку напечатанной заготовки в рабочей зоне станка с ЧПУ. Представлена структура аппаратно-программного комплекса, который позволяет реализовать 3D-печать заготовок электродуговой наплавкой на </w:t>
      </w:r>
      <w:r w:rsidRPr="000026D3">
        <w:rPr>
          <w:rFonts w:ascii="Times New Roman" w:eastAsia="Times New Roman" w:hAnsi="Times New Roman" w:cs="Times New Roman"/>
        </w:rPr>
        <w:lastRenderedPageBreak/>
        <w:t xml:space="preserve">металлорежущих станках с ЧПУ, с возможностью подключения модулей высокопроизводительных вычислений и глубокого обучения нейронных сетей с обеспечением обратной связи.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Куликов, М.Ю.</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621.9</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метода проектирования рабочей части инструмента для фрезоточения</w:t>
      </w:r>
      <w:r w:rsidRPr="000026D3">
        <w:rPr>
          <w:rFonts w:ascii="Times New Roman" w:eastAsia="Times New Roman" w:hAnsi="Times New Roman" w:cs="Times New Roman"/>
        </w:rPr>
        <w:t xml:space="preserve"> / М. Ю. Куликов, Д. В. Волков // Вестник Брянского государственного технического университета. - 2018. - № 5. - С. 4-8: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Предложен метод проектирования дисковой фрезы с наклонной режущей кромкой для обработки наружных поверхностей тел вращения методом фрезоточения. Показано преимущество этого метода обработки. Представлены формулы для расчета толщины среза, остаточных микронеровностей и радиуса кривизны главной режущей кромки инструмента, используемого при фрезоточении.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621.793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Многослойные покрытия системы Ti-TiN для режущего инструмента</w:t>
      </w:r>
      <w:r w:rsidRPr="000026D3">
        <w:rPr>
          <w:rFonts w:ascii="Times New Roman" w:eastAsia="Times New Roman" w:hAnsi="Times New Roman" w:cs="Times New Roman"/>
        </w:rPr>
        <w:t xml:space="preserve"> / М. Ш. Мигранов [и др.] // Сборка в машиностроении, приборостроении. - 2018. - Т. 19. - № 9. - С. 409-413: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Рассмотрена технология нанесения наноструктурированного покрытия Ti-TiN на режущий инструмент. Изложены основные требования к защитным покрытиям, наносимым на режущий инструмент, и сформулированы условия, необходимые для выбора материала покрытия.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900EF7" w:rsidP="00900EF7">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621.9</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Определение температурных изменений в зоне резания при высокоскоростном фрезеровании жаропрочных сплавов</w:t>
      </w:r>
      <w:r w:rsidRPr="000026D3">
        <w:rPr>
          <w:rFonts w:ascii="Times New Roman" w:eastAsia="Times New Roman" w:hAnsi="Times New Roman" w:cs="Times New Roman"/>
        </w:rPr>
        <w:t xml:space="preserve"> / А. Ю. Албагачиев [и др.] // Вестник машиностроения. - 2018. - № 9. - С. 82-85: назв.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Рассматриваются параметры увеличения температуры в зоне резания при высокоскоростном фрезеровании. Предложен расчет повышения температуры при фрезеровании.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900EF7" w:rsidP="00900EF7">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w:t>
      </w:r>
      <w:proofErr w:type="gramEnd"/>
      <w:r w:rsidR="003E18BB" w:rsidRPr="000026D3">
        <w:rPr>
          <w:rFonts w:ascii="Times New Roman" w:eastAsia="Times New Roman" w:hAnsi="Times New Roman" w:cs="Times New Roman"/>
          <w:bCs/>
        </w:rPr>
        <w:t>-93</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Повышение эффективности обработки ниппеля погружного электродвигателя на основе совершенствования структуры циклов обработки элементарных поверхностей на станке мод. WFL M35G</w:t>
      </w:r>
      <w:r w:rsidRPr="000026D3">
        <w:rPr>
          <w:rFonts w:ascii="Times New Roman" w:eastAsia="Times New Roman" w:hAnsi="Times New Roman" w:cs="Times New Roman"/>
        </w:rPr>
        <w:t xml:space="preserve"> / В. И. Свирщев [и др.]// СТИН. - 2018. - № 9. - С. 5-8: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Рассмотрено повышение эффективности обработки ниппеля погружного электродвигателя на основе совершенствования структуры циклов многооперационной обработки элементарных поверхностей на станке с ЧПУ мод. WFL M35G.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Радыгин</w:t>
      </w:r>
      <w:proofErr w:type="spellEnd"/>
      <w:r w:rsidRPr="000026D3">
        <w:rPr>
          <w:rFonts w:ascii="Times New Roman" w:eastAsia="Times New Roman" w:hAnsi="Times New Roman" w:cs="Times New Roman"/>
          <w:b/>
          <w:bCs/>
          <w:i/>
        </w:rPr>
        <w:t>, А.Б.</w:t>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r>
      <w:r w:rsidR="00900EF7">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004.94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Метод оценки вероятностных возмущений при функционировании гибких производственных систем</w:t>
      </w:r>
      <w:r w:rsidRPr="000026D3">
        <w:rPr>
          <w:rFonts w:ascii="Times New Roman" w:eastAsia="Times New Roman" w:hAnsi="Times New Roman" w:cs="Times New Roman"/>
        </w:rPr>
        <w:t xml:space="preserve"> / А. Б. Радыгин, А. И. Сергеев, А. И. Сердюк // СТИН. - 2018. - № 9. - С. 33-38: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Рассмотрена проблема учета вероятностных возмущений в работе гибких производственных систем (ГПС) на этапе формирования технического предложения по их созданию. Описана последовательность и содержание вычислительных экспериментов, выполняемых с помощью специально разработанного компьютерного приложения. Показано место применения разработанного метода в общей последовательности предпроектных исследований. </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6D15E5" w:rsidP="006D15E5">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621.992.7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Самопрограммирование траектории перемещения режущего инструмента на токарных станках с ЧПУ</w:t>
      </w:r>
      <w:r w:rsidRPr="000026D3">
        <w:rPr>
          <w:rFonts w:ascii="Times New Roman" w:eastAsia="Times New Roman" w:hAnsi="Times New Roman" w:cs="Times New Roman"/>
        </w:rPr>
        <w:t xml:space="preserve"> / В. А. Тимирязев [и др.] // СТИН. - 2018. - № 9. - С. 9-12: ил. - Библиогр.: 6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На примере токарной обработки рассмотрены способы осуществления самопрограммирования траектории перемещения режущего инструмента на станках с ЧПУ, основанные на применении систем адаптивного управления, обеспечивающих регулирование продольной подачи в соответствии с действующей при резании нагрузкой. </w:t>
      </w:r>
    </w:p>
    <w:p w:rsidR="003E18BB" w:rsidRPr="000026D3" w:rsidRDefault="003E18BB" w:rsidP="003E18BB">
      <w:pPr>
        <w:spacing w:line="240" w:lineRule="auto"/>
        <w:rPr>
          <w:rFonts w:ascii="Times New Roman" w:eastAsia="Times New Roman" w:hAnsi="Times New Roman" w:cs="Times New Roman"/>
          <w:b/>
          <w:bCs/>
          <w:i/>
        </w:rPr>
      </w:pPr>
    </w:p>
    <w:p w:rsidR="006D15E5" w:rsidRDefault="006D15E5" w:rsidP="003E18BB">
      <w:pPr>
        <w:spacing w:line="240" w:lineRule="auto"/>
        <w:rPr>
          <w:rFonts w:ascii="Times New Roman" w:eastAsia="Times New Roman" w:hAnsi="Times New Roman" w:cs="Times New Roman"/>
          <w:b/>
          <w:bCs/>
          <w:i/>
        </w:rPr>
      </w:pPr>
    </w:p>
    <w:p w:rsidR="006D15E5" w:rsidRDefault="006D15E5"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lastRenderedPageBreak/>
        <w:t>Самохвалов, В.Н.</w:t>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621.757</w:t>
      </w:r>
      <w:proofErr w:type="gramEnd"/>
      <w:r w:rsidRPr="000026D3">
        <w:rPr>
          <w:rFonts w:ascii="Times New Roman" w:eastAsia="Times New Roman" w:hAnsi="Times New Roman" w:cs="Times New Roman"/>
          <w:bCs/>
        </w:rPr>
        <w:t>:621.7.044.7</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Сборка соединений из разнородных материалов давлением импульсного магнитного поля</w:t>
      </w:r>
      <w:r w:rsidRPr="000026D3">
        <w:rPr>
          <w:rFonts w:ascii="Times New Roman" w:eastAsia="Times New Roman" w:hAnsi="Times New Roman" w:cs="Times New Roman"/>
        </w:rPr>
        <w:t xml:space="preserve"> / В. Н. Самохвалов, Ж. В. Самохвалова // Сборка в машиностроении, приборостроении. - 2018. - Т. 19. - № 9. - С. 396-401: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Рассмотрено влияние акустической жесткости материалов на процесс образования прессового соединения из разнородных материалов при сборке давлением импульсного магнитного поля. В результате численного моделирования процесса магнитно-импульсной сборки установлены распределение и величина остаточных деформаций в контактном слое элементов соединения из материалов с разной акустической жесткостью при высокоскоростном соударении.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Семин, В.И.</w:t>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Современные резьбонарезные станки и установки для производства труб нефтегазового сортамента</w:t>
      </w:r>
      <w:r w:rsidRPr="000026D3">
        <w:rPr>
          <w:rFonts w:ascii="Times New Roman" w:eastAsia="Times New Roman" w:hAnsi="Times New Roman" w:cs="Times New Roman"/>
        </w:rPr>
        <w:t xml:space="preserve"> / В. И. Семин, А. В. Емельянов // Оборудование и технологии для нефтегазового комплекса. - 2018. - № 4. - С. 81-85: ил. - Библиогр.: 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основные принципы и современное оборудование, применяемое при изготовлении нарезных труб (бурильных, обсадных, насосно-компрессорных) нефтяного сортамента. Представлены отдельные типы многооперационных автоматизированных станков, используемых для нарезания конических резьбовых соединений, отрезки концов труб, снятия фаски и других технологических операций. Обоснованы преимущества каждого из рассмотренных принципов обработки нарезных труб с вращающимся инструментом и с вращающейся заготовкой.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Сорокин, М.Н.</w:t>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621.717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Решение трехпараметрической задачи комплектования частного вида (часть 2)</w:t>
      </w:r>
      <w:r w:rsidRPr="000026D3">
        <w:rPr>
          <w:rFonts w:ascii="Times New Roman" w:eastAsia="Times New Roman" w:hAnsi="Times New Roman" w:cs="Times New Roman"/>
        </w:rPr>
        <w:t xml:space="preserve"> / М. Н. Сорокин // Сборка в машиностроении, приборостроении. - 2018. - Т. 19. - № 9. - С. 402-408: ил. - Библиогр.: 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 алгоритм решения трехпараметрической задачи комплектования частного вида, основанный на процедуре расширения потока. Алгоритм представляет последовательность выбора базовых путей комплектования.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Тамаркин, М.А.</w:t>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621.787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Увеличение жизненного цикла изделий при обработке деталей динамическими методами поверхностного пластического деформирования</w:t>
      </w:r>
      <w:r w:rsidRPr="000026D3">
        <w:rPr>
          <w:rFonts w:ascii="Times New Roman" w:eastAsia="Times New Roman" w:hAnsi="Times New Roman" w:cs="Times New Roman"/>
        </w:rPr>
        <w:t xml:space="preserve"> / М. А. Тамаркин, Э. Э. Тищенко, А. С. Шведова // Автоматизация. Современные технологии. - 2018. - Т. 72. - № 9. - С. 403-408: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исследований процессов обработки деталей динамическими методами поверхностного пластического деформирования в гранулированных средах с точки зрения увеличения их периода эксплуатации. Установлены зависимости для определения шероховатости поверхности, глубины упрочненного слоя и степени деформации для различных динамических методов обработки поверхностным пластическим деформированием в гранулированных средах. Проведено исследование остаточных напряжений методом конечных элементов.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6D15E5" w:rsidP="006D15E5">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621.9</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Улучшение работоспособности резцов при точении сложных профилей</w:t>
      </w:r>
      <w:r w:rsidRPr="000026D3">
        <w:rPr>
          <w:rFonts w:ascii="Times New Roman" w:eastAsia="Times New Roman" w:hAnsi="Times New Roman" w:cs="Times New Roman"/>
        </w:rPr>
        <w:t xml:space="preserve"> / Б. А. Кудряшов [и др.] // Вестник машиностроения. - 2018. - № 9. - С. 77-82: ил. - Библиогр.: 17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На основании требований к трем блокам проходного резца: инструментальному, надстроечному и демпфирования, разработаны рекомендации, расширяющие область рационального использования инструментальных материалов при прерывистом точении деталей со сложным профилем и пакетных сборочных единиц. </w:t>
      </w:r>
    </w:p>
    <w:p w:rsidR="003E18BB" w:rsidRDefault="003E18BB" w:rsidP="006D15E5">
      <w:pPr>
        <w:spacing w:line="240" w:lineRule="auto"/>
        <w:rPr>
          <w:rFonts w:ascii="Times New Roman" w:eastAsia="Times New Roman" w:hAnsi="Times New Roman" w:cs="Times New Roman"/>
          <w:b/>
          <w:bCs/>
        </w:rPr>
      </w:pPr>
    </w:p>
    <w:p w:rsidR="006D15E5" w:rsidRPr="000026D3" w:rsidRDefault="006D15E5" w:rsidP="006D15E5">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УДК 621.9</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Формирование шероховатости при обработке композитного материала Ф-4К20</w:t>
      </w:r>
      <w:r w:rsidRPr="000026D3">
        <w:rPr>
          <w:rFonts w:ascii="Times New Roman" w:eastAsia="Times New Roman" w:hAnsi="Times New Roman" w:cs="Times New Roman"/>
        </w:rPr>
        <w:t xml:space="preserve"> / Д. И. Токарев [и др.] // СТИН. - 2018. - № 9. - С. 20-24: ил. - Библиогр.: 6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исследования влияния технологических условий обработки (глубина резания, скорость резания, подача) на формирование высотного параметра шероховатости поверхности детали при точении пластика марки Ф-4К20 резцом с режущей кромкой на основе </w:t>
      </w:r>
      <w:r w:rsidRPr="000026D3">
        <w:rPr>
          <w:rFonts w:ascii="Times New Roman" w:eastAsia="Times New Roman" w:hAnsi="Times New Roman" w:cs="Times New Roman"/>
          <w:lang w:val="en-US"/>
        </w:rPr>
        <w:t>CVD</w:t>
      </w:r>
      <w:r w:rsidRPr="000026D3">
        <w:rPr>
          <w:rFonts w:ascii="Times New Roman" w:eastAsia="Times New Roman" w:hAnsi="Times New Roman" w:cs="Times New Roman"/>
        </w:rPr>
        <w:t xml:space="preserve">-алмаза. Получена эмпирическая модель, позволяющая рассчитать высотный параметр шероховатости </w:t>
      </w:r>
      <w:r w:rsidRPr="000026D3">
        <w:rPr>
          <w:rFonts w:ascii="Times New Roman" w:eastAsia="Times New Roman" w:hAnsi="Times New Roman" w:cs="Times New Roman"/>
        </w:rPr>
        <w:lastRenderedPageBreak/>
        <w:t xml:space="preserve">поверхности в зависимости от технологических условий обработки. Результаты внедрены в производство. </w:t>
      </w:r>
    </w:p>
    <w:p w:rsidR="003E18BB" w:rsidRPr="000026D3" w:rsidRDefault="003E18BB" w:rsidP="003E18BB">
      <w:pPr>
        <w:spacing w:line="240" w:lineRule="auto"/>
        <w:ind w:firstLine="708"/>
        <w:rPr>
          <w:rFonts w:ascii="Times New Roman" w:eastAsia="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МЕТАЛЛУРГИЯ.  МЕТАЛЛУРГИЧЕСКОЕ  МАШИНОСТРОЕНИЕ</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Андрианов, А.В.</w:t>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r>
      <w:r w:rsidR="006D15E5">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Исследование формирования интерметаллидных фаз в процессе горячей и холодной прокатки алюминиевого сплава 3104</w:t>
      </w:r>
      <w:r w:rsidRPr="000026D3">
        <w:rPr>
          <w:rFonts w:ascii="Times New Roman" w:eastAsia="Times New Roman" w:hAnsi="Times New Roman" w:cs="Times New Roman"/>
        </w:rPr>
        <w:t xml:space="preserve"> / А. В. Андрианов // Производство проката. - 2018. - № 8. - С. 32-38: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Исследовано формирование морфологии интерметаллидных фаз на всех этапах производства тонколистовых заготовок из алюминиевого сплава 3104. Разработан комплекс мер, обеспечивающих производство заготовок с оптимальным размером фаз для последующей штамповки. Установлена оптимальная глубина фрезерования больших граней слитков, позволяющая получать наиболее благоприятный размер интерметаллидных фаз для исключения возникновения поперечных разрывов при последующей штамповке тонколистовых заготовок.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Гурьянов, Г.Н.</w:t>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r>
      <w:r w:rsidR="00A66193">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621.778.014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Оценка прироста осевого напряжения в рабочем конусе и калибрующем пояске волоки при разных параметрах деформации и моделях упрочнения проволоки</w:t>
      </w:r>
      <w:r w:rsidRPr="000026D3">
        <w:rPr>
          <w:rFonts w:ascii="Times New Roman" w:eastAsia="Times New Roman" w:hAnsi="Times New Roman" w:cs="Times New Roman"/>
        </w:rPr>
        <w:t xml:space="preserve"> / Г. Н. Гурьянов, С. В. Смирнов // Упрочняющие технологии и покрытия. - 2018. - Т. 14. - № 9. - С. 387-399: ил. - Библиогр.: 14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Показано увеличение оптимального угла волочения при повышении коэффициентов вытяжки и трения и уменьшении напряжения противонатяжения в зависимости от модели упрочнения. </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Николаев, В.А.</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Коэффициент плеча крутящего момента при прокатке полос</w:t>
      </w:r>
      <w:r w:rsidRPr="000026D3">
        <w:rPr>
          <w:rFonts w:ascii="Times New Roman" w:eastAsia="Times New Roman" w:hAnsi="Times New Roman" w:cs="Times New Roman"/>
        </w:rPr>
        <w:t xml:space="preserve"> / В. А. Николаев // Производство проката. - 2018. - № 8. - С. 4-10: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Выполнен анализ методов определения коэффициента плеча крутящего момента при прокатке в жестких и упругодеформированных рабочих валках с учетом упругого восстановления толщины полосы.</w:t>
      </w:r>
      <w:r w:rsidR="003941E7">
        <w:rPr>
          <w:rFonts w:ascii="Times New Roman" w:eastAsia="Times New Roman" w:hAnsi="Times New Roman" w:cs="Times New Roman"/>
        </w:rPr>
        <w:t xml:space="preserve"> </w:t>
      </w:r>
      <w:r w:rsidRPr="000026D3">
        <w:rPr>
          <w:rFonts w:ascii="Times New Roman" w:eastAsia="Times New Roman" w:hAnsi="Times New Roman" w:cs="Times New Roman"/>
        </w:rPr>
        <w:t xml:space="preserve">Рассмотрены условия применимости различных методов для расчета коэффициента плеча крутящего момента. Получены уточненные теоретические зависимости коэффициента плеча крутящего момента. </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Пименов, В.А.</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621.771.016</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Анализ особенностей охлаждения рабочих валков широкополосного стана горячей прокатки</w:t>
      </w:r>
      <w:r w:rsidRPr="000026D3">
        <w:rPr>
          <w:rFonts w:ascii="Times New Roman" w:eastAsia="Times New Roman" w:hAnsi="Times New Roman" w:cs="Times New Roman"/>
        </w:rPr>
        <w:t xml:space="preserve"> / В. А. Пименов, А. К. Погодаев, Д. А. Ковалев // Производство проката. - 2018. - №</w:t>
      </w:r>
      <w:r w:rsidR="003941E7">
        <w:rPr>
          <w:rFonts w:ascii="Times New Roman" w:eastAsia="Times New Roman" w:hAnsi="Times New Roman" w:cs="Times New Roman"/>
        </w:rPr>
        <w:t xml:space="preserve"> 8. - С. 11-18: ил. - Библиогр.</w:t>
      </w:r>
      <w:r w:rsidRPr="000026D3">
        <w:rPr>
          <w:rFonts w:ascii="Times New Roman" w:eastAsia="Times New Roman" w:hAnsi="Times New Roman" w:cs="Times New Roman"/>
        </w:rPr>
        <w:t>: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анализа особенностей охлаждения рабочих валков при горячей прокатке, оказывающих существенное влияние на температурный режим поверхности и условия эксплуатации валков. Детально рассмотрены теплофизические условия в зонах охлаждения по периметру валка, закономерности и математические модели теплообмена. Предложена методика оценки параметров водяной ванны, образующейся на отсекателе воды с выходной стороны клети и оказывающей значительное влияние на тепловой режим поверхности валка. </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A14328" w:rsidP="00A14328">
      <w:pPr>
        <w:spacing w:line="240" w:lineRule="auto"/>
        <w:ind w:left="7090"/>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3E18BB" w:rsidRPr="000026D3">
        <w:rPr>
          <w:rFonts w:ascii="Times New Roman" w:eastAsia="Times New Roman" w:hAnsi="Times New Roman" w:cs="Times New Roman"/>
        </w:rPr>
        <w:t>УДК  669.245</w:t>
      </w:r>
      <w:proofErr w:type="gramEnd"/>
      <w:r w:rsidR="003E18BB" w:rsidRPr="000026D3">
        <w:rPr>
          <w:rFonts w:ascii="Times New Roman" w:eastAsia="Times New Roman" w:hAnsi="Times New Roman" w:cs="Times New Roman"/>
        </w:rPr>
        <w:t>`71.018.45</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Порошковые сплавы FeCrAl и NiAl</w:t>
      </w:r>
      <w:r w:rsidRPr="000026D3">
        <w:rPr>
          <w:rFonts w:ascii="Times New Roman" w:eastAsia="Times New Roman" w:hAnsi="Times New Roman" w:cs="Times New Roman"/>
        </w:rPr>
        <w:t xml:space="preserve">: </w:t>
      </w:r>
      <w:r w:rsidRPr="000026D3">
        <w:rPr>
          <w:rFonts w:ascii="Times New Roman" w:eastAsia="Times New Roman" w:hAnsi="Times New Roman" w:cs="Times New Roman"/>
          <w:b/>
          <w:i/>
        </w:rPr>
        <w:t xml:space="preserve">II. Механоактивация порошков </w:t>
      </w:r>
      <w:r w:rsidRPr="000026D3">
        <w:rPr>
          <w:rFonts w:ascii="Times New Roman" w:eastAsia="Times New Roman" w:hAnsi="Times New Roman" w:cs="Times New Roman"/>
        </w:rPr>
        <w:t>/ О. А. Скачков [и др.] // Заготовительные производства в машиностроении. - 2018. - Т. 16. - № 9. - С. 416-422: ил.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Продолжение статьи (начало в журнале Т. 15 № 8 за 2017 г.). Изучено влияние обработки в аттриторе порошков сплавов Fe-20Cr-6Al и Ni-35Al (NiAl), полученных методом гидридно-кальциевого восстановления, на гранулометрический состав, удельную поверхность, форму частиц и степень наклепа порошков. Показано, что для изготовления плотных компактных гранул пластичного сплава системы Fe-20Cr-6Al и дробления частиц порошков сплава Ni-35Al (NiAl), а также механоактивации этих порошков необходимым и достаточным является проведение обработки порошков в </w:t>
      </w:r>
      <w:r w:rsidRPr="000026D3">
        <w:rPr>
          <w:rFonts w:ascii="Times New Roman" w:eastAsia="Times New Roman" w:hAnsi="Times New Roman" w:cs="Times New Roman"/>
        </w:rPr>
        <w:lastRenderedPageBreak/>
        <w:t xml:space="preserve">высокоэнергетической шаровой мельнице - аттриторе в течение 10...12 ч. Дальнейшее увеличение времени обработки слабо влияет на размер гранул и уровень внутренних напряжений и является экономически нецелесообразным.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A14328" w:rsidP="00A1432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621.771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Совершенствование деформационного режима прокатки сортовых профилей из конструкционных марок стали в условиях непрерывного стана</w:t>
      </w:r>
      <w:r w:rsidRPr="000026D3">
        <w:rPr>
          <w:rFonts w:ascii="Times New Roman" w:eastAsia="Times New Roman" w:hAnsi="Times New Roman" w:cs="Times New Roman"/>
        </w:rPr>
        <w:t xml:space="preserve"> / Е. Н. Смирнов [и др.] // Производство проката. - 2018. - № 8. - С. 19-25: ил. - Библиогр.: 14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 вопрос установки связи между научными и инженерными характеристиками процессов обработки металлов давлением. Предложен способ повышения качества сортового проката с учетом регламентации степени накопленной деформации. Апробирование данного способа на среднесортовом прокатном стане показало снижение количества поверхностных дефектов и большую однородность микроструктуры.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Табаков, В.П</w:t>
      </w:r>
      <w:r w:rsidRPr="000026D3">
        <w:rPr>
          <w:rFonts w:ascii="Times New Roman" w:eastAsia="Times New Roman" w:hAnsi="Times New Roman" w:cs="Times New Roman"/>
          <w:b/>
          <w:bCs/>
        </w:rPr>
        <w:t>.</w:t>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r>
      <w:r w:rsidR="00A14328">
        <w:rPr>
          <w:rFonts w:ascii="Times New Roman" w:eastAsia="Times New Roman" w:hAnsi="Times New Roman" w:cs="Times New Roman"/>
          <w:b/>
          <w:bCs/>
        </w:rPr>
        <w:tab/>
        <w:t xml:space="preserve">         </w:t>
      </w:r>
      <w:proofErr w:type="gramStart"/>
      <w:r w:rsidRPr="000026D3">
        <w:rPr>
          <w:rFonts w:ascii="Times New Roman" w:eastAsia="Times New Roman" w:hAnsi="Times New Roman" w:cs="Times New Roman"/>
          <w:bCs/>
        </w:rPr>
        <w:t>УДК  621.9.025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Повышение работоспособности твердосплавного инструмента путем направленного выбора механических свойств многослойного покрытия с учетом функциональных параметров процесса резания</w:t>
      </w:r>
      <w:r w:rsidRPr="000026D3">
        <w:rPr>
          <w:rFonts w:ascii="Times New Roman" w:eastAsia="Times New Roman" w:hAnsi="Times New Roman" w:cs="Times New Roman"/>
        </w:rPr>
        <w:t xml:space="preserve"> / В. П. Табаков // Упрочняющие технологии и покрытия. - 2018. - Т. 14. - № 9. - С. 414-418: ил. - Библиогр.: 13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исследования формирования многослойных покрытий твердосплавного инструмента на основе направленного выбора механических свойств слоев покрытия с учетом функциональных параметров процесса резания. Предложены конструкции многослойных покрытий и показана эффективность твердосплавного инструмента с разработанными покрытиями.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СВАРКА,  ПАЙКА,  РЕЗКА,  СКЛЕИВАНИЕ  МЕТАЛЛОВ.  ПОКРЫТИЯ</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Будкин</w:t>
      </w:r>
      <w:proofErr w:type="spellEnd"/>
      <w:r w:rsidRPr="000026D3">
        <w:rPr>
          <w:rFonts w:ascii="Times New Roman" w:eastAsia="Times New Roman" w:hAnsi="Times New Roman" w:cs="Times New Roman"/>
          <w:b/>
          <w:bCs/>
          <w:i/>
        </w:rPr>
        <w:t>, Ю.В.</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812.35.03.01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Селективное электронно-лучевое сплавление: основы разработки оборудования и технологии синтеза изделий</w:t>
      </w:r>
      <w:r w:rsidRPr="000026D3">
        <w:rPr>
          <w:rFonts w:ascii="Times New Roman" w:eastAsia="Times New Roman" w:hAnsi="Times New Roman" w:cs="Times New Roman"/>
        </w:rPr>
        <w:t xml:space="preserve"> / Ю. В. Будкин, Ю. А. Соколов // Сварочное производство. - 2018. - № 8. - С. 36-42: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основные технологические операции технологии селективного электронно-лучевого сплавления (СЭЛС) деталей изделий. Определены технические требования к отклонению значений физических величин энергетического и электромеханического комплекса оборудования для реализации технологии СЭЛС. Приведен обзор первых национальных стандартов, разработанных в области аддитивного производства.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Волков, С.С.</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621.791.16</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технологии и оборудования для ультразвуковой сварки пластмасс в контролируемой атмосфере</w:t>
      </w:r>
      <w:r w:rsidRPr="000026D3">
        <w:rPr>
          <w:rFonts w:ascii="Times New Roman" w:eastAsia="Times New Roman" w:hAnsi="Times New Roman" w:cs="Times New Roman"/>
        </w:rPr>
        <w:t xml:space="preserve"> / С. С. Волков, В. Н. Неровный, А. В. Малолетков // Сварочное производство. - 2018. - № 8. - С. 42-48: ил. - Библиогр.: 6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Установлено, что при ультразвуковой сварке в контролируемой атмосфере сохраняется исходная структура материала, а молекулярная масса увеличивается, что способствует улучшению физико-механических свойств свариваемых пластмасс. Разработана экспериментальная установка для ультразвуковой сварки пластмасс в контролируемой атмосфере.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Говорун, Т.П.</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621.791.042.3</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 xml:space="preserve">Влияние содержания титана, углерода и марганца на свойства наплавленного металла </w:t>
      </w:r>
      <w:r w:rsidRPr="000026D3">
        <w:rPr>
          <w:rFonts w:ascii="Times New Roman" w:eastAsia="Times New Roman" w:hAnsi="Times New Roman" w:cs="Times New Roman"/>
        </w:rPr>
        <w:t>/ Т. П. Говорун, А. И. Любич, Е. А. Белоус // Сварочное производство. - 2018. - № 8. - С. 3-11: ил. - Библиогр.: 22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Разработан наплавленный металл, содержащий в своем составе углерод, титан и марганец, имеющий мартенситную структуру с включениями карбидов титана, что обеспечивает высокую износостойкость и может успешно применяться для наплавки поверхности стальных деталей, работающих в различных условиях абразивного изнашивания.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A14328" w:rsidP="00A14328">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3E18BB" w:rsidRPr="000026D3">
        <w:rPr>
          <w:rFonts w:ascii="Times New Roman" w:eastAsia="Times New Roman" w:hAnsi="Times New Roman" w:cs="Times New Roman"/>
          <w:bCs/>
        </w:rPr>
        <w:t>УДК  338.4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Инновационный потенциал сварочного производства на предприятиях машиностроения</w:t>
      </w:r>
      <w:r w:rsidRPr="000026D3">
        <w:rPr>
          <w:rFonts w:ascii="Times New Roman" w:eastAsia="Times New Roman" w:hAnsi="Times New Roman" w:cs="Times New Roman"/>
        </w:rPr>
        <w:t xml:space="preserve"> / В. А. Фролов [и др.] // Сварочное производство. - 2018. - № 8. - С. 55-60. - Библиогр.: 8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Рассмотрено современное понятие инновационный потенциал сварочного производства на предприятиях машиностроения. Предложена классификация инноваций в сварочном производстве: производственные, технологические и организационно-экономические. Отражены и проанализированы основные показатели, определяющие инновационный потенциал исследуемого производства.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A14328" w:rsidP="00A1432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621.791.725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Лазерная сварка тонкостенных стальных труб в потолочном положении</w:t>
      </w:r>
      <w:r w:rsidRPr="000026D3">
        <w:rPr>
          <w:rFonts w:ascii="Times New Roman" w:eastAsia="Times New Roman" w:hAnsi="Times New Roman" w:cs="Times New Roman"/>
        </w:rPr>
        <w:t xml:space="preserve"> / Е. М. Шамов [и др.] // Сварочное производство. - 2018. - № 8. - С. 32-36: ил.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Предложен способ лазерной сварки в потолочном положении, с помощью которого можно избежать образования дефекта в виде вогнутости корня шва. Изложены результаты экспериментов, на основании которых рекомендованы схемы лазерной сварки в потолочном положении. приведены результаты механических испытаний и измерений твердости сварных соединений, полученных при лазерной сварке неповоротных кольцевых стыков труб класса прочности К60. </w:t>
      </w:r>
    </w:p>
    <w:p w:rsidR="003E18BB" w:rsidRDefault="003E18BB" w:rsidP="003E18BB">
      <w:pPr>
        <w:spacing w:line="240" w:lineRule="auto"/>
        <w:rPr>
          <w:rFonts w:ascii="Times New Roman" w:eastAsia="Times New Roman" w:hAnsi="Times New Roman" w:cs="Times New Roman"/>
          <w:b/>
          <w:bCs/>
          <w:i/>
        </w:rPr>
      </w:pPr>
    </w:p>
    <w:p w:rsidR="003E18BB" w:rsidRPr="00E57AC4" w:rsidRDefault="003E18BB" w:rsidP="003E18BB">
      <w:pPr>
        <w:spacing w:line="240" w:lineRule="auto"/>
        <w:rPr>
          <w:rFonts w:ascii="Times New Roman" w:eastAsia="Times New Roman" w:hAnsi="Times New Roman" w:cs="Times New Roman"/>
          <w:b/>
          <w:bCs/>
          <w:i/>
        </w:rPr>
      </w:pPr>
      <w:r w:rsidRPr="00E57AC4">
        <w:rPr>
          <w:rFonts w:ascii="Times New Roman" w:eastAsia="Times New Roman" w:hAnsi="Times New Roman" w:cs="Times New Roman"/>
          <w:b/>
          <w:bCs/>
          <w:i/>
        </w:rPr>
        <w:t>Лебедева, А.И.</w:t>
      </w:r>
    </w:p>
    <w:p w:rsidR="003E18BB" w:rsidRDefault="003E18BB" w:rsidP="003E18BB">
      <w:pPr>
        <w:spacing w:line="240" w:lineRule="auto"/>
        <w:ind w:firstLine="708"/>
        <w:rPr>
          <w:rFonts w:ascii="Times New Roman" w:eastAsia="Times New Roman" w:hAnsi="Times New Roman" w:cs="Times New Roman"/>
        </w:rPr>
      </w:pPr>
      <w:r w:rsidRPr="00E57AC4">
        <w:rPr>
          <w:rFonts w:ascii="Times New Roman" w:eastAsia="Times New Roman" w:hAnsi="Times New Roman" w:cs="Times New Roman"/>
          <w:b/>
        </w:rPr>
        <w:t>Современные методы восстановления лопаток паровых турбин</w:t>
      </w:r>
      <w:r w:rsidRPr="000026D3">
        <w:rPr>
          <w:rFonts w:ascii="Times New Roman" w:eastAsia="Times New Roman" w:hAnsi="Times New Roman" w:cs="Times New Roman"/>
        </w:rPr>
        <w:t xml:space="preserve"> / А. И. Лебедева, Д. В. Настека</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19-24: ил. - Библиогр.: 13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Производится обзор методов восстановления эрозионно поврежденных рабочих лопаток паровых турбин. Проведен анализ положительных факторов и недостатков рассмотренных методов. Рекомендован наиболее перспективный способ восстановления пера рабочих лопаток с помощью лазерно-порошковой наплавки.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Малютин, К.В.</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669.715</w:t>
      </w:r>
      <w:proofErr w:type="gramEnd"/>
      <w:r w:rsidRPr="000026D3">
        <w:rPr>
          <w:rFonts w:ascii="Times New Roman" w:eastAsia="Times New Roman" w:hAnsi="Times New Roman" w:cs="Times New Roman"/>
          <w:bCs/>
        </w:rPr>
        <w:t>:621.791</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Влияние дефектов на долговечность износостойких покрытий, выполненных аргонодуговой наплавкой на сталь ВНЛ-3</w:t>
      </w:r>
      <w:r w:rsidRPr="000026D3">
        <w:rPr>
          <w:rFonts w:ascii="Times New Roman" w:eastAsia="Times New Roman" w:hAnsi="Times New Roman" w:cs="Times New Roman"/>
        </w:rPr>
        <w:t xml:space="preserve"> / К. В. Малютин, В. В. Овчинников // Заготовительные производства в машиностроении. - 2018. - Т. 16. - № 9. - С. 391-396: ил. - Библиогр.: 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Приведены результаты исследования влияния дефектов в наплавленном слое на долговечность наплавленных образцов из стали ВНЛ-3, работающих в условиях трения при высокой температуре нагрева до 900...1100°С и значительных нагрузках. Показано, что напряжения в наплавленном слое выше, чем в основном материале, на 25%. Образцы с наплавкой из материала ВХН-1 имеют большую долговечность, чем с наплавкой из стали Х25Н10В8. Существует безопасный ресурс, позволяющий эксплуатировать элемент с технологической трещиной в наплавленном слое.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Милютин</w:t>
      </w:r>
      <w:proofErr w:type="spellEnd"/>
      <w:r w:rsidRPr="000026D3">
        <w:rPr>
          <w:rFonts w:ascii="Times New Roman" w:eastAsia="Times New Roman" w:hAnsi="Times New Roman" w:cs="Times New Roman"/>
          <w:b/>
          <w:bCs/>
          <w:i/>
        </w:rPr>
        <w:t>, В.С.</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621.791.037</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Сварочные свойства источников питания для дуговой сварки</w:t>
      </w:r>
      <w:r w:rsidRPr="000026D3">
        <w:rPr>
          <w:rFonts w:ascii="Times New Roman" w:eastAsia="Times New Roman" w:hAnsi="Times New Roman" w:cs="Times New Roman"/>
        </w:rPr>
        <w:t xml:space="preserve"> / В. С. Милютин, Р. Ф. Катаев // Сварочное производство. - 2018. - № 8. - С. 24-31: ил. - Библиогр.: 9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Приведены понятия сварочных свойств источников питания и других факторов, связанных с оценкой пригодности оборудования для дуговой сварки. Описаны примеры системного подхода к испытанию источников.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A14328" w:rsidP="00A14328">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621.01</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Особенности формирования изделий методом электронно-лучевой наплавки</w:t>
      </w:r>
      <w:r w:rsidRPr="000026D3">
        <w:rPr>
          <w:rFonts w:ascii="Times New Roman" w:eastAsia="Times New Roman" w:hAnsi="Times New Roman" w:cs="Times New Roman"/>
        </w:rPr>
        <w:t xml:space="preserve"> / А. В. Гуденко [и др.] // Сварочное производство. - 2018. - № 8. - С. 12-19: ил. - Библиогр.: 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Предложена методика определения режимов электронно-лучевой наплавки проволоки на примере коррозионно-стойкой стали ANSI 316L. Предлагаемая расчетная методика связывает основные параметры процесса: ток электронного луча, скорость подачи присадочной проволоки, скорость перемещения электронной пушки (скорость наплавки) и размеры наплавляемых валиков. Представлены результаты исследования микроструктуры и свойств наплавленного металла. Приведены примеры полученных изделий цилиндрической и конической формы. </w:t>
      </w:r>
    </w:p>
    <w:p w:rsidR="003E18BB" w:rsidRPr="000026D3" w:rsidRDefault="003E18BB" w:rsidP="003E18BB">
      <w:pPr>
        <w:spacing w:line="240" w:lineRule="auto"/>
        <w:ind w:firstLine="708"/>
        <w:rPr>
          <w:rFonts w:ascii="Times New Roman" w:eastAsia="Times New Roman" w:hAnsi="Times New Roman" w:cs="Times New Roman"/>
        </w:rPr>
      </w:pPr>
    </w:p>
    <w:p w:rsidR="00A14328" w:rsidRDefault="00A14328" w:rsidP="003E18BB">
      <w:pPr>
        <w:spacing w:line="240" w:lineRule="auto"/>
        <w:rPr>
          <w:rFonts w:ascii="Times New Roman" w:eastAsia="Times New Roman" w:hAnsi="Times New Roman" w:cs="Times New Roman"/>
          <w:bCs/>
        </w:rPr>
      </w:pPr>
    </w:p>
    <w:p w:rsidR="00A14328" w:rsidRDefault="00A14328" w:rsidP="003E18BB">
      <w:pPr>
        <w:spacing w:line="240" w:lineRule="auto"/>
        <w:rPr>
          <w:rFonts w:ascii="Times New Roman" w:eastAsia="Times New Roman" w:hAnsi="Times New Roman" w:cs="Times New Roman"/>
          <w:bCs/>
        </w:rPr>
      </w:pPr>
    </w:p>
    <w:p w:rsidR="003E18BB" w:rsidRPr="000026D3" w:rsidRDefault="00A14328" w:rsidP="00A1432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3E18BB" w:rsidRPr="000026D3">
        <w:rPr>
          <w:rFonts w:ascii="Times New Roman" w:eastAsia="Times New Roman" w:hAnsi="Times New Roman" w:cs="Times New Roman"/>
          <w:bCs/>
        </w:rPr>
        <w:t>УДК  812.35.19.17.15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Повышение механических характеристик титанового сплава ВТ3-1 локальной лазерной ударно-волновой обработкой</w:t>
      </w:r>
      <w:r w:rsidRPr="000026D3">
        <w:rPr>
          <w:rFonts w:ascii="Times New Roman" w:eastAsia="Times New Roman" w:hAnsi="Times New Roman" w:cs="Times New Roman"/>
        </w:rPr>
        <w:t xml:space="preserve"> / И. Н. Шиганов [и др.] // Сварочное производство. - 2018. - № 8. - С. 19-23: ил. - Библиогр.: 16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Рассмотрено влияние локальной лазерной обработки титановых сплавов на механические свойства материала и сварных соединений. Исследовано изменение твердости обработанной поверхности титанового сплава ВТ3-1 в зависимости от параметров обработки импульсным лазерным излучением. Показано, что при поверхностной термической обработке твердость может быть повышена по отношению к основному материалу в 2-3 раза. Для снижения содержания в материале нитрида титана необходимо применение защиты зоны обработки аргоном. Применение лазерной волновой ударной обработки также повышает твердость поверхности, но при этом создаются сжимающие напряжения на поверхности детали, что может благоприятно сказываться на усталостных характеристиках.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Разработка составов термоизоляционной уплотнительной пасты для алюмонотермитной сварки</w:t>
      </w:r>
      <w:r w:rsidRPr="000026D3">
        <w:rPr>
          <w:rFonts w:ascii="Times New Roman" w:eastAsia="Times New Roman" w:hAnsi="Times New Roman" w:cs="Times New Roman"/>
        </w:rPr>
        <w:t xml:space="preserve"> / Л. Л. Масленникова [и др.] // Путь и путевое хозяйство. - 2018. - № 7. - С. 28-30: ил.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Рассмотрена возможность локализации производства уплотнительной термоизоляционной пасты для алюминотермитной сварки стыков железнодорожных рельсов с использованием местного сырья и кремнеземсодержащих техногенных отходов на территории России. Указаны специфические требования, предъявляемые к термоизоляционной уплотнительной пасте. Предложен оптимальный состав уплотнительной пасты с модифицирующими добавками и возможностью утилизации кремнеземсодержащих отходов. Приведены сравнительные физико-механические характеристики образцов пасты разработанного состава и контрольного импортного образца.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Сычев, А.П.</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w:t>
      </w:r>
      <w:proofErr w:type="gramEnd"/>
      <w:r w:rsidRPr="000026D3">
        <w:rPr>
          <w:rFonts w:ascii="Times New Roman" w:eastAsia="Times New Roman" w:hAnsi="Times New Roman" w:cs="Times New Roman"/>
          <w:bCs/>
        </w:rPr>
        <w:t>621.791:621.793].004.12</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Влияние алюминиевого металлизационного покрытия на качество сварных соединений</w:t>
      </w:r>
      <w:r w:rsidRPr="000026D3">
        <w:rPr>
          <w:rFonts w:ascii="Times New Roman" w:eastAsia="Times New Roman" w:hAnsi="Times New Roman" w:cs="Times New Roman"/>
        </w:rPr>
        <w:t xml:space="preserve"> / А. П. Сычев, М. А. Сычева // Вестник машиностроения. - 2018. - № 9. - С. 53-56: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Рассмотрена возможность использования продольного магнитного поля для сварки металлизированного алюминием проката и получения нормативных характеристик сварных соединений с использованием специальной сварочной головки. Определены механизмы образования металла шва и его металлографические особенности при ликвидации алюминия по сечению шва и образование структуры композитного характера.</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Цукуров</w:t>
      </w:r>
      <w:proofErr w:type="spellEnd"/>
      <w:r w:rsidRPr="000026D3">
        <w:rPr>
          <w:rFonts w:ascii="Times New Roman" w:eastAsia="Times New Roman" w:hAnsi="Times New Roman" w:cs="Times New Roman"/>
          <w:b/>
          <w:bCs/>
          <w:i/>
        </w:rPr>
        <w:t>, О.А.</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621.791</w:t>
      </w:r>
      <w:proofErr w:type="gramEnd"/>
      <w:r w:rsidRPr="000026D3">
        <w:rPr>
          <w:rFonts w:ascii="Times New Roman" w:eastAsia="Times New Roman" w:hAnsi="Times New Roman" w:cs="Times New Roman"/>
          <w:bCs/>
        </w:rPr>
        <w:t>:006</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Состояние, проблемы разработки и перспективы применения технических регламентов на продукцию, безопасность которой определяется процессами сварки / О. А. Цукуров // Сварочное производство. - 2018. - № 8. - С. 48-55.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 краткий обзор основ современной системы технического регулирования в Российской Федерации, в Евразийском экономическом сообществе (ЕврАзЭС), в таможенном союзе ЕврАзЭС и в Европейском экономическом союзе (ЕАЭС) применительно к техническим регламентам на продукцию, при изготовлении которой применяются процессы сварки. Статья адресована главным образом разработчикам технических регламентов, непосредственным исполнителям требований технических регламентов, а также специалистам органов по сертификации.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ТРАНСПОРТНОЕ  МАШИНОСТРОЕНИЕ</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Абдуллаев, Н.С.</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Заводы АО "Узбекистон Темир Йуллари" осваивают изготовление узлов токоприемников</w:t>
      </w:r>
      <w:r w:rsidRPr="000026D3">
        <w:rPr>
          <w:rFonts w:ascii="Times New Roman" w:eastAsia="Times New Roman" w:hAnsi="Times New Roman" w:cs="Times New Roman"/>
        </w:rPr>
        <w:t xml:space="preserve"> / Н. С. Абдуллаев, З. З. Исоков, Г. А. Лукаев// Локомотив. - 2018. - № 7. - С. 44-45: ил.</w:t>
      </w:r>
    </w:p>
    <w:p w:rsidR="003E18BB" w:rsidRPr="000026D3" w:rsidRDefault="003E18BB" w:rsidP="003E18BB">
      <w:pPr>
        <w:spacing w:line="240" w:lineRule="auto"/>
        <w:ind w:firstLine="708"/>
        <w:rPr>
          <w:rFonts w:ascii="Times New Roman" w:eastAsia="Times New Roman" w:hAnsi="Times New Roman" w:cs="Times New Roman"/>
          <w:b/>
          <w:bCs/>
        </w:rPr>
      </w:pP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Выпущен новый грузовой электровоз переменного тока 2ЭС5С</w:t>
      </w:r>
      <w:r w:rsidRPr="000026D3">
        <w:rPr>
          <w:rFonts w:ascii="Times New Roman" w:eastAsia="Times New Roman" w:hAnsi="Times New Roman" w:cs="Times New Roman"/>
        </w:rPr>
        <w:t xml:space="preserve">  // Локомотив. - 2018. - № 7. - С. 15: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 новый магистральный грузовой двухсекционный электровоз 2ЭС5С с асинхронным тяговым приводом, в конструкции которого применен ряд современных технических </w:t>
      </w:r>
      <w:r w:rsidRPr="000026D3">
        <w:rPr>
          <w:rFonts w:ascii="Times New Roman" w:eastAsia="Times New Roman" w:hAnsi="Times New Roman" w:cs="Times New Roman"/>
        </w:rPr>
        <w:lastRenderedPageBreak/>
        <w:t xml:space="preserve">решений: тяговая передача 1-го класса, тяговый привод с асинхронными двигателями с индивидуальными инверторами напряжения (поосное энергооптимальное регулирование), микропроцессорная система управления и диагностики, противоюзная защита, система автоведения, управление распределенной тягой и тормозами длинноосных поездов.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Ермишкин, А.И.</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Электрические схемы вспомогательных машин электровоза ЧС7</w:t>
      </w:r>
      <w:r w:rsidRPr="000026D3">
        <w:rPr>
          <w:rFonts w:ascii="Times New Roman" w:eastAsia="Times New Roman" w:hAnsi="Times New Roman" w:cs="Times New Roman"/>
        </w:rPr>
        <w:t xml:space="preserve"> / А. И. Ермишкин // Локомотив. - 2018. - № 7. - С. 16-18: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Описаны особенности силовых цепей вспомогательных машин электровоза ЧС7. (Окончание следует).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Морошкин, Б.Н.</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Электрическая схема тепловоза ТЭП70</w:t>
      </w:r>
      <w:r w:rsidRPr="000026D3">
        <w:rPr>
          <w:rFonts w:ascii="Times New Roman" w:eastAsia="Times New Roman" w:hAnsi="Times New Roman" w:cs="Times New Roman"/>
        </w:rPr>
        <w:t xml:space="preserve"> / Б. Н. Морошкин // Локомотив. - 2018. - № 7. - С. 21-25: ил. на вкл.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Описаны силовые цепи пассажирского тепловоза ТЭП70, системы автоматического регулирования возбуждения тягового генератора и аварийное возбуждение генератора в режиме тяги, система автоматического регулирования электрического тормоза. На вкладке журнала опубликована цветная электрическая схема тепловоза ТЭП70. (Продолжение следует). </w:t>
      </w:r>
    </w:p>
    <w:p w:rsidR="003E18BB" w:rsidRPr="000026D3" w:rsidRDefault="003E18BB" w:rsidP="003E18BB">
      <w:pPr>
        <w:spacing w:line="240" w:lineRule="auto"/>
        <w:ind w:firstLine="708"/>
        <w:rPr>
          <w:rFonts w:ascii="Times New Roman" w:eastAsia="Times New Roman" w:hAnsi="Times New Roman" w:cs="Times New Roman"/>
        </w:rPr>
      </w:pP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Новости стальных магистралей</w:t>
      </w:r>
      <w:r w:rsidRPr="000026D3">
        <w:rPr>
          <w:rFonts w:ascii="Times New Roman" w:eastAsia="Times New Roman" w:hAnsi="Times New Roman" w:cs="Times New Roman"/>
        </w:rPr>
        <w:t xml:space="preserve"> // Локомотив. - 2018. - № 7. - С. 46: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Кратко описаны новинки тепловозов и электропоездов мировых производителей Франции и Италии. </w:t>
      </w:r>
    </w:p>
    <w:p w:rsidR="003E18BB" w:rsidRPr="000026D3" w:rsidRDefault="003E18BB" w:rsidP="003E18BB">
      <w:pPr>
        <w:rPr>
          <w:rFonts w:ascii="Times New Roman" w:hAnsi="Times New Roman" w:cs="Times New Roman"/>
        </w:rPr>
      </w:pP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Получен сертификат на тепловоз ТЭП70БС с двухпроводной системой электроснабжения</w:t>
      </w:r>
      <w:r w:rsidRPr="000026D3">
        <w:rPr>
          <w:rFonts w:ascii="Times New Roman" w:eastAsia="Times New Roman" w:hAnsi="Times New Roman" w:cs="Times New Roman"/>
        </w:rPr>
        <w:t xml:space="preserve"> // Локомотив. - 2018. - № 7. - С. 33: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 тепловоз ТЭП70БС с двухпроводной системой электроснабжения, предназначенный, прежде всего, для вождения поездов, сформированных из двухэтажных пассажирских вагонов. </w:t>
      </w:r>
    </w:p>
    <w:p w:rsidR="003E18BB"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ЭНЕРГЕТИКА.  ЭНЕРГЕТИЧЕСКОЕ  МАШИНОСТРОЕНИЕ</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Александрова, Н.С.</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Анализ хода реформирования энергетики в России и за рубежом</w:t>
      </w:r>
      <w:r w:rsidRPr="000026D3">
        <w:rPr>
          <w:rFonts w:ascii="Times New Roman" w:eastAsia="Times New Roman" w:hAnsi="Times New Roman" w:cs="Times New Roman"/>
        </w:rPr>
        <w:t xml:space="preserve"> / Н. С. Александрова // Промышленная энергетика. - 2018. - № 8. - С. 40-45. - Библиогр.: 15 назв.</w:t>
      </w:r>
    </w:p>
    <w:p w:rsidR="003E18BB" w:rsidRPr="000026D3" w:rsidRDefault="003E18BB" w:rsidP="003E18BB">
      <w:pPr>
        <w:spacing w:line="240" w:lineRule="auto"/>
        <w:ind w:firstLine="708"/>
        <w:rPr>
          <w:rFonts w:ascii="Times New Roman" w:hAnsi="Times New Roman" w:cs="Times New Roman"/>
        </w:rPr>
      </w:pPr>
      <w:r w:rsidRPr="000026D3">
        <w:rPr>
          <w:rFonts w:ascii="Times New Roman" w:eastAsia="Times New Roman" w:hAnsi="Times New Roman" w:cs="Times New Roman"/>
        </w:rPr>
        <w:t xml:space="preserve">Окончание статьи (Начало в журнале № 7 за 2018 г.). Рассмотрены ход и парадигма текущего реформирования отрасли, текущее положение дел в энергетике Великобритании, заявленной в свое время "флагманом" рыночных преобразований в отрасли. Отражена фактическая направленность векторов развития энергетики Великобритании, Японии, Сингапура, Южной Кореи. Проанализировано положение дел энергетике России, получены выводы о негативном влиянии на развитие энергетики хаотичного перенимания всех возможных "лучших западных практик". Показана парадоксальность характера экономического противостояния генераторов и потребителей для общества в целом. </w:t>
      </w:r>
    </w:p>
    <w:p w:rsidR="003E18BB" w:rsidRDefault="003E18BB" w:rsidP="003E18BB">
      <w:pPr>
        <w:spacing w:line="240" w:lineRule="auto"/>
        <w:rPr>
          <w:rFonts w:ascii="Times New Roman" w:eastAsia="Times New Roman" w:hAnsi="Times New Roman" w:cs="Times New Roman"/>
          <w:b/>
          <w:bCs/>
          <w:i/>
        </w:rPr>
      </w:pPr>
    </w:p>
    <w:p w:rsidR="003E18BB" w:rsidRPr="00E57AC4" w:rsidRDefault="003E18BB" w:rsidP="003E18BB">
      <w:pPr>
        <w:spacing w:line="240" w:lineRule="auto"/>
        <w:rPr>
          <w:rFonts w:ascii="Times New Roman" w:eastAsia="Times New Roman" w:hAnsi="Times New Roman" w:cs="Times New Roman"/>
          <w:b/>
          <w:bCs/>
          <w:i/>
        </w:rPr>
      </w:pPr>
      <w:r w:rsidRPr="00E57AC4">
        <w:rPr>
          <w:rFonts w:ascii="Times New Roman" w:eastAsia="Times New Roman" w:hAnsi="Times New Roman" w:cs="Times New Roman"/>
          <w:b/>
          <w:bCs/>
          <w:i/>
        </w:rPr>
        <w:t>Гаврилов, И.Ю.</w:t>
      </w:r>
    </w:p>
    <w:p w:rsidR="003E18BB" w:rsidRDefault="003E18BB" w:rsidP="003E18BB">
      <w:pPr>
        <w:spacing w:line="240" w:lineRule="auto"/>
        <w:ind w:firstLine="708"/>
        <w:rPr>
          <w:rFonts w:ascii="Times New Roman" w:eastAsia="Times New Roman" w:hAnsi="Times New Roman" w:cs="Times New Roman"/>
        </w:rPr>
      </w:pPr>
      <w:r w:rsidRPr="00E57AC4">
        <w:rPr>
          <w:rFonts w:ascii="Times New Roman" w:eastAsia="Times New Roman" w:hAnsi="Times New Roman" w:cs="Times New Roman"/>
          <w:b/>
        </w:rPr>
        <w:t xml:space="preserve">Разработка и обоснование метода снижения эрозионного износа рабочих лопаток </w:t>
      </w:r>
      <w:r w:rsidRPr="000026D3">
        <w:rPr>
          <w:rFonts w:ascii="Times New Roman" w:eastAsia="Times New Roman" w:hAnsi="Times New Roman" w:cs="Times New Roman"/>
        </w:rPr>
        <w:t>/ И. Ю. Гаврилов, В. А. Тищенко, В. В. Попов</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12-18: ил. - Библиогр.: 17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численного моделирования обогрева сопловой лопатки паровой турбины с целью снижения концентрации и размеров эрозионно опасных капель. Проведено сравнение результатов численного моделирования движения полидисперсного потока влаги с образованием пленки на поверхности лопатки с экспериментальными данными. Разработана методика расчета обогрева сопловых лопаток, как активного метода борьбы с эрозией. Получены результаты, которые показывает, что эффективность обогрева значительно выше, чем внутриканальная сепарация. </w:t>
      </w:r>
    </w:p>
    <w:p w:rsidR="003E18BB"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lastRenderedPageBreak/>
        <w:t>Сомова, Е.В.</w:t>
      </w:r>
    </w:p>
    <w:p w:rsidR="003E18BB"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отечественных прямоточных котлов-утилизаторов для ПГУ различной мощности</w:t>
      </w:r>
      <w:r>
        <w:rPr>
          <w:rFonts w:ascii="Times New Roman" w:eastAsia="Times New Roman" w:hAnsi="Times New Roman" w:cs="Times New Roman"/>
        </w:rPr>
        <w:t xml:space="preserve"> </w:t>
      </w:r>
      <w:r w:rsidRPr="000026D3">
        <w:rPr>
          <w:rFonts w:ascii="Times New Roman" w:eastAsia="Times New Roman" w:hAnsi="Times New Roman" w:cs="Times New Roman"/>
        </w:rPr>
        <w:t>/ Е. В. Сомова</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7-11: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 зарубежный опыт использования в котлах-утилизаторах ПГУ прямоточных испарительных контуров. Рассмотрены отечественные разработки прямоточных контуров для котлов-утилизаторов различных компоновок на базе современных газовых турбин. Разработаны расчетные методики по обеспечению надежности поверхностей нагрева прямоточных испарителей высокого и среднего давлений и сформулированы технические требования к проектированию прямоточных котлов-утилизаторов вертикальной и горизонтальной компоновки. </w:t>
      </w:r>
    </w:p>
    <w:p w:rsidR="003E18BB" w:rsidRPr="000026D3" w:rsidRDefault="003E18BB" w:rsidP="003E18BB">
      <w:pPr>
        <w:spacing w:line="240" w:lineRule="auto"/>
        <w:rPr>
          <w:rFonts w:ascii="Times New Roman" w:eastAsia="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Тишков, С.В.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Роль возобновляемой энергетики в развитии северных территорий</w:t>
      </w:r>
      <w:r w:rsidRPr="000026D3">
        <w:rPr>
          <w:rFonts w:ascii="Times New Roman" w:eastAsia="Times New Roman" w:hAnsi="Times New Roman" w:cs="Times New Roman"/>
        </w:rPr>
        <w:t xml:space="preserve"> / С. В. Тишков, А. П. Щербак // Промышленная энергетика. - 2018. - № 8. - С. 46-50: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тенденции развития возобновляемой энергетики в Северо-Западном федеральном округе. Приведен обзор основных видов возобновляемой энергетики. Проанализированы факторы, влияющие на ее развитие. Определены перспективы и потенциал роста рынка альтернативной энергетики. Представлены наиболее перспективные технологии использования возобновляемых источников энергии (энергии биомассы, геотермальной энергии, энергии ветра и солнца, малой гидроэнергетики). </w:t>
      </w:r>
    </w:p>
    <w:p w:rsidR="003E18BB"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Тугов, А.Н.</w:t>
      </w:r>
    </w:p>
    <w:p w:rsidR="003E18BB"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Паровые котлы-утилизаторы за ГТУ, установленные на ТЭС России</w:t>
      </w:r>
      <w:r w:rsidRPr="000026D3">
        <w:rPr>
          <w:rFonts w:ascii="Times New Roman" w:eastAsia="Times New Roman" w:hAnsi="Times New Roman" w:cs="Times New Roman"/>
        </w:rPr>
        <w:t xml:space="preserve"> / А. Н. Тугов, М. Н. Майданик</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2-6: ил. - Библиогр.: 1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Приводятся статистические данные по паровым котлам-утилизаторам (КУ), установленным на ТЭС России. Представлена динамика ввода в эксплуатацию КУ, их распределение по числу паровых контуров, компоновке (вертикальное или горизонтальное исполнение), а также по субъектам электрогенерирующего комплекса, по фирмам-изготовителям и мощности газотурбинных установок, за которыми они установлены. Дана информация о ведущих фирмах-поставщиках КУ на российском рынке. В качестве перспективного направления развития отечественного котлостроения в области КУ предлагается создание прямоточного котла-утилизатора. </w:t>
      </w:r>
    </w:p>
    <w:p w:rsidR="00A14328" w:rsidRDefault="00A14328" w:rsidP="003E18BB">
      <w:pPr>
        <w:spacing w:line="240" w:lineRule="auto"/>
        <w:rPr>
          <w:rFonts w:ascii="Times New Roman" w:eastAsia="Times New Roman" w:hAnsi="Times New Roman" w:cs="Times New Roman"/>
          <w:b/>
          <w:bCs/>
          <w:i/>
        </w:rPr>
      </w:pPr>
    </w:p>
    <w:p w:rsidR="003E18BB" w:rsidRPr="00E57AC4" w:rsidRDefault="003E18BB" w:rsidP="003E18BB">
      <w:pPr>
        <w:spacing w:line="240" w:lineRule="auto"/>
        <w:rPr>
          <w:rFonts w:ascii="Times New Roman" w:eastAsia="Times New Roman" w:hAnsi="Times New Roman" w:cs="Times New Roman"/>
          <w:b/>
          <w:bCs/>
          <w:i/>
        </w:rPr>
      </w:pPr>
      <w:r w:rsidRPr="00E57AC4">
        <w:rPr>
          <w:rFonts w:ascii="Times New Roman" w:eastAsia="Times New Roman" w:hAnsi="Times New Roman" w:cs="Times New Roman"/>
          <w:b/>
          <w:bCs/>
          <w:i/>
        </w:rPr>
        <w:t>Федоров, Е.В.</w:t>
      </w:r>
    </w:p>
    <w:p w:rsidR="003E18BB" w:rsidRDefault="003E18BB" w:rsidP="003E18BB">
      <w:pPr>
        <w:spacing w:line="240" w:lineRule="auto"/>
        <w:ind w:firstLine="708"/>
        <w:rPr>
          <w:rFonts w:ascii="Times New Roman" w:eastAsia="Times New Roman" w:hAnsi="Times New Roman" w:cs="Times New Roman"/>
        </w:rPr>
      </w:pPr>
      <w:r w:rsidRPr="00E57AC4">
        <w:rPr>
          <w:rFonts w:ascii="Times New Roman" w:eastAsia="Times New Roman" w:hAnsi="Times New Roman" w:cs="Times New Roman"/>
          <w:b/>
        </w:rPr>
        <w:t>Оценка зависимости времени нахождения энергосистемы в зоне дефицита мощности от масштабного фактора использования ветроэнергетических установок</w:t>
      </w:r>
      <w:r>
        <w:rPr>
          <w:rFonts w:ascii="Times New Roman" w:eastAsia="Times New Roman" w:hAnsi="Times New Roman" w:cs="Times New Roman"/>
        </w:rPr>
        <w:t xml:space="preserve"> </w:t>
      </w:r>
      <w:r w:rsidRPr="000026D3">
        <w:rPr>
          <w:rFonts w:ascii="Times New Roman" w:eastAsia="Times New Roman" w:hAnsi="Times New Roman" w:cs="Times New Roman"/>
        </w:rPr>
        <w:t>/ Е. В. Федоров, С. Е. Щеклеин, Н. Н. Акифьева</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52-59: ил.</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Проводится оценка зависимости времени нахождения энергосистемы в зоне дефицита мощности от доли ветроэнергетических установок в ее структуре. Приведены результаты сравнения двух подходов к расположению ветроэнергетических установок в пределах энергосистемы: отдельные узлы и система из совокупности узлов. </w:t>
      </w:r>
    </w:p>
    <w:p w:rsidR="003E18BB" w:rsidRDefault="003E18BB" w:rsidP="003E18BB">
      <w:pPr>
        <w:spacing w:line="240" w:lineRule="auto"/>
        <w:rPr>
          <w:rFonts w:ascii="Times New Roman" w:eastAsia="Times New Roman" w:hAnsi="Times New Roman" w:cs="Times New Roman"/>
          <w:b/>
          <w:bCs/>
          <w:i/>
        </w:rPr>
      </w:pPr>
    </w:p>
    <w:p w:rsidR="003E18BB" w:rsidRPr="00E57AC4" w:rsidRDefault="003E18BB" w:rsidP="003E18BB">
      <w:pPr>
        <w:spacing w:line="240" w:lineRule="auto"/>
        <w:rPr>
          <w:rFonts w:ascii="Times New Roman" w:eastAsia="Times New Roman" w:hAnsi="Times New Roman" w:cs="Times New Roman"/>
          <w:b/>
          <w:bCs/>
          <w:i/>
        </w:rPr>
      </w:pPr>
      <w:r w:rsidRPr="00E57AC4">
        <w:rPr>
          <w:rFonts w:ascii="Times New Roman" w:eastAsia="Times New Roman" w:hAnsi="Times New Roman" w:cs="Times New Roman"/>
          <w:b/>
          <w:bCs/>
          <w:i/>
        </w:rPr>
        <w:t>Шеффер, Ф.</w:t>
      </w:r>
    </w:p>
    <w:p w:rsidR="003E18BB" w:rsidRDefault="003E18BB" w:rsidP="003E18BB">
      <w:pPr>
        <w:spacing w:line="240" w:lineRule="auto"/>
        <w:ind w:firstLine="708"/>
        <w:rPr>
          <w:rFonts w:ascii="Times New Roman" w:eastAsia="Times New Roman" w:hAnsi="Times New Roman" w:cs="Times New Roman"/>
        </w:rPr>
      </w:pPr>
      <w:r w:rsidRPr="00E57AC4">
        <w:rPr>
          <w:rFonts w:ascii="Times New Roman" w:eastAsia="Times New Roman" w:hAnsi="Times New Roman" w:cs="Times New Roman"/>
          <w:b/>
        </w:rPr>
        <w:t>Оптимизация насосного оборудования и его применения путем комплексного системного анализа /</w:t>
      </w:r>
      <w:r w:rsidRPr="000026D3">
        <w:rPr>
          <w:rFonts w:ascii="Times New Roman" w:eastAsia="Times New Roman" w:hAnsi="Times New Roman" w:cs="Times New Roman"/>
        </w:rPr>
        <w:t xml:space="preserve"> Ф. Шеффер, В. Уфельман</w:t>
      </w:r>
      <w:r>
        <w:rPr>
          <w:rFonts w:ascii="Times New Roman" w:eastAsia="Times New Roman" w:hAnsi="Times New Roman" w:cs="Times New Roman"/>
        </w:rPr>
        <w:t xml:space="preserve"> </w:t>
      </w:r>
      <w:r w:rsidRPr="000026D3">
        <w:rPr>
          <w:rFonts w:ascii="Times New Roman" w:eastAsia="Times New Roman" w:hAnsi="Times New Roman" w:cs="Times New Roman"/>
        </w:rPr>
        <w:t>// Электрические станции. - 2018. - № 8. - С. 47-51: ил. - Библиогр.: 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В данной статье на некоторых примерах из производственной практики показан потенциал оптимизации насосных агрегатов и систем в целом. Если оптимизация отдельных элементов дает скромные экономические результаты, то оптимизация насосной системы с учетом трубопроводной сети и условий эксплуатации в целом приводит к значительному улучшению экономических показателей. </w:t>
      </w:r>
    </w:p>
    <w:p w:rsidR="003E18BB" w:rsidRPr="000026D3" w:rsidRDefault="003E18BB" w:rsidP="003E18BB">
      <w:pPr>
        <w:spacing w:line="240" w:lineRule="auto"/>
        <w:rPr>
          <w:rFonts w:ascii="Times New Roman" w:eastAsia="Times New Roman" w:hAnsi="Times New Roman" w:cs="Times New Roman"/>
          <w:b/>
          <w:bCs/>
        </w:rPr>
      </w:pPr>
    </w:p>
    <w:p w:rsidR="003E18BB" w:rsidRPr="000026D3" w:rsidRDefault="003E18BB" w:rsidP="003E18BB">
      <w:pPr>
        <w:spacing w:line="240" w:lineRule="auto"/>
        <w:rPr>
          <w:rFonts w:ascii="Times New Roman" w:eastAsia="Times New Roman" w:hAnsi="Times New Roman" w:cs="Times New Roman"/>
          <w:b/>
          <w:bCs/>
          <w:i/>
        </w:rPr>
      </w:pPr>
      <w:r w:rsidRPr="000026D3">
        <w:rPr>
          <w:rFonts w:ascii="Times New Roman" w:eastAsia="Times New Roman" w:hAnsi="Times New Roman" w:cs="Times New Roman"/>
          <w:b/>
          <w:bCs/>
          <w:i/>
        </w:rPr>
        <w:t>Шишкин, Н.Д.</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и оценка параметров комбинированной ветроэнергетической установки на основе роторов Н-Дарье и Савониуса</w:t>
      </w:r>
      <w:r w:rsidRPr="000026D3">
        <w:rPr>
          <w:rFonts w:ascii="Times New Roman" w:eastAsia="Times New Roman" w:hAnsi="Times New Roman" w:cs="Times New Roman"/>
        </w:rPr>
        <w:t xml:space="preserve"> / Н. Д. Шишкин, Р. А. Ильин // Промышленная энергетика. - 2018. - № 8. - С. 51-56: ил. - Библиогр.: 19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Рассмотрены основные типы вертикально-осевых ветроэнергетических установок и определена их энергетическая эффективность. Показаны границы эффективного использования и пределы значений </w:t>
      </w:r>
      <w:r w:rsidRPr="000026D3">
        <w:rPr>
          <w:rFonts w:ascii="Times New Roman" w:eastAsia="Times New Roman" w:hAnsi="Times New Roman" w:cs="Times New Roman"/>
        </w:rPr>
        <w:lastRenderedPageBreak/>
        <w:t>ос</w:t>
      </w:r>
      <w:bookmarkStart w:id="0" w:name="_GoBack"/>
      <w:bookmarkEnd w:id="0"/>
      <w:r w:rsidRPr="000026D3">
        <w:rPr>
          <w:rFonts w:ascii="Times New Roman" w:eastAsia="Times New Roman" w:hAnsi="Times New Roman" w:cs="Times New Roman"/>
        </w:rPr>
        <w:t xml:space="preserve">новных показателей работы ветроэнергоустановок. Приведены результаты экспериментального определения коэффициента аэродинамического сопротивления в зависимости от угла поворота лопасти на созданный авторами лабораторной установке ветродвигателя, сочетающей в себе ротор Савониуса и ротор с вертикальными лопастями крылового профиля - так называемый ротор Н-Дарье. </w:t>
      </w:r>
    </w:p>
    <w:p w:rsidR="003E18BB" w:rsidRDefault="003E18BB" w:rsidP="003E18BB">
      <w:pPr>
        <w:spacing w:line="240" w:lineRule="auto"/>
        <w:rPr>
          <w:rFonts w:ascii="Times New Roman" w:eastAsia="Times New Roman" w:hAnsi="Times New Roman" w:cs="Times New Roman"/>
          <w:b/>
          <w:bCs/>
        </w:rPr>
      </w:pPr>
    </w:p>
    <w:p w:rsidR="003E18BB" w:rsidRPr="000026D3" w:rsidRDefault="003E18BB" w:rsidP="003E18BB">
      <w:pPr>
        <w:rPr>
          <w:rFonts w:ascii="Times New Roman" w:hAnsi="Times New Roman" w:cs="Times New Roman"/>
          <w:b/>
        </w:rPr>
      </w:pPr>
      <w:proofErr w:type="gramStart"/>
      <w:r w:rsidRPr="000026D3">
        <w:rPr>
          <w:rFonts w:ascii="Times New Roman" w:hAnsi="Times New Roman" w:cs="Times New Roman"/>
          <w:b/>
        </w:rPr>
        <w:t>ЭКОНОМИКА  И</w:t>
      </w:r>
      <w:proofErr w:type="gramEnd"/>
      <w:r w:rsidRPr="000026D3">
        <w:rPr>
          <w:rFonts w:ascii="Times New Roman" w:hAnsi="Times New Roman" w:cs="Times New Roman"/>
          <w:b/>
        </w:rPr>
        <w:t xml:space="preserve">  ОРГАНИЗАЦИЯ  ПРОИЗВОДСТВА</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A14328" w:rsidP="00A14328">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67.05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Анализ производственных опасностей при работе на станках пильной группы</w:t>
      </w:r>
      <w:r w:rsidRPr="000026D3">
        <w:rPr>
          <w:rFonts w:ascii="Times New Roman" w:eastAsia="Times New Roman" w:hAnsi="Times New Roman" w:cs="Times New Roman"/>
        </w:rPr>
        <w:t xml:space="preserve"> / А. Е. Литвинов [и др.] // СТИН. - 2018. - № 9. - С. 12-14: ил. - Библиогр.: 8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Представлены результаты проведенных исследований и анализа производственных опасностей при работе на станках пильной группы в условиях станкостроительного и машиностроительного производства.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Новиков, О.А.</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621.95</w:t>
      </w:r>
      <w:proofErr w:type="gramEnd"/>
      <w:r w:rsidRPr="000026D3">
        <w:rPr>
          <w:rFonts w:ascii="Times New Roman" w:eastAsia="Times New Roman" w:hAnsi="Times New Roman" w:cs="Times New Roman"/>
          <w:bCs/>
        </w:rPr>
        <w:t>/96.04(035)</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Назначение планов обработки при проектировании технологических процессов изготовления деталей нефтегазового машиностроения</w:t>
      </w:r>
      <w:r w:rsidRPr="000026D3">
        <w:rPr>
          <w:rFonts w:ascii="Times New Roman" w:eastAsia="Times New Roman" w:hAnsi="Times New Roman" w:cs="Times New Roman"/>
        </w:rPr>
        <w:t xml:space="preserve"> / О. А. Новиков // Оборудование и технологии для нефтегазового комплекса. - 2018. - № 4. - С. 29-35: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В статье решается задача повышения производительности и качества выполнения проектных работ при планировании технологических процессов изготовления изделий газонефтяного машиностроения. Учитывая, что в настоящее время в технической подготовке производства для выполнения проектных работ применяются информационные технологии, был проведен анализ способов представления информации для проектирования технологических процессов в справочно-нормативной литературе, способов хранения этой информации в современных технологических САПР и методики описания элементов операции на основе полученной информации при проектировании технологических процессов. Анализ показал, что решение поставленной задачи возможно в технологической САПР, структура которой строится по модульному принципу. Модуль в САПР - инструментальное средство технолога, программное обеспечение которого позволяет ему в режиме диалога провести описание частной проектной задачи, автоматически сформировать программу на специализированном языке программирования. Результат работы программы при проектировании операции - строка на общепринятом языке общения в формате, который принят в технологических документах для описания строк технологической операции. В статье рассматривается методика формирования модуля для назначения и описания в технологических документах планов обработки элементарных поверхностей деталей. </w:t>
      </w:r>
    </w:p>
    <w:p w:rsidR="003E18BB" w:rsidRPr="000026D3" w:rsidRDefault="003E18BB" w:rsidP="003E18BB">
      <w:pPr>
        <w:spacing w:line="240" w:lineRule="auto"/>
        <w:rPr>
          <w:rFonts w:ascii="Times New Roman" w:eastAsia="Times New Roman" w:hAnsi="Times New Roman" w:cs="Times New Roman"/>
          <w:bCs/>
        </w:rPr>
      </w:pPr>
    </w:p>
    <w:p w:rsidR="003E18BB" w:rsidRPr="000026D3" w:rsidRDefault="00A14328" w:rsidP="00A1432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621.002</w:t>
      </w:r>
      <w:proofErr w:type="gramEnd"/>
      <w:r w:rsidR="003E18BB" w:rsidRPr="000026D3">
        <w:rPr>
          <w:rFonts w:ascii="Times New Roman" w:eastAsia="Times New Roman" w:hAnsi="Times New Roman" w:cs="Times New Roman"/>
          <w:bCs/>
        </w:rPr>
        <w:t>:658.562</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Применение функциональных покрытий в задачах реновации деталей машин и режущих инструментов</w:t>
      </w:r>
      <w:r w:rsidRPr="000026D3">
        <w:rPr>
          <w:rFonts w:ascii="Times New Roman" w:eastAsia="Times New Roman" w:hAnsi="Times New Roman" w:cs="Times New Roman"/>
        </w:rPr>
        <w:t xml:space="preserve"> / С. С. Грядунов [и др.] // Упрочняющие технологии и покрытия. - 2018. - Т. 14. - № 9. - С. 426-431: ил. - Библиогр.: 10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Изложен концептуальный подход к решению задач реновации машин и оборудования разного технологического назначения. Рассмотрены перспективы реновации. Дан сравнительный анализ существа выполняемых мероприятий. Проанализированы основные технологические направления реновации, обеспечивающие качественно новый уровень функциональных и эксплуатационных свойств машин и инструментов.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Тарасова, Е.В.</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338.45</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Совершенствование моделей управления запасами инструмента на заводах машиностроения на основе методов статистического моделирования</w:t>
      </w:r>
      <w:r w:rsidRPr="000026D3">
        <w:rPr>
          <w:rFonts w:ascii="Times New Roman" w:eastAsia="Times New Roman" w:hAnsi="Times New Roman" w:cs="Times New Roman"/>
        </w:rPr>
        <w:t xml:space="preserve"> / Е. В. Тарасова, Н. В. Москвичева, Е. Н. Никулина// СТИН. - 2018. - № 9. - С. 14-20: ил. - Библиогр.: 11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Вопросы управления запасами инструмента на предприятиях машиностроения имеют высокую теоретическую и практическую значимость. Основные сложности управления запасами инструмента и оснастки на предприятии связаны с отсутствием практической возможности точно учесть все изменения в инструментальном обеспечении основного производства. Динамика основных показателей в сфере обеспечения производства инструментом может носить случайный характер, что объясняется </w:t>
      </w:r>
      <w:r w:rsidRPr="000026D3">
        <w:rPr>
          <w:rFonts w:ascii="Times New Roman" w:eastAsia="Times New Roman" w:hAnsi="Times New Roman" w:cs="Times New Roman"/>
        </w:rPr>
        <w:lastRenderedPageBreak/>
        <w:t xml:space="preserve">воздействием одновременного влияния различных факторов. В статье подробно рассматривается метод статистического моделирования, позволяющий учесть влияние многих факторов и создать точную модель, описывающую процесс планирования, изготовления и потребления инструмента на промышленном предприятии. </w:t>
      </w:r>
    </w:p>
    <w:p w:rsidR="003E18BB" w:rsidRPr="000026D3" w:rsidRDefault="003E18BB" w:rsidP="003E18BB">
      <w:pPr>
        <w:spacing w:line="240" w:lineRule="auto"/>
        <w:rPr>
          <w:rFonts w:ascii="Times New Roman" w:eastAsia="Times New Roman" w:hAnsi="Times New Roman" w:cs="Times New Roman"/>
          <w:b/>
          <w:bCs/>
          <w:i/>
        </w:rPr>
      </w:pPr>
    </w:p>
    <w:p w:rsidR="003E18BB" w:rsidRPr="000026D3" w:rsidRDefault="003E18BB" w:rsidP="003E18BB">
      <w:pPr>
        <w:spacing w:line="240" w:lineRule="auto"/>
        <w:rPr>
          <w:rFonts w:ascii="Times New Roman" w:eastAsia="Times New Roman" w:hAnsi="Times New Roman" w:cs="Times New Roman"/>
          <w:bCs/>
        </w:rPr>
      </w:pPr>
      <w:r w:rsidRPr="000026D3">
        <w:rPr>
          <w:rFonts w:ascii="Times New Roman" w:eastAsia="Times New Roman" w:hAnsi="Times New Roman" w:cs="Times New Roman"/>
          <w:b/>
          <w:bCs/>
          <w:i/>
        </w:rPr>
        <w:t>Феофанов, А.Н.</w:t>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r>
      <w:r w:rsidR="00A14328">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65.012</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Разработка производственных исполнительных систем в условиях цифрового производства</w:t>
      </w:r>
      <w:r w:rsidRPr="000026D3">
        <w:rPr>
          <w:rFonts w:ascii="Times New Roman" w:eastAsia="Times New Roman" w:hAnsi="Times New Roman" w:cs="Times New Roman"/>
        </w:rPr>
        <w:t xml:space="preserve"> / А. Н. Феофанов, М. А. Шутиков, К. С. Пономарев // Вестник машиностроения. - 2018. - № 9. - С. 25-29: ил. - Библиогр.: 5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Показаны преимущества применения систем электронного документооборота на предприятиях. Приведен пример взаимодействия системы оперативного управления производством MES и системы электронного документооборота.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b/>
        </w:rPr>
      </w:pPr>
      <w:r w:rsidRPr="000026D3">
        <w:rPr>
          <w:rFonts w:ascii="Times New Roman" w:hAnsi="Times New Roman" w:cs="Times New Roman"/>
          <w:b/>
        </w:rPr>
        <w:t>Р А З Н О Е</w:t>
      </w:r>
    </w:p>
    <w:p w:rsidR="003E18BB" w:rsidRPr="000026D3" w:rsidRDefault="003E18BB" w:rsidP="003E18BB">
      <w:pPr>
        <w:rPr>
          <w:rFonts w:ascii="Times New Roman" w:hAnsi="Times New Roman" w:cs="Times New Roman"/>
        </w:rPr>
      </w:pPr>
    </w:p>
    <w:p w:rsidR="003E18BB" w:rsidRPr="000026D3" w:rsidRDefault="00CC5070" w:rsidP="00CC5070">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3E18BB" w:rsidRPr="000026D3">
        <w:rPr>
          <w:rFonts w:ascii="Times New Roman" w:eastAsia="Times New Roman" w:hAnsi="Times New Roman" w:cs="Times New Roman"/>
          <w:bCs/>
        </w:rPr>
        <w:t>УДК  686.4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bCs/>
        </w:rPr>
        <w:t>Исследование процесса осаждения нанокластеров металлов на поверхность пористых материалов методом электрофореза</w:t>
      </w:r>
      <w:r w:rsidRPr="000026D3">
        <w:rPr>
          <w:rFonts w:ascii="Times New Roman" w:eastAsia="Times New Roman" w:hAnsi="Times New Roman" w:cs="Times New Roman"/>
        </w:rPr>
        <w:t xml:space="preserve"> / В. В. Слепцов [и др.] // Вестник машиностроения. - 2018. - № 9. - С. 45-47: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Рассмотрено формирование покрытия на всей поверхности высокопористого материала на основе активированной углеродной ткани из коллоидного раствора металлов для электродных материалов. Эксперименты показали возможность металлизации пористых углеродных материалов нанокластерами металлов размером 2-10 нм методом электрофореза без снижения их исходной пористости. </w:t>
      </w:r>
    </w:p>
    <w:p w:rsidR="003E18BB" w:rsidRPr="000026D3" w:rsidRDefault="003E18BB" w:rsidP="003E18BB">
      <w:pPr>
        <w:rPr>
          <w:rFonts w:ascii="Times New Roman" w:hAnsi="Times New Roman" w:cs="Times New Roman"/>
        </w:rPr>
      </w:pPr>
    </w:p>
    <w:p w:rsidR="003E18BB" w:rsidRPr="000026D3" w:rsidRDefault="003E18BB" w:rsidP="003E18BB">
      <w:pPr>
        <w:spacing w:line="240" w:lineRule="auto"/>
        <w:rPr>
          <w:rFonts w:ascii="Times New Roman" w:eastAsia="Times New Roman" w:hAnsi="Times New Roman" w:cs="Times New Roman"/>
          <w:bCs/>
        </w:rPr>
      </w:pPr>
      <w:proofErr w:type="spellStart"/>
      <w:r w:rsidRPr="000026D3">
        <w:rPr>
          <w:rFonts w:ascii="Times New Roman" w:eastAsia="Times New Roman" w:hAnsi="Times New Roman" w:cs="Times New Roman"/>
          <w:b/>
          <w:bCs/>
          <w:i/>
        </w:rPr>
        <w:t>Шинкаревич</w:t>
      </w:r>
      <w:proofErr w:type="spellEnd"/>
      <w:r w:rsidRPr="000026D3">
        <w:rPr>
          <w:rFonts w:ascii="Times New Roman" w:eastAsia="Times New Roman" w:hAnsi="Times New Roman" w:cs="Times New Roman"/>
          <w:b/>
          <w:bCs/>
          <w:i/>
        </w:rPr>
        <w:t>, Ю.П.</w:t>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r>
      <w:r w:rsidR="00CC5070">
        <w:rPr>
          <w:rFonts w:ascii="Times New Roman" w:eastAsia="Times New Roman" w:hAnsi="Times New Roman" w:cs="Times New Roman"/>
          <w:b/>
          <w:bCs/>
          <w:i/>
        </w:rPr>
        <w:tab/>
        <w:t xml:space="preserve">    </w:t>
      </w:r>
      <w:proofErr w:type="gramStart"/>
      <w:r w:rsidRPr="000026D3">
        <w:rPr>
          <w:rFonts w:ascii="Times New Roman" w:eastAsia="Times New Roman" w:hAnsi="Times New Roman" w:cs="Times New Roman"/>
          <w:bCs/>
        </w:rPr>
        <w:t>УДК  621.3.082.74</w:t>
      </w:r>
      <w:proofErr w:type="gramEnd"/>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b/>
        </w:rPr>
        <w:t>Применение фазохронометрического метода для оценки технического состояния прокатного оборудования</w:t>
      </w:r>
      <w:r w:rsidRPr="000026D3">
        <w:rPr>
          <w:rFonts w:ascii="Times New Roman" w:eastAsia="Times New Roman" w:hAnsi="Times New Roman" w:cs="Times New Roman"/>
        </w:rPr>
        <w:t xml:space="preserve"> / Ю. П. Шинкаревич, Л. Х. Минязева // Заготовительные производства в машиностроении. - 2018. - Т. 16. - № 9. - С. 409-415: ил. - Библиогр.: 12 назв.</w:t>
      </w:r>
    </w:p>
    <w:p w:rsidR="003E18BB" w:rsidRPr="000026D3" w:rsidRDefault="003E18BB" w:rsidP="003E18BB">
      <w:pPr>
        <w:spacing w:line="240" w:lineRule="auto"/>
        <w:ind w:firstLine="708"/>
        <w:rPr>
          <w:rFonts w:ascii="Times New Roman" w:eastAsia="Times New Roman" w:hAnsi="Times New Roman" w:cs="Times New Roman"/>
        </w:rPr>
      </w:pPr>
      <w:r w:rsidRPr="000026D3">
        <w:rPr>
          <w:rFonts w:ascii="Times New Roman" w:eastAsia="Times New Roman" w:hAnsi="Times New Roman" w:cs="Times New Roman"/>
        </w:rPr>
        <w:t xml:space="preserve">Фазохронометрическая система, установленная на прокатном стане, представляет собой высокочувствительный измерительный инструмент, откликающийся на особенности динамики изучаемого объекта. Применительно к прокатным станам фазохронометрический метод позволяет осуществлять комплексную диагностику технического состояния оборудования в режиме реального времени. Данная система диагностики сочетает в себе высокую точность, надежность, достаточную простоту установки на стан, а также обладает относительно низкой себестоимостью. </w:t>
      </w: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rPr>
      </w:pPr>
    </w:p>
    <w:p w:rsidR="003E18BB" w:rsidRPr="000026D3" w:rsidRDefault="003E18BB" w:rsidP="003E18BB">
      <w:pPr>
        <w:rPr>
          <w:rFonts w:ascii="Times New Roman" w:hAnsi="Times New Roman" w:cs="Times New Roman"/>
        </w:rPr>
      </w:pPr>
    </w:p>
    <w:p w:rsidR="003E18BB" w:rsidRDefault="003E18BB" w:rsidP="00D41391">
      <w:pPr>
        <w:rPr>
          <w:rFonts w:ascii="Times New Roman" w:hAnsi="Times New Roman" w:cs="Times New Roman"/>
          <w:b/>
        </w:rPr>
      </w:pPr>
    </w:p>
    <w:p w:rsidR="003E18BB" w:rsidRDefault="003E18BB" w:rsidP="00D41391">
      <w:pPr>
        <w:rPr>
          <w:rFonts w:ascii="Times New Roman" w:hAnsi="Times New Roman" w:cs="Times New Roman"/>
          <w:b/>
        </w:rPr>
      </w:pPr>
    </w:p>
    <w:p w:rsidR="003E18BB" w:rsidRDefault="003E18BB" w:rsidP="00D41391">
      <w:pPr>
        <w:rPr>
          <w:rFonts w:ascii="Times New Roman" w:hAnsi="Times New Roman" w:cs="Times New Roman"/>
          <w:b/>
        </w:rPr>
      </w:pPr>
    </w:p>
    <w:p w:rsidR="003E18BB" w:rsidRDefault="003E18BB" w:rsidP="00D41391">
      <w:pPr>
        <w:rPr>
          <w:rFonts w:ascii="Times New Roman" w:hAnsi="Times New Roman" w:cs="Times New Roman"/>
          <w:b/>
        </w:rPr>
      </w:pPr>
    </w:p>
    <w:sectPr w:rsidR="003E18BB" w:rsidSect="00F57253">
      <w:footerReference w:type="default" r:id="rId9"/>
      <w:pgSz w:w="11906" w:h="16838"/>
      <w:pgMar w:top="1247" w:right="1077"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61" w:rsidRDefault="00A26061" w:rsidP="00A1782E">
      <w:r>
        <w:separator/>
      </w:r>
    </w:p>
  </w:endnote>
  <w:endnote w:type="continuationSeparator" w:id="0">
    <w:p w:rsidR="00A26061" w:rsidRDefault="00A26061" w:rsidP="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7"/>
      <w:docPartObj>
        <w:docPartGallery w:val="Page Numbers (Bottom of Page)"/>
        <w:docPartUnique/>
      </w:docPartObj>
    </w:sdtPr>
    <w:sdtEndPr>
      <w:rPr>
        <w:rFonts w:ascii="Times New Roman" w:hAnsi="Times New Roman" w:cs="Times New Roman"/>
      </w:rPr>
    </w:sdtEndPr>
    <w:sdtContent>
      <w:p w:rsidR="00900EF7" w:rsidRDefault="00900EF7">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953A8">
          <w:rPr>
            <w:rFonts w:ascii="Times New Roman" w:hAnsi="Times New Roman" w:cs="Times New Roman"/>
            <w:noProof/>
          </w:rPr>
          <w:t>19</w:t>
        </w:r>
        <w:r w:rsidRPr="003E4B59">
          <w:rPr>
            <w:rFonts w:ascii="Times New Roman" w:hAnsi="Times New Roman" w:cs="Times New Roman"/>
          </w:rPr>
          <w:fldChar w:fldCharType="end"/>
        </w:r>
      </w:p>
    </w:sdtContent>
  </w:sdt>
  <w:p w:rsidR="00900EF7" w:rsidRDefault="00900EF7">
    <w:pPr>
      <w:pStyle w:val="aa"/>
    </w:pPr>
  </w:p>
  <w:p w:rsidR="00900EF7" w:rsidRDefault="00900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61" w:rsidRDefault="00A26061" w:rsidP="00A1782E">
      <w:r>
        <w:separator/>
      </w:r>
    </w:p>
  </w:footnote>
  <w:footnote w:type="continuationSeparator" w:id="0">
    <w:p w:rsidR="00A26061" w:rsidRDefault="00A26061" w:rsidP="00A17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05C"/>
    <w:rsid w:val="0000699A"/>
    <w:rsid w:val="00011B26"/>
    <w:rsid w:val="000129BC"/>
    <w:rsid w:val="000142BB"/>
    <w:rsid w:val="0001494F"/>
    <w:rsid w:val="00014FA3"/>
    <w:rsid w:val="00022808"/>
    <w:rsid w:val="0002361D"/>
    <w:rsid w:val="000258C1"/>
    <w:rsid w:val="000266F9"/>
    <w:rsid w:val="00026C73"/>
    <w:rsid w:val="00031BE2"/>
    <w:rsid w:val="000325AE"/>
    <w:rsid w:val="00032D12"/>
    <w:rsid w:val="000340E6"/>
    <w:rsid w:val="00034E26"/>
    <w:rsid w:val="000411DC"/>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96172"/>
    <w:rsid w:val="000A0649"/>
    <w:rsid w:val="000A0654"/>
    <w:rsid w:val="000A27A9"/>
    <w:rsid w:val="000A4709"/>
    <w:rsid w:val="000A503C"/>
    <w:rsid w:val="000A5B67"/>
    <w:rsid w:val="000B36D0"/>
    <w:rsid w:val="000B3A87"/>
    <w:rsid w:val="000B4EC5"/>
    <w:rsid w:val="000B4FD9"/>
    <w:rsid w:val="000B502F"/>
    <w:rsid w:val="000C2B1E"/>
    <w:rsid w:val="000C2DCF"/>
    <w:rsid w:val="000C7079"/>
    <w:rsid w:val="000D034F"/>
    <w:rsid w:val="000D0F5A"/>
    <w:rsid w:val="000D2732"/>
    <w:rsid w:val="000D37D4"/>
    <w:rsid w:val="000E0253"/>
    <w:rsid w:val="000E1988"/>
    <w:rsid w:val="000E1B20"/>
    <w:rsid w:val="000E3D09"/>
    <w:rsid w:val="000E3D21"/>
    <w:rsid w:val="000E4256"/>
    <w:rsid w:val="000E4E96"/>
    <w:rsid w:val="000F0E80"/>
    <w:rsid w:val="000F19BB"/>
    <w:rsid w:val="000F3D15"/>
    <w:rsid w:val="000F48B3"/>
    <w:rsid w:val="000F6CA5"/>
    <w:rsid w:val="0010024D"/>
    <w:rsid w:val="001012FD"/>
    <w:rsid w:val="00104C60"/>
    <w:rsid w:val="001073BB"/>
    <w:rsid w:val="00107E17"/>
    <w:rsid w:val="001111C4"/>
    <w:rsid w:val="00112B93"/>
    <w:rsid w:val="00116B33"/>
    <w:rsid w:val="001172E3"/>
    <w:rsid w:val="00117528"/>
    <w:rsid w:val="00120250"/>
    <w:rsid w:val="0013002D"/>
    <w:rsid w:val="00130A54"/>
    <w:rsid w:val="00131DFD"/>
    <w:rsid w:val="00132C9F"/>
    <w:rsid w:val="00132E18"/>
    <w:rsid w:val="001367C7"/>
    <w:rsid w:val="001422E3"/>
    <w:rsid w:val="00144663"/>
    <w:rsid w:val="00147297"/>
    <w:rsid w:val="00147FFD"/>
    <w:rsid w:val="0015084B"/>
    <w:rsid w:val="00151D21"/>
    <w:rsid w:val="001548EE"/>
    <w:rsid w:val="00156895"/>
    <w:rsid w:val="00160071"/>
    <w:rsid w:val="0016356C"/>
    <w:rsid w:val="00164BAC"/>
    <w:rsid w:val="00165F08"/>
    <w:rsid w:val="00166190"/>
    <w:rsid w:val="00171C18"/>
    <w:rsid w:val="00172AD9"/>
    <w:rsid w:val="0017440F"/>
    <w:rsid w:val="00176161"/>
    <w:rsid w:val="00183A52"/>
    <w:rsid w:val="00193084"/>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2CA"/>
    <w:rsid w:val="001D3634"/>
    <w:rsid w:val="001D5452"/>
    <w:rsid w:val="001D6C68"/>
    <w:rsid w:val="001E026E"/>
    <w:rsid w:val="001E3965"/>
    <w:rsid w:val="001E5DB4"/>
    <w:rsid w:val="001E6236"/>
    <w:rsid w:val="001F610E"/>
    <w:rsid w:val="001F62E6"/>
    <w:rsid w:val="001F76A6"/>
    <w:rsid w:val="001F7BAC"/>
    <w:rsid w:val="00200BF1"/>
    <w:rsid w:val="00201AE5"/>
    <w:rsid w:val="00202EFD"/>
    <w:rsid w:val="002074A2"/>
    <w:rsid w:val="00210E85"/>
    <w:rsid w:val="00211C84"/>
    <w:rsid w:val="002120A3"/>
    <w:rsid w:val="00223F4C"/>
    <w:rsid w:val="0022477B"/>
    <w:rsid w:val="00231614"/>
    <w:rsid w:val="00231D1F"/>
    <w:rsid w:val="0023269E"/>
    <w:rsid w:val="00234BA5"/>
    <w:rsid w:val="00240ED6"/>
    <w:rsid w:val="00243117"/>
    <w:rsid w:val="00243D3F"/>
    <w:rsid w:val="00251E7A"/>
    <w:rsid w:val="002520B9"/>
    <w:rsid w:val="00252609"/>
    <w:rsid w:val="00253BBC"/>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7DE"/>
    <w:rsid w:val="00286A2B"/>
    <w:rsid w:val="002905E0"/>
    <w:rsid w:val="00290E04"/>
    <w:rsid w:val="002916CF"/>
    <w:rsid w:val="002936D3"/>
    <w:rsid w:val="00296331"/>
    <w:rsid w:val="002A0388"/>
    <w:rsid w:val="002A2621"/>
    <w:rsid w:val="002A5A9A"/>
    <w:rsid w:val="002B1009"/>
    <w:rsid w:val="002B1AE9"/>
    <w:rsid w:val="002B2607"/>
    <w:rsid w:val="002B2E9F"/>
    <w:rsid w:val="002B43D7"/>
    <w:rsid w:val="002C7EB1"/>
    <w:rsid w:val="002D691B"/>
    <w:rsid w:val="002D6A25"/>
    <w:rsid w:val="002D6DF4"/>
    <w:rsid w:val="002D6EEC"/>
    <w:rsid w:val="002E1775"/>
    <w:rsid w:val="002E196C"/>
    <w:rsid w:val="002E5B82"/>
    <w:rsid w:val="002F37DB"/>
    <w:rsid w:val="002F3B9A"/>
    <w:rsid w:val="002F44C8"/>
    <w:rsid w:val="002F487C"/>
    <w:rsid w:val="002F686E"/>
    <w:rsid w:val="002F6C08"/>
    <w:rsid w:val="00305897"/>
    <w:rsid w:val="003122A1"/>
    <w:rsid w:val="00312FA0"/>
    <w:rsid w:val="0031431E"/>
    <w:rsid w:val="00314328"/>
    <w:rsid w:val="003147BF"/>
    <w:rsid w:val="00315062"/>
    <w:rsid w:val="00315801"/>
    <w:rsid w:val="00316C61"/>
    <w:rsid w:val="003222EE"/>
    <w:rsid w:val="00323C51"/>
    <w:rsid w:val="003277B8"/>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0FB2"/>
    <w:rsid w:val="003912F3"/>
    <w:rsid w:val="003919E5"/>
    <w:rsid w:val="00391D42"/>
    <w:rsid w:val="00393611"/>
    <w:rsid w:val="003941E7"/>
    <w:rsid w:val="00394DEA"/>
    <w:rsid w:val="00397C60"/>
    <w:rsid w:val="003A5BF6"/>
    <w:rsid w:val="003A6CA7"/>
    <w:rsid w:val="003A7929"/>
    <w:rsid w:val="003B0EF3"/>
    <w:rsid w:val="003B3742"/>
    <w:rsid w:val="003B7698"/>
    <w:rsid w:val="003C0D49"/>
    <w:rsid w:val="003C2AEF"/>
    <w:rsid w:val="003C3933"/>
    <w:rsid w:val="003C3A19"/>
    <w:rsid w:val="003C7EEE"/>
    <w:rsid w:val="003D0275"/>
    <w:rsid w:val="003D622F"/>
    <w:rsid w:val="003D6D8B"/>
    <w:rsid w:val="003E0AA9"/>
    <w:rsid w:val="003E0BDB"/>
    <w:rsid w:val="003E189E"/>
    <w:rsid w:val="003E18BB"/>
    <w:rsid w:val="003E4B59"/>
    <w:rsid w:val="003E5C1A"/>
    <w:rsid w:val="003E7ACA"/>
    <w:rsid w:val="003E7C55"/>
    <w:rsid w:val="003F25B9"/>
    <w:rsid w:val="003F2933"/>
    <w:rsid w:val="003F4E6E"/>
    <w:rsid w:val="003F540E"/>
    <w:rsid w:val="003F544B"/>
    <w:rsid w:val="004016B0"/>
    <w:rsid w:val="00402806"/>
    <w:rsid w:val="0040326C"/>
    <w:rsid w:val="00403DE8"/>
    <w:rsid w:val="0040759B"/>
    <w:rsid w:val="00410862"/>
    <w:rsid w:val="0041682D"/>
    <w:rsid w:val="0042195C"/>
    <w:rsid w:val="004224C0"/>
    <w:rsid w:val="0042303A"/>
    <w:rsid w:val="004258EA"/>
    <w:rsid w:val="00427E17"/>
    <w:rsid w:val="00431A45"/>
    <w:rsid w:val="00433C22"/>
    <w:rsid w:val="00434843"/>
    <w:rsid w:val="00435D0B"/>
    <w:rsid w:val="004370F3"/>
    <w:rsid w:val="004373BC"/>
    <w:rsid w:val="00442EE5"/>
    <w:rsid w:val="00445F52"/>
    <w:rsid w:val="00447898"/>
    <w:rsid w:val="00454352"/>
    <w:rsid w:val="00456DA5"/>
    <w:rsid w:val="00460FED"/>
    <w:rsid w:val="004612A6"/>
    <w:rsid w:val="00464D7D"/>
    <w:rsid w:val="00466113"/>
    <w:rsid w:val="004736D1"/>
    <w:rsid w:val="00473A7E"/>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B7E6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2EE9"/>
    <w:rsid w:val="00514972"/>
    <w:rsid w:val="0051791D"/>
    <w:rsid w:val="00531508"/>
    <w:rsid w:val="0054062F"/>
    <w:rsid w:val="00540ED8"/>
    <w:rsid w:val="00542AA8"/>
    <w:rsid w:val="00547501"/>
    <w:rsid w:val="0055458B"/>
    <w:rsid w:val="005547B5"/>
    <w:rsid w:val="005565C7"/>
    <w:rsid w:val="00556FFC"/>
    <w:rsid w:val="00561FA4"/>
    <w:rsid w:val="00563B1A"/>
    <w:rsid w:val="00565A90"/>
    <w:rsid w:val="0056677F"/>
    <w:rsid w:val="00566DC3"/>
    <w:rsid w:val="00571BBF"/>
    <w:rsid w:val="00572497"/>
    <w:rsid w:val="00580B65"/>
    <w:rsid w:val="005822A3"/>
    <w:rsid w:val="00582437"/>
    <w:rsid w:val="00582D10"/>
    <w:rsid w:val="0058468B"/>
    <w:rsid w:val="00590C68"/>
    <w:rsid w:val="00591FED"/>
    <w:rsid w:val="005975DA"/>
    <w:rsid w:val="005A22B6"/>
    <w:rsid w:val="005A3F42"/>
    <w:rsid w:val="005A41C1"/>
    <w:rsid w:val="005A42A6"/>
    <w:rsid w:val="005A55AA"/>
    <w:rsid w:val="005A5CFF"/>
    <w:rsid w:val="005A6F9C"/>
    <w:rsid w:val="005B0BFE"/>
    <w:rsid w:val="005B106B"/>
    <w:rsid w:val="005B18EA"/>
    <w:rsid w:val="005B3784"/>
    <w:rsid w:val="005B7B9C"/>
    <w:rsid w:val="005B7D1A"/>
    <w:rsid w:val="005C35F3"/>
    <w:rsid w:val="005C4FEC"/>
    <w:rsid w:val="005C7D32"/>
    <w:rsid w:val="005C7DD3"/>
    <w:rsid w:val="005C7F4C"/>
    <w:rsid w:val="005D0202"/>
    <w:rsid w:val="005D1AA4"/>
    <w:rsid w:val="005D1E23"/>
    <w:rsid w:val="005E74E1"/>
    <w:rsid w:val="005F197B"/>
    <w:rsid w:val="005F2AD3"/>
    <w:rsid w:val="005F3218"/>
    <w:rsid w:val="005F3AAD"/>
    <w:rsid w:val="005F4CD4"/>
    <w:rsid w:val="005F7F0A"/>
    <w:rsid w:val="00602D15"/>
    <w:rsid w:val="006038B0"/>
    <w:rsid w:val="0060405F"/>
    <w:rsid w:val="00604217"/>
    <w:rsid w:val="0060510C"/>
    <w:rsid w:val="00607028"/>
    <w:rsid w:val="00610F6D"/>
    <w:rsid w:val="0061138A"/>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2A4B"/>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08CC"/>
    <w:rsid w:val="006B1695"/>
    <w:rsid w:val="006B1CD1"/>
    <w:rsid w:val="006B46A9"/>
    <w:rsid w:val="006B504A"/>
    <w:rsid w:val="006C1B33"/>
    <w:rsid w:val="006C44C0"/>
    <w:rsid w:val="006C6CD9"/>
    <w:rsid w:val="006D15E5"/>
    <w:rsid w:val="006D3444"/>
    <w:rsid w:val="006D7ADE"/>
    <w:rsid w:val="006E50FA"/>
    <w:rsid w:val="006F16A2"/>
    <w:rsid w:val="006F3556"/>
    <w:rsid w:val="006F3C51"/>
    <w:rsid w:val="006F4608"/>
    <w:rsid w:val="006F5620"/>
    <w:rsid w:val="006F66D3"/>
    <w:rsid w:val="006F776E"/>
    <w:rsid w:val="006F79ED"/>
    <w:rsid w:val="00702B23"/>
    <w:rsid w:val="007060C0"/>
    <w:rsid w:val="00706257"/>
    <w:rsid w:val="007067F9"/>
    <w:rsid w:val="007100EA"/>
    <w:rsid w:val="007101BD"/>
    <w:rsid w:val="007104A0"/>
    <w:rsid w:val="00711A79"/>
    <w:rsid w:val="00712471"/>
    <w:rsid w:val="007165A9"/>
    <w:rsid w:val="007317F2"/>
    <w:rsid w:val="007320D9"/>
    <w:rsid w:val="007327BB"/>
    <w:rsid w:val="00735135"/>
    <w:rsid w:val="00735585"/>
    <w:rsid w:val="00736571"/>
    <w:rsid w:val="007422C3"/>
    <w:rsid w:val="007445D7"/>
    <w:rsid w:val="007450A3"/>
    <w:rsid w:val="0075747E"/>
    <w:rsid w:val="00761BFB"/>
    <w:rsid w:val="00762FDE"/>
    <w:rsid w:val="007656B9"/>
    <w:rsid w:val="0076570B"/>
    <w:rsid w:val="00774CB4"/>
    <w:rsid w:val="00774E43"/>
    <w:rsid w:val="00783112"/>
    <w:rsid w:val="007858B3"/>
    <w:rsid w:val="0078680B"/>
    <w:rsid w:val="00787E72"/>
    <w:rsid w:val="0079224F"/>
    <w:rsid w:val="00794281"/>
    <w:rsid w:val="00795431"/>
    <w:rsid w:val="00795BA0"/>
    <w:rsid w:val="00797002"/>
    <w:rsid w:val="0079748A"/>
    <w:rsid w:val="007A1E77"/>
    <w:rsid w:val="007A49D5"/>
    <w:rsid w:val="007A642F"/>
    <w:rsid w:val="007B13F8"/>
    <w:rsid w:val="007B1CB9"/>
    <w:rsid w:val="007B3719"/>
    <w:rsid w:val="007B400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48C9"/>
    <w:rsid w:val="008168F5"/>
    <w:rsid w:val="008174DC"/>
    <w:rsid w:val="0082015E"/>
    <w:rsid w:val="0082316F"/>
    <w:rsid w:val="00825EB4"/>
    <w:rsid w:val="00827BB7"/>
    <w:rsid w:val="00830C74"/>
    <w:rsid w:val="00835643"/>
    <w:rsid w:val="00836969"/>
    <w:rsid w:val="00836C04"/>
    <w:rsid w:val="0084022D"/>
    <w:rsid w:val="00842C4F"/>
    <w:rsid w:val="0084520F"/>
    <w:rsid w:val="00850D1D"/>
    <w:rsid w:val="00857ECA"/>
    <w:rsid w:val="00857F7C"/>
    <w:rsid w:val="00863B4D"/>
    <w:rsid w:val="0086412B"/>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1482"/>
    <w:rsid w:val="008C30E0"/>
    <w:rsid w:val="008C4A97"/>
    <w:rsid w:val="008C5DF5"/>
    <w:rsid w:val="008C7B55"/>
    <w:rsid w:val="008D14B2"/>
    <w:rsid w:val="008D3F65"/>
    <w:rsid w:val="008D42DE"/>
    <w:rsid w:val="008D58EB"/>
    <w:rsid w:val="008D60B6"/>
    <w:rsid w:val="008E040A"/>
    <w:rsid w:val="008E10C5"/>
    <w:rsid w:val="008E1C90"/>
    <w:rsid w:val="008E1D59"/>
    <w:rsid w:val="008E2F5F"/>
    <w:rsid w:val="008E5B9A"/>
    <w:rsid w:val="008F761F"/>
    <w:rsid w:val="0090029D"/>
    <w:rsid w:val="00900EF7"/>
    <w:rsid w:val="0090238D"/>
    <w:rsid w:val="00903713"/>
    <w:rsid w:val="00903756"/>
    <w:rsid w:val="00903AC2"/>
    <w:rsid w:val="00905337"/>
    <w:rsid w:val="009061B1"/>
    <w:rsid w:val="00906DC5"/>
    <w:rsid w:val="0090757A"/>
    <w:rsid w:val="00912FF6"/>
    <w:rsid w:val="00917333"/>
    <w:rsid w:val="00922CB1"/>
    <w:rsid w:val="0092416F"/>
    <w:rsid w:val="00925763"/>
    <w:rsid w:val="00925E9F"/>
    <w:rsid w:val="0092662D"/>
    <w:rsid w:val="009270C5"/>
    <w:rsid w:val="009277F0"/>
    <w:rsid w:val="00927BCB"/>
    <w:rsid w:val="00930885"/>
    <w:rsid w:val="0093183C"/>
    <w:rsid w:val="00931D42"/>
    <w:rsid w:val="009327AF"/>
    <w:rsid w:val="009360E2"/>
    <w:rsid w:val="00936F1D"/>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49F0"/>
    <w:rsid w:val="00974E7B"/>
    <w:rsid w:val="0097622F"/>
    <w:rsid w:val="00987109"/>
    <w:rsid w:val="009900A6"/>
    <w:rsid w:val="00990DA5"/>
    <w:rsid w:val="00992411"/>
    <w:rsid w:val="00992734"/>
    <w:rsid w:val="00992FFE"/>
    <w:rsid w:val="00994C0C"/>
    <w:rsid w:val="00996B62"/>
    <w:rsid w:val="00997586"/>
    <w:rsid w:val="009976E3"/>
    <w:rsid w:val="00997831"/>
    <w:rsid w:val="00997938"/>
    <w:rsid w:val="00997E1A"/>
    <w:rsid w:val="009A2B6A"/>
    <w:rsid w:val="009A5D5C"/>
    <w:rsid w:val="009B0519"/>
    <w:rsid w:val="009B110F"/>
    <w:rsid w:val="009B159B"/>
    <w:rsid w:val="009B263F"/>
    <w:rsid w:val="009B2D06"/>
    <w:rsid w:val="009B5196"/>
    <w:rsid w:val="009B67C6"/>
    <w:rsid w:val="009B7169"/>
    <w:rsid w:val="009B7CBD"/>
    <w:rsid w:val="009B7DD9"/>
    <w:rsid w:val="009C1EB2"/>
    <w:rsid w:val="009C6106"/>
    <w:rsid w:val="009D46B4"/>
    <w:rsid w:val="009D7E3F"/>
    <w:rsid w:val="009E1BB0"/>
    <w:rsid w:val="009E2459"/>
    <w:rsid w:val="009E272E"/>
    <w:rsid w:val="009E52FF"/>
    <w:rsid w:val="009E7F38"/>
    <w:rsid w:val="009F081E"/>
    <w:rsid w:val="009F0BDC"/>
    <w:rsid w:val="009F150D"/>
    <w:rsid w:val="009F7374"/>
    <w:rsid w:val="009F7E47"/>
    <w:rsid w:val="00A00C4F"/>
    <w:rsid w:val="00A02130"/>
    <w:rsid w:val="00A04383"/>
    <w:rsid w:val="00A06A47"/>
    <w:rsid w:val="00A10107"/>
    <w:rsid w:val="00A11EF9"/>
    <w:rsid w:val="00A13BF3"/>
    <w:rsid w:val="00A14328"/>
    <w:rsid w:val="00A1782E"/>
    <w:rsid w:val="00A24588"/>
    <w:rsid w:val="00A26061"/>
    <w:rsid w:val="00A26FC4"/>
    <w:rsid w:val="00A30AC7"/>
    <w:rsid w:val="00A33CD3"/>
    <w:rsid w:val="00A345E8"/>
    <w:rsid w:val="00A3586E"/>
    <w:rsid w:val="00A36C05"/>
    <w:rsid w:val="00A40773"/>
    <w:rsid w:val="00A4080F"/>
    <w:rsid w:val="00A46B58"/>
    <w:rsid w:val="00A51F39"/>
    <w:rsid w:val="00A53611"/>
    <w:rsid w:val="00A54EE8"/>
    <w:rsid w:val="00A552A3"/>
    <w:rsid w:val="00A56E0F"/>
    <w:rsid w:val="00A610A0"/>
    <w:rsid w:val="00A62445"/>
    <w:rsid w:val="00A63C2D"/>
    <w:rsid w:val="00A66193"/>
    <w:rsid w:val="00A72730"/>
    <w:rsid w:val="00A72EAE"/>
    <w:rsid w:val="00A75711"/>
    <w:rsid w:val="00A8088D"/>
    <w:rsid w:val="00A86195"/>
    <w:rsid w:val="00A90EAF"/>
    <w:rsid w:val="00A92381"/>
    <w:rsid w:val="00A953A8"/>
    <w:rsid w:val="00A95A8D"/>
    <w:rsid w:val="00AA17EA"/>
    <w:rsid w:val="00AA2594"/>
    <w:rsid w:val="00AA2FEF"/>
    <w:rsid w:val="00AA39A3"/>
    <w:rsid w:val="00AA7C1B"/>
    <w:rsid w:val="00AB0785"/>
    <w:rsid w:val="00AB0E84"/>
    <w:rsid w:val="00AB1B86"/>
    <w:rsid w:val="00AB1EC2"/>
    <w:rsid w:val="00AB6593"/>
    <w:rsid w:val="00AC5D9A"/>
    <w:rsid w:val="00AD1250"/>
    <w:rsid w:val="00AD2C5C"/>
    <w:rsid w:val="00AD376C"/>
    <w:rsid w:val="00AD482A"/>
    <w:rsid w:val="00AD4B33"/>
    <w:rsid w:val="00AD7A37"/>
    <w:rsid w:val="00AD7C65"/>
    <w:rsid w:val="00AE0E40"/>
    <w:rsid w:val="00AE1C35"/>
    <w:rsid w:val="00AE1C90"/>
    <w:rsid w:val="00AE2BF3"/>
    <w:rsid w:val="00AE2EAF"/>
    <w:rsid w:val="00AE3849"/>
    <w:rsid w:val="00AE40FB"/>
    <w:rsid w:val="00AE4430"/>
    <w:rsid w:val="00AE51AD"/>
    <w:rsid w:val="00AE5360"/>
    <w:rsid w:val="00AE60B1"/>
    <w:rsid w:val="00AE690E"/>
    <w:rsid w:val="00AE7218"/>
    <w:rsid w:val="00AE786F"/>
    <w:rsid w:val="00AF0341"/>
    <w:rsid w:val="00AF0449"/>
    <w:rsid w:val="00AF6050"/>
    <w:rsid w:val="00B00BD7"/>
    <w:rsid w:val="00B00C73"/>
    <w:rsid w:val="00B017D1"/>
    <w:rsid w:val="00B01962"/>
    <w:rsid w:val="00B03753"/>
    <w:rsid w:val="00B04367"/>
    <w:rsid w:val="00B0641C"/>
    <w:rsid w:val="00B07939"/>
    <w:rsid w:val="00B143DB"/>
    <w:rsid w:val="00B151F6"/>
    <w:rsid w:val="00B21B8B"/>
    <w:rsid w:val="00B21F05"/>
    <w:rsid w:val="00B236FC"/>
    <w:rsid w:val="00B27F9D"/>
    <w:rsid w:val="00B31224"/>
    <w:rsid w:val="00B319AF"/>
    <w:rsid w:val="00B35C30"/>
    <w:rsid w:val="00B36BD4"/>
    <w:rsid w:val="00B36CAA"/>
    <w:rsid w:val="00B40AEB"/>
    <w:rsid w:val="00B43F3E"/>
    <w:rsid w:val="00B43F7D"/>
    <w:rsid w:val="00B44463"/>
    <w:rsid w:val="00B4637D"/>
    <w:rsid w:val="00B5779C"/>
    <w:rsid w:val="00B6004D"/>
    <w:rsid w:val="00B60177"/>
    <w:rsid w:val="00B6098E"/>
    <w:rsid w:val="00B60D08"/>
    <w:rsid w:val="00B61B2E"/>
    <w:rsid w:val="00B66117"/>
    <w:rsid w:val="00B72A08"/>
    <w:rsid w:val="00B72E42"/>
    <w:rsid w:val="00B73444"/>
    <w:rsid w:val="00B77FDE"/>
    <w:rsid w:val="00B80CAC"/>
    <w:rsid w:val="00B80DED"/>
    <w:rsid w:val="00B81166"/>
    <w:rsid w:val="00B81AEB"/>
    <w:rsid w:val="00B83203"/>
    <w:rsid w:val="00B83F7E"/>
    <w:rsid w:val="00B9039D"/>
    <w:rsid w:val="00B91B76"/>
    <w:rsid w:val="00B92978"/>
    <w:rsid w:val="00B9304C"/>
    <w:rsid w:val="00BA0618"/>
    <w:rsid w:val="00BA22ED"/>
    <w:rsid w:val="00BA39EE"/>
    <w:rsid w:val="00BA67BA"/>
    <w:rsid w:val="00BA71F3"/>
    <w:rsid w:val="00BA7E7C"/>
    <w:rsid w:val="00BB0C44"/>
    <w:rsid w:val="00BB12E2"/>
    <w:rsid w:val="00BB23F5"/>
    <w:rsid w:val="00BB25B4"/>
    <w:rsid w:val="00BB31A5"/>
    <w:rsid w:val="00BB4FCE"/>
    <w:rsid w:val="00BB6F63"/>
    <w:rsid w:val="00BB781C"/>
    <w:rsid w:val="00BC26CB"/>
    <w:rsid w:val="00BC30D6"/>
    <w:rsid w:val="00BC6FCF"/>
    <w:rsid w:val="00BD1D9E"/>
    <w:rsid w:val="00BD3674"/>
    <w:rsid w:val="00BD66A7"/>
    <w:rsid w:val="00BD7DD3"/>
    <w:rsid w:val="00BE2987"/>
    <w:rsid w:val="00BE4A35"/>
    <w:rsid w:val="00BE50AF"/>
    <w:rsid w:val="00BE6F18"/>
    <w:rsid w:val="00BE7A49"/>
    <w:rsid w:val="00BE7EF1"/>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43A83"/>
    <w:rsid w:val="00C44B31"/>
    <w:rsid w:val="00C52262"/>
    <w:rsid w:val="00C52A5B"/>
    <w:rsid w:val="00C53242"/>
    <w:rsid w:val="00C55E30"/>
    <w:rsid w:val="00C6443F"/>
    <w:rsid w:val="00C6484E"/>
    <w:rsid w:val="00C64AC8"/>
    <w:rsid w:val="00C6578F"/>
    <w:rsid w:val="00C65D00"/>
    <w:rsid w:val="00C7020C"/>
    <w:rsid w:val="00C70A32"/>
    <w:rsid w:val="00C71128"/>
    <w:rsid w:val="00C7281B"/>
    <w:rsid w:val="00C73747"/>
    <w:rsid w:val="00C739A6"/>
    <w:rsid w:val="00C800C0"/>
    <w:rsid w:val="00C803D0"/>
    <w:rsid w:val="00C80AEB"/>
    <w:rsid w:val="00C839AD"/>
    <w:rsid w:val="00C87A6B"/>
    <w:rsid w:val="00C921F2"/>
    <w:rsid w:val="00C94493"/>
    <w:rsid w:val="00C95BD6"/>
    <w:rsid w:val="00C970FB"/>
    <w:rsid w:val="00C975B1"/>
    <w:rsid w:val="00C97F96"/>
    <w:rsid w:val="00CA0708"/>
    <w:rsid w:val="00CA2445"/>
    <w:rsid w:val="00CA53DF"/>
    <w:rsid w:val="00CA65A4"/>
    <w:rsid w:val="00CB1DCE"/>
    <w:rsid w:val="00CB2E81"/>
    <w:rsid w:val="00CB33CC"/>
    <w:rsid w:val="00CB3A64"/>
    <w:rsid w:val="00CB58DA"/>
    <w:rsid w:val="00CB5BB6"/>
    <w:rsid w:val="00CB7DC2"/>
    <w:rsid w:val="00CC07BA"/>
    <w:rsid w:val="00CC2122"/>
    <w:rsid w:val="00CC306A"/>
    <w:rsid w:val="00CC3CDC"/>
    <w:rsid w:val="00CC5070"/>
    <w:rsid w:val="00CC57D6"/>
    <w:rsid w:val="00CC7ADF"/>
    <w:rsid w:val="00CD0BDB"/>
    <w:rsid w:val="00CD20E2"/>
    <w:rsid w:val="00CD402F"/>
    <w:rsid w:val="00CD5C83"/>
    <w:rsid w:val="00CD6128"/>
    <w:rsid w:val="00CE2347"/>
    <w:rsid w:val="00CE38AB"/>
    <w:rsid w:val="00CE641D"/>
    <w:rsid w:val="00CE66A6"/>
    <w:rsid w:val="00CF2D2E"/>
    <w:rsid w:val="00CF35C3"/>
    <w:rsid w:val="00CF4493"/>
    <w:rsid w:val="00CF467E"/>
    <w:rsid w:val="00CF4980"/>
    <w:rsid w:val="00CF61B2"/>
    <w:rsid w:val="00CF6A84"/>
    <w:rsid w:val="00CF6DFD"/>
    <w:rsid w:val="00D001D3"/>
    <w:rsid w:val="00D02028"/>
    <w:rsid w:val="00D0225B"/>
    <w:rsid w:val="00D05673"/>
    <w:rsid w:val="00D107C0"/>
    <w:rsid w:val="00D171C1"/>
    <w:rsid w:val="00D175F4"/>
    <w:rsid w:val="00D1771B"/>
    <w:rsid w:val="00D2292F"/>
    <w:rsid w:val="00D244D0"/>
    <w:rsid w:val="00D27C5B"/>
    <w:rsid w:val="00D307F7"/>
    <w:rsid w:val="00D407EE"/>
    <w:rsid w:val="00D41391"/>
    <w:rsid w:val="00D504EE"/>
    <w:rsid w:val="00D5551C"/>
    <w:rsid w:val="00D567F2"/>
    <w:rsid w:val="00D60D64"/>
    <w:rsid w:val="00D6222A"/>
    <w:rsid w:val="00D64629"/>
    <w:rsid w:val="00D6558A"/>
    <w:rsid w:val="00D70FDD"/>
    <w:rsid w:val="00D71E29"/>
    <w:rsid w:val="00D72743"/>
    <w:rsid w:val="00D72C4C"/>
    <w:rsid w:val="00D7586A"/>
    <w:rsid w:val="00D75CE0"/>
    <w:rsid w:val="00D76957"/>
    <w:rsid w:val="00D85ACD"/>
    <w:rsid w:val="00D875FC"/>
    <w:rsid w:val="00D87C19"/>
    <w:rsid w:val="00D90681"/>
    <w:rsid w:val="00D90E24"/>
    <w:rsid w:val="00D91B51"/>
    <w:rsid w:val="00D92438"/>
    <w:rsid w:val="00D9273B"/>
    <w:rsid w:val="00D94435"/>
    <w:rsid w:val="00D94685"/>
    <w:rsid w:val="00D94B85"/>
    <w:rsid w:val="00D94CA2"/>
    <w:rsid w:val="00D94E26"/>
    <w:rsid w:val="00D95F4C"/>
    <w:rsid w:val="00D961CB"/>
    <w:rsid w:val="00D9688D"/>
    <w:rsid w:val="00D97FF9"/>
    <w:rsid w:val="00DA0C5F"/>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4992"/>
    <w:rsid w:val="00DE5C68"/>
    <w:rsid w:val="00DE5E54"/>
    <w:rsid w:val="00DE6525"/>
    <w:rsid w:val="00DE6AFD"/>
    <w:rsid w:val="00DF0144"/>
    <w:rsid w:val="00DF34C9"/>
    <w:rsid w:val="00DF4BBB"/>
    <w:rsid w:val="00DF6E61"/>
    <w:rsid w:val="00DF7039"/>
    <w:rsid w:val="00DF75D9"/>
    <w:rsid w:val="00DF7D4B"/>
    <w:rsid w:val="00E00F12"/>
    <w:rsid w:val="00E019DA"/>
    <w:rsid w:val="00E061D4"/>
    <w:rsid w:val="00E10FA5"/>
    <w:rsid w:val="00E13FB5"/>
    <w:rsid w:val="00E17704"/>
    <w:rsid w:val="00E203FE"/>
    <w:rsid w:val="00E21117"/>
    <w:rsid w:val="00E214CB"/>
    <w:rsid w:val="00E23AAE"/>
    <w:rsid w:val="00E23BC1"/>
    <w:rsid w:val="00E270D6"/>
    <w:rsid w:val="00E31D0E"/>
    <w:rsid w:val="00E3256E"/>
    <w:rsid w:val="00E35F10"/>
    <w:rsid w:val="00E45536"/>
    <w:rsid w:val="00E46E87"/>
    <w:rsid w:val="00E47020"/>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51B"/>
    <w:rsid w:val="00E7776A"/>
    <w:rsid w:val="00E840B1"/>
    <w:rsid w:val="00E909BD"/>
    <w:rsid w:val="00EA02EE"/>
    <w:rsid w:val="00EA0D68"/>
    <w:rsid w:val="00EA0D9B"/>
    <w:rsid w:val="00EA162C"/>
    <w:rsid w:val="00EA2B77"/>
    <w:rsid w:val="00EA3FD3"/>
    <w:rsid w:val="00EA408C"/>
    <w:rsid w:val="00EA4F1D"/>
    <w:rsid w:val="00EA52EF"/>
    <w:rsid w:val="00EA7C06"/>
    <w:rsid w:val="00EA7F34"/>
    <w:rsid w:val="00EB08A4"/>
    <w:rsid w:val="00EB158F"/>
    <w:rsid w:val="00EB2B75"/>
    <w:rsid w:val="00EB322E"/>
    <w:rsid w:val="00EB469E"/>
    <w:rsid w:val="00EB4C69"/>
    <w:rsid w:val="00EB752E"/>
    <w:rsid w:val="00EB75C0"/>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479"/>
    <w:rsid w:val="00F3057A"/>
    <w:rsid w:val="00F33ACD"/>
    <w:rsid w:val="00F33E7B"/>
    <w:rsid w:val="00F3473A"/>
    <w:rsid w:val="00F34813"/>
    <w:rsid w:val="00F37538"/>
    <w:rsid w:val="00F37D4D"/>
    <w:rsid w:val="00F41F15"/>
    <w:rsid w:val="00F4222F"/>
    <w:rsid w:val="00F42713"/>
    <w:rsid w:val="00F4468D"/>
    <w:rsid w:val="00F46759"/>
    <w:rsid w:val="00F51CD9"/>
    <w:rsid w:val="00F52653"/>
    <w:rsid w:val="00F53578"/>
    <w:rsid w:val="00F54434"/>
    <w:rsid w:val="00F5620E"/>
    <w:rsid w:val="00F56854"/>
    <w:rsid w:val="00F57253"/>
    <w:rsid w:val="00F60CFC"/>
    <w:rsid w:val="00F61928"/>
    <w:rsid w:val="00F62C09"/>
    <w:rsid w:val="00F6754A"/>
    <w:rsid w:val="00F72A12"/>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13D"/>
    <w:rsid w:val="00FA472E"/>
    <w:rsid w:val="00FA574B"/>
    <w:rsid w:val="00FA5BC7"/>
    <w:rsid w:val="00FB05A3"/>
    <w:rsid w:val="00FB0E4D"/>
    <w:rsid w:val="00FB0F9E"/>
    <w:rsid w:val="00FB153E"/>
    <w:rsid w:val="00FB3864"/>
    <w:rsid w:val="00FB5C09"/>
    <w:rsid w:val="00FB6188"/>
    <w:rsid w:val="00FC2BA1"/>
    <w:rsid w:val="00FC4997"/>
    <w:rsid w:val="00FC71AB"/>
    <w:rsid w:val="00FD00F4"/>
    <w:rsid w:val="00FD32DC"/>
    <w:rsid w:val="00FD6B10"/>
    <w:rsid w:val="00FD7C5E"/>
    <w:rsid w:val="00FE00E0"/>
    <w:rsid w:val="00FE0A74"/>
    <w:rsid w:val="00FE2225"/>
    <w:rsid w:val="00FE269D"/>
    <w:rsid w:val="00FE271A"/>
    <w:rsid w:val="00FF449C"/>
    <w:rsid w:val="00FF55BC"/>
    <w:rsid w:val="00FF5C06"/>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9FA52-818A-41D6-8563-4447114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 w:type="numbering" w:customStyle="1" w:styleId="1">
    <w:name w:val="Нет списка1"/>
    <w:next w:val="a2"/>
    <w:uiPriority w:val="99"/>
    <w:semiHidden/>
    <w:unhideWhenUsed/>
    <w:rsid w:val="008E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00489">
      <w:bodyDiv w:val="1"/>
      <w:marLeft w:val="0"/>
      <w:marRight w:val="0"/>
      <w:marTop w:val="0"/>
      <w:marBottom w:val="0"/>
      <w:divBdr>
        <w:top w:val="none" w:sz="0" w:space="0" w:color="auto"/>
        <w:left w:val="none" w:sz="0" w:space="0" w:color="auto"/>
        <w:bottom w:val="none" w:sz="0" w:space="0" w:color="auto"/>
        <w:right w:val="none" w:sz="0" w:space="0" w:color="auto"/>
      </w:divBdr>
    </w:div>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FF54-468E-4659-ABCB-AF2390FC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8821</Words>
  <Characters>50281</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15</cp:revision>
  <cp:lastPrinted>2017-06-26T13:13:00Z</cp:lastPrinted>
  <dcterms:created xsi:type="dcterms:W3CDTF">2018-09-24T06:45:00Z</dcterms:created>
  <dcterms:modified xsi:type="dcterms:W3CDTF">2018-10-01T10:20:00Z</dcterms:modified>
</cp:coreProperties>
</file>