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CB5BB6"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B60177">
        <w:rPr>
          <w:rFonts w:ascii="Times New Roman" w:hAnsi="Times New Roman" w:cs="Times New Roman"/>
          <w:b/>
          <w:sz w:val="52"/>
          <w:szCs w:val="52"/>
        </w:rPr>
        <w:t>3</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B60177">
        <w:rPr>
          <w:rFonts w:ascii="Times New Roman" w:hAnsi="Times New Roman" w:cs="Times New Roman"/>
          <w:b/>
          <w:sz w:val="52"/>
          <w:szCs w:val="52"/>
        </w:rPr>
        <w:t>22</w:t>
      </w:r>
      <w:r w:rsidR="003627A4">
        <w:rPr>
          <w:rFonts w:ascii="Times New Roman" w:hAnsi="Times New Roman" w:cs="Times New Roman"/>
          <w:b/>
          <w:sz w:val="52"/>
          <w:szCs w:val="52"/>
        </w:rPr>
        <w:t xml:space="preserve"> </w:t>
      </w:r>
      <w:r w:rsidR="00F062DA">
        <w:rPr>
          <w:rFonts w:ascii="Times New Roman" w:hAnsi="Times New Roman" w:cs="Times New Roman"/>
          <w:b/>
          <w:sz w:val="52"/>
          <w:szCs w:val="52"/>
        </w:rPr>
        <w:t xml:space="preserve">– </w:t>
      </w:r>
      <w:r w:rsidR="00B60177">
        <w:rPr>
          <w:rFonts w:ascii="Times New Roman" w:hAnsi="Times New Roman" w:cs="Times New Roman"/>
          <w:b/>
          <w:sz w:val="52"/>
          <w:szCs w:val="52"/>
        </w:rPr>
        <w:t>26</w:t>
      </w:r>
      <w:r w:rsidR="00EC30C6">
        <w:rPr>
          <w:rFonts w:ascii="Times New Roman" w:hAnsi="Times New Roman" w:cs="Times New Roman"/>
          <w:b/>
          <w:sz w:val="52"/>
          <w:szCs w:val="52"/>
        </w:rPr>
        <w:t xml:space="preserve"> </w:t>
      </w:r>
      <w:r w:rsidR="006B504A">
        <w:rPr>
          <w:rFonts w:ascii="Times New Roman" w:hAnsi="Times New Roman" w:cs="Times New Roman"/>
          <w:b/>
          <w:sz w:val="52"/>
          <w:szCs w:val="52"/>
        </w:rPr>
        <w:t>января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6B504A" w:rsidP="00DB64F5">
      <w:pPr>
        <w:pStyle w:val="2"/>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9F150D" w:rsidRPr="009F150D" w:rsidRDefault="009F150D" w:rsidP="00E7683D">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Горное машиностроение..........................................................................</w:t>
      </w:r>
      <w:r w:rsidR="00E7683D">
        <w:rPr>
          <w:rFonts w:ascii="Times New Roman" w:hAnsi="Times New Roman" w:cs="Times New Roman"/>
          <w:sz w:val="28"/>
          <w:szCs w:val="28"/>
        </w:rPr>
        <w:t>.</w:t>
      </w:r>
      <w:r>
        <w:rPr>
          <w:rFonts w:ascii="Times New Roman" w:hAnsi="Times New Roman" w:cs="Times New Roman"/>
          <w:sz w:val="28"/>
          <w:szCs w:val="28"/>
        </w:rPr>
        <w:t>3</w:t>
      </w:r>
    </w:p>
    <w:p w:rsidR="005F197B" w:rsidRDefault="005F197B"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2520B9">
        <w:rPr>
          <w:rFonts w:ascii="Times New Roman" w:hAnsi="Times New Roman" w:cs="Times New Roman"/>
          <w:sz w:val="28"/>
          <w:szCs w:val="28"/>
        </w:rPr>
        <w:t>................................</w:t>
      </w:r>
      <w:r w:rsidR="00E7683D">
        <w:rPr>
          <w:rFonts w:ascii="Times New Roman" w:hAnsi="Times New Roman" w:cs="Times New Roman"/>
          <w:sz w:val="28"/>
          <w:szCs w:val="28"/>
        </w:rPr>
        <w:t>4</w:t>
      </w:r>
    </w:p>
    <w:p w:rsidR="005F197B" w:rsidRDefault="005F197B" w:rsidP="00394DEA">
      <w:pPr>
        <w:ind w:firstLine="708"/>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sidR="00E7683D">
        <w:rPr>
          <w:rFonts w:ascii="Times New Roman" w:hAnsi="Times New Roman" w:cs="Times New Roman"/>
          <w:sz w:val="28"/>
          <w:szCs w:val="28"/>
        </w:rPr>
        <w:t>...............................5</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2520B9">
        <w:rPr>
          <w:rFonts w:ascii="Times New Roman" w:hAnsi="Times New Roman" w:cs="Times New Roman"/>
          <w:sz w:val="28"/>
          <w:szCs w:val="28"/>
        </w:rPr>
        <w:t>.</w:t>
      </w:r>
      <w:r w:rsidR="00E7683D">
        <w:rPr>
          <w:rFonts w:ascii="Times New Roman" w:hAnsi="Times New Roman" w:cs="Times New Roman"/>
          <w:sz w:val="28"/>
          <w:szCs w:val="28"/>
        </w:rPr>
        <w:t>6</w:t>
      </w:r>
    </w:p>
    <w:p w:rsidR="00692566" w:rsidRDefault="00BA39EE" w:rsidP="00394DEA">
      <w:pPr>
        <w:ind w:firstLine="708"/>
        <w:rPr>
          <w:rFonts w:ascii="Times New Roman" w:hAnsi="Times New Roman" w:cs="Times New Roman"/>
          <w:sz w:val="28"/>
          <w:szCs w:val="28"/>
        </w:rPr>
      </w:pPr>
      <w:r>
        <w:rPr>
          <w:rFonts w:ascii="Times New Roman" w:hAnsi="Times New Roman" w:cs="Times New Roman"/>
          <w:sz w:val="28"/>
          <w:szCs w:val="28"/>
        </w:rPr>
        <w:t>Литей</w:t>
      </w:r>
      <w:r w:rsidR="00692566">
        <w:rPr>
          <w:rFonts w:ascii="Times New Roman" w:hAnsi="Times New Roman" w:cs="Times New Roman"/>
          <w:sz w:val="28"/>
          <w:szCs w:val="28"/>
        </w:rPr>
        <w:t>ное производство...................</w:t>
      </w:r>
      <w:r w:rsidR="00CA2445">
        <w:rPr>
          <w:rFonts w:ascii="Times New Roman" w:hAnsi="Times New Roman" w:cs="Times New Roman"/>
          <w:sz w:val="28"/>
          <w:szCs w:val="28"/>
        </w:rPr>
        <w:t>...............................</w:t>
      </w:r>
      <w:r w:rsidR="00E7683D">
        <w:rPr>
          <w:rFonts w:ascii="Times New Roman" w:hAnsi="Times New Roman" w:cs="Times New Roman"/>
          <w:sz w:val="28"/>
          <w:szCs w:val="28"/>
        </w:rPr>
        <w:t>..........................7</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E7683D">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E7683D">
        <w:rPr>
          <w:rFonts w:ascii="Times New Roman" w:hAnsi="Times New Roman" w:cs="Times New Roman"/>
          <w:sz w:val="28"/>
          <w:szCs w:val="28"/>
        </w:rPr>
        <w:t>..9</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....................16</w:t>
      </w:r>
    </w:p>
    <w:p w:rsidR="00EA4F1D" w:rsidRPr="006B46A9" w:rsidRDefault="00EA4F1D" w:rsidP="009F150D">
      <w:pPr>
        <w:rPr>
          <w:rFonts w:ascii="Georgia" w:hAnsi="Georgia"/>
          <w:sz w:val="28"/>
          <w:szCs w:val="28"/>
        </w:rPr>
      </w:pPr>
      <w:r>
        <w:rPr>
          <w:b/>
          <w:sz w:val="24"/>
          <w:szCs w:val="24"/>
        </w:rPr>
        <w:tab/>
      </w:r>
      <w:r w:rsidR="00D567F2" w:rsidRPr="00464D7D">
        <w:rPr>
          <w:rFonts w:ascii="Georgia" w:hAnsi="Georgia"/>
          <w:sz w:val="28"/>
          <w:szCs w:val="28"/>
        </w:rPr>
        <w:t>Экономика и организация производства</w:t>
      </w:r>
      <w:r w:rsidR="00D567F2">
        <w:rPr>
          <w:sz w:val="28"/>
          <w:szCs w:val="28"/>
        </w:rPr>
        <w:t>.........................</w:t>
      </w:r>
      <w:r w:rsidR="006B46A9">
        <w:rPr>
          <w:sz w:val="28"/>
          <w:szCs w:val="28"/>
        </w:rPr>
        <w:t>............16</w:t>
      </w:r>
    </w:p>
    <w:p w:rsidR="00B61B2E" w:rsidRPr="00F77431" w:rsidRDefault="00F77431" w:rsidP="00E7683D">
      <w:pPr>
        <w:tabs>
          <w:tab w:val="left" w:pos="8789"/>
          <w:tab w:val="left" w:pos="9072"/>
        </w:tabs>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E7683D">
        <w:rPr>
          <w:rFonts w:ascii="Times New Roman" w:hAnsi="Times New Roman" w:cs="Times New Roman"/>
          <w:sz w:val="28"/>
          <w:szCs w:val="28"/>
        </w:rPr>
        <w:t>18</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6B46A9" w:rsidRDefault="006B46A9" w:rsidP="00B60177">
      <w:pPr>
        <w:rPr>
          <w:rFonts w:ascii="Times New Roman" w:hAnsi="Times New Roman" w:cs="Times New Roman"/>
          <w:b/>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lastRenderedPageBreak/>
        <w:t>ГОРНОЕ  МАШИНОСТРОЕНИЕ</w:t>
      </w:r>
    </w:p>
    <w:p w:rsidR="00B60177" w:rsidRPr="00BB738D" w:rsidRDefault="00B60177" w:rsidP="00B60177">
      <w:pPr>
        <w:spacing w:line="240" w:lineRule="auto"/>
        <w:rPr>
          <w:rFonts w:ascii="Times New Roman" w:eastAsia="Times New Roman" w:hAnsi="Times New Roman" w:cs="Times New Roman"/>
          <w:bCs/>
          <w:sz w:val="24"/>
          <w:szCs w:val="24"/>
        </w:rPr>
      </w:pPr>
    </w:p>
    <w:p w:rsidR="00B60177" w:rsidRPr="00BB738D" w:rsidRDefault="007D3D8D" w:rsidP="007D3D8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622.276.53.054.2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Повышение эффективности и гидравлических приводов штанговых скважинных насосных установок для добычи нефти</w:t>
      </w:r>
      <w:r w:rsidRPr="00BB738D">
        <w:rPr>
          <w:rFonts w:ascii="Times New Roman" w:eastAsia="Times New Roman" w:hAnsi="Times New Roman" w:cs="Times New Roman"/>
          <w:sz w:val="24"/>
          <w:szCs w:val="24"/>
        </w:rPr>
        <w:t xml:space="preserve"> / А. Н. Устинов [и др.] // Горное оборудование и электромеханика. - 2017. - № 7. - С. 26-31: ил. - Библиогр.: 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конструктивные особенности штанговых скважинных насосных установок (ШСНУ) с гидравлическим приводом для добычи нефти. Выполнен анализ достоинств и недостатков применяемых систем гидропривода ШСНУ. Доказана актуальность задачи повышения эффективности использования насосного оборудования нефтепромыслов посредством снижения удельных энергозатрат на добычу пластовой жидкости. </w:t>
      </w:r>
    </w:p>
    <w:p w:rsidR="00B60177" w:rsidRDefault="00B60177" w:rsidP="00B60177">
      <w:pPr>
        <w:spacing w:line="240" w:lineRule="auto"/>
        <w:rPr>
          <w:rFonts w:ascii="Times New Roman" w:eastAsia="Times New Roman" w:hAnsi="Times New Roman" w:cs="Times New Roman"/>
          <w:b/>
          <w:bCs/>
          <w:sz w:val="24"/>
          <w:szCs w:val="24"/>
        </w:rPr>
      </w:pPr>
    </w:p>
    <w:p w:rsidR="00B60177" w:rsidRPr="003A7EE9" w:rsidRDefault="00B60177" w:rsidP="00B60177">
      <w:pPr>
        <w:spacing w:line="240" w:lineRule="auto"/>
        <w:rPr>
          <w:rFonts w:ascii="Times New Roman" w:eastAsia="Times New Roman" w:hAnsi="Times New Roman" w:cs="Times New Roman"/>
          <w:bCs/>
          <w:sz w:val="24"/>
          <w:szCs w:val="24"/>
        </w:rPr>
      </w:pPr>
      <w:r w:rsidRPr="003A7EE9">
        <w:rPr>
          <w:rFonts w:ascii="Times New Roman" w:eastAsia="Times New Roman" w:hAnsi="Times New Roman" w:cs="Times New Roman"/>
          <w:b/>
          <w:bCs/>
          <w:i/>
          <w:sz w:val="24"/>
          <w:szCs w:val="24"/>
        </w:rPr>
        <w:t>Староконь, И.В.</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3A7EE9">
        <w:rPr>
          <w:rFonts w:ascii="Times New Roman" w:eastAsia="Times New Roman" w:hAnsi="Times New Roman" w:cs="Times New Roman"/>
          <w:bCs/>
          <w:sz w:val="24"/>
          <w:szCs w:val="24"/>
        </w:rPr>
        <w:t>УДК  622.24</w:t>
      </w:r>
    </w:p>
    <w:p w:rsidR="00B60177" w:rsidRDefault="00B60177" w:rsidP="00B60177">
      <w:pPr>
        <w:spacing w:line="240" w:lineRule="auto"/>
        <w:ind w:firstLine="708"/>
        <w:rPr>
          <w:rFonts w:ascii="Times New Roman" w:eastAsia="Times New Roman" w:hAnsi="Times New Roman" w:cs="Times New Roman"/>
          <w:sz w:val="24"/>
          <w:szCs w:val="24"/>
        </w:rPr>
      </w:pPr>
      <w:r w:rsidRPr="003A7EE9">
        <w:rPr>
          <w:rFonts w:ascii="Times New Roman" w:eastAsia="Times New Roman" w:hAnsi="Times New Roman" w:cs="Times New Roman"/>
          <w:b/>
          <w:sz w:val="24"/>
          <w:szCs w:val="24"/>
        </w:rPr>
        <w:t>Конструкции для увеличения ресурса восстановленных сварных соединений морских нефтегазовых сооружений</w:t>
      </w:r>
      <w:r w:rsidRPr="003A7EE9">
        <w:rPr>
          <w:rFonts w:ascii="Times New Roman" w:eastAsia="Times New Roman" w:hAnsi="Times New Roman" w:cs="Times New Roman"/>
          <w:sz w:val="24"/>
          <w:szCs w:val="24"/>
        </w:rPr>
        <w:t xml:space="preserve"> / И. В. Староконь, А. О. Головачев, Р. Э. Надыров</w:t>
      </w:r>
      <w:r>
        <w:rPr>
          <w:rFonts w:ascii="Times New Roman" w:eastAsia="Times New Roman" w:hAnsi="Times New Roman" w:cs="Times New Roman"/>
          <w:sz w:val="24"/>
          <w:szCs w:val="24"/>
        </w:rPr>
        <w:t xml:space="preserve"> </w:t>
      </w:r>
      <w:r w:rsidRPr="003A7EE9">
        <w:rPr>
          <w:rFonts w:ascii="Times New Roman" w:eastAsia="Times New Roman" w:hAnsi="Times New Roman" w:cs="Times New Roman"/>
          <w:sz w:val="24"/>
          <w:szCs w:val="24"/>
        </w:rPr>
        <w:t>// Вестник Ассоциации буровых подрядчиков. - 2017. - № 3. - С. 23-28: ил. - Библиогр.: 15 назв.</w:t>
      </w:r>
    </w:p>
    <w:p w:rsidR="00B60177" w:rsidRPr="003A7EE9" w:rsidRDefault="00B60177" w:rsidP="00B60177">
      <w:pPr>
        <w:spacing w:line="240" w:lineRule="auto"/>
        <w:ind w:firstLine="708"/>
        <w:rPr>
          <w:rFonts w:ascii="Times New Roman" w:eastAsia="Times New Roman" w:hAnsi="Times New Roman" w:cs="Times New Roman"/>
          <w:sz w:val="24"/>
          <w:szCs w:val="24"/>
        </w:rPr>
      </w:pPr>
      <w:r w:rsidRPr="003A7EE9">
        <w:rPr>
          <w:rFonts w:ascii="Times New Roman" w:eastAsia="Times New Roman" w:hAnsi="Times New Roman" w:cs="Times New Roman"/>
          <w:sz w:val="24"/>
          <w:szCs w:val="24"/>
        </w:rPr>
        <w:t>В результате исследования ресурса отремонтированных сварных соединений установлено, что он значительно ниже, чем у нового сварного соединения и в некоторых случаях может не соответствовать необходимому сроку продления. В связи с этим авторами предложено использовать усиливающие тройниковые конструкции и обоснованы</w:t>
      </w:r>
      <w:r>
        <w:rPr>
          <w:rFonts w:ascii="Times New Roman" w:eastAsia="Times New Roman" w:hAnsi="Times New Roman" w:cs="Times New Roman"/>
          <w:sz w:val="24"/>
          <w:szCs w:val="24"/>
        </w:rPr>
        <w:t xml:space="preserve"> их</w:t>
      </w:r>
      <w:r w:rsidRPr="003A7EE9">
        <w:rPr>
          <w:rFonts w:ascii="Times New Roman" w:eastAsia="Times New Roman" w:hAnsi="Times New Roman" w:cs="Times New Roman"/>
          <w:sz w:val="24"/>
          <w:szCs w:val="24"/>
        </w:rPr>
        <w:t xml:space="preserve"> параметры. </w:t>
      </w:r>
    </w:p>
    <w:p w:rsidR="00B60177" w:rsidRPr="00BB738D" w:rsidRDefault="00B60177" w:rsidP="00B60177">
      <w:pPr>
        <w:rPr>
          <w:rFonts w:ascii="Times New Roman" w:hAnsi="Times New Roman" w:cs="Times New Roman"/>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ДВИГАТЕЛЕСТРОЕНИЕ</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Беляев, Е.Ф.</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621.313.333:622.276.53-886</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Энергоэффективные тихоходные асинхронные электрические двигатели малой мощности</w:t>
      </w:r>
      <w:r w:rsidRPr="00BB738D">
        <w:rPr>
          <w:rFonts w:ascii="Times New Roman" w:eastAsia="Times New Roman" w:hAnsi="Times New Roman" w:cs="Times New Roman"/>
          <w:sz w:val="24"/>
          <w:szCs w:val="24"/>
        </w:rPr>
        <w:t xml:space="preserve"> / Е. Ф. Беляев, П. Н. Цылеев, И. Н. Щапова // Горное оборудование и электромеханика. - 2017. - № 7. - С. 32-39: ил. - Библиогр.: 18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Обоснована необходимость тихоходных асинхронных электромеханических преобразователей энергии малой мощности. Потребность в таких преобразователях особенно остро ощущается в нефтепромышленности для обеспечения непрерывного режима работы скважины штанговых насосных установок, осуществляющих подъем жидкости из скважин с низким дебитом. Рассмотрены проблемы при разработке преобразователей и новые направления совершенствования их энергетических характеристик.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sz w:val="24"/>
          <w:szCs w:val="24"/>
        </w:rPr>
      </w:pPr>
      <w:r w:rsidRPr="00BB738D">
        <w:rPr>
          <w:rFonts w:ascii="Times New Roman" w:eastAsia="Times New Roman" w:hAnsi="Times New Roman" w:cs="Times New Roman"/>
          <w:b/>
          <w:bCs/>
          <w:i/>
          <w:sz w:val="24"/>
          <w:szCs w:val="24"/>
        </w:rPr>
        <w:t>Ланшин, А.И.</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sz w:val="24"/>
          <w:szCs w:val="24"/>
        </w:rPr>
        <w:t>УДК  665.73/75</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Результаты экспериментального исследования высокотемпературного газогенератора с целью создания перспективного варианта двигателя с Т*г 1800 К</w:t>
      </w:r>
      <w:r w:rsidRPr="00BB738D">
        <w:rPr>
          <w:rFonts w:ascii="Times New Roman" w:eastAsia="Times New Roman" w:hAnsi="Times New Roman" w:cs="Times New Roman"/>
          <w:sz w:val="24"/>
          <w:szCs w:val="24"/>
        </w:rPr>
        <w:t xml:space="preserve"> / А. И. Ланшин, А. А. Церетели // Двигатель. - 2017. - № 4. - С. 14-18: ил. </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В работе приводятся результаты экспериментального исследования высокотемпературного газогенератора с целью создания перспективного варианта двигателя с Т*г &gt; 1800 и системой кондиционирования охлаждающего воздуха. Система охлаждения турбины газогенератора в стендовом варианте была снабжена теплообменниками и турбоагрегатом подкачки (ТАП), обеспечивающим повышение давления охлаждающего воздуха при общем повышении удельных параметров цикла. </w:t>
      </w:r>
    </w:p>
    <w:p w:rsidR="00B60177" w:rsidRPr="00BB738D" w:rsidRDefault="00B60177" w:rsidP="00B60177">
      <w:pPr>
        <w:rPr>
          <w:rFonts w:ascii="Times New Roman" w:hAnsi="Times New Roman" w:cs="Times New Roman"/>
          <w:sz w:val="24"/>
          <w:szCs w:val="24"/>
        </w:rPr>
      </w:pPr>
    </w:p>
    <w:p w:rsidR="007D3D8D" w:rsidRDefault="007D3D8D" w:rsidP="00B60177">
      <w:pPr>
        <w:rPr>
          <w:rFonts w:ascii="Times New Roman" w:hAnsi="Times New Roman" w:cs="Times New Roman"/>
          <w:b/>
          <w:sz w:val="24"/>
          <w:szCs w:val="24"/>
        </w:rPr>
      </w:pPr>
    </w:p>
    <w:p w:rsidR="007D3D8D" w:rsidRDefault="007D3D8D" w:rsidP="00B60177">
      <w:pPr>
        <w:rPr>
          <w:rFonts w:ascii="Times New Roman" w:hAnsi="Times New Roman" w:cs="Times New Roman"/>
          <w:b/>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lastRenderedPageBreak/>
        <w:t>ДЕТАЛИ  МАШИН</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Бочкова, Д.Е.</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621.914; 621.833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Определение границы зоны касания кругового зуба</w:t>
      </w:r>
      <w:r w:rsidRPr="00BB738D">
        <w:rPr>
          <w:rFonts w:ascii="Times New Roman" w:eastAsia="Times New Roman" w:hAnsi="Times New Roman" w:cs="Times New Roman"/>
          <w:sz w:val="24"/>
          <w:szCs w:val="24"/>
        </w:rPr>
        <w:t xml:space="preserve"> / Д. Е. Бочкова // Известия Тульского государственного университета. Технические науки. - 2017. - Вып. 8. Ч.1. - С. 127-132: ил. - Библиогр.: 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 способ формообразования круговых зубьев цилиндрических колес, обеспечивающий не только продольную, но и профильную модификацию боковых поверхностей зубьев, что обуславливает устранение кромочного контакта в передаче и создает предпосылки для улучшения ее эксплуатационных характеристик. </w:t>
      </w:r>
    </w:p>
    <w:p w:rsidR="00B60177" w:rsidRPr="00BB738D" w:rsidRDefault="00B60177" w:rsidP="00B60177">
      <w:pPr>
        <w:rPr>
          <w:rFonts w:ascii="Times New Roman" w:hAnsi="Times New Roman" w:cs="Times New Roman"/>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sz w:val="24"/>
          <w:szCs w:val="24"/>
        </w:rPr>
        <w:t>Валиков, Е.Н.</w:t>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r>
      <w:r w:rsidR="007D3D8D">
        <w:rPr>
          <w:rFonts w:ascii="Times New Roman" w:eastAsia="Times New Roman" w:hAnsi="Times New Roman" w:cs="Times New Roman"/>
          <w:b/>
          <w:bCs/>
          <w:sz w:val="24"/>
          <w:szCs w:val="24"/>
        </w:rPr>
        <w:tab/>
        <w:t xml:space="preserve">         </w:t>
      </w:r>
      <w:r w:rsidRPr="00BB738D">
        <w:rPr>
          <w:rFonts w:ascii="Times New Roman" w:eastAsia="Times New Roman" w:hAnsi="Times New Roman" w:cs="Times New Roman"/>
          <w:bCs/>
          <w:sz w:val="24"/>
          <w:szCs w:val="24"/>
        </w:rPr>
        <w:t>УДК  621.831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Классификация видов пространственных зубчатых передач</w:t>
      </w:r>
      <w:r w:rsidRPr="00BB738D">
        <w:rPr>
          <w:rFonts w:ascii="Times New Roman" w:eastAsia="Times New Roman" w:hAnsi="Times New Roman" w:cs="Times New Roman"/>
          <w:sz w:val="24"/>
          <w:szCs w:val="24"/>
        </w:rPr>
        <w:t xml:space="preserve"> / Е. Н. Валиков, А. Л. Попов // Известия Тульского государственного университета. Технические науки. - 2017. - Вып. 8. Ч.1. - С. 121-126: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Описывается классификация цилиндрических зубчатых колес с различными производящими профилями. Представлена наглядная классификация и визуализация основных типов зубчатых зацеплений.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Гойдо, М.Е.</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62-822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Алгоритм "идеального" управления электрогидравлическим следящим приводом</w:t>
      </w:r>
      <w:r w:rsidRPr="00BB738D">
        <w:rPr>
          <w:rFonts w:ascii="Times New Roman" w:eastAsia="Times New Roman" w:hAnsi="Times New Roman" w:cs="Times New Roman"/>
          <w:sz w:val="24"/>
          <w:szCs w:val="24"/>
        </w:rPr>
        <w:t xml:space="preserve"> / М. Е. Гойдо // Справочник. Инженерный журнал. - 2017. - № 12. - С. 14-17. - Библиогр.: 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 способ управления электрогидравлическим следящим приводом, при использовании которого скорость движения выходного звена гидродвигателя теоретически зависит лишь от заданного значения скорости для приводов, следящих по скорости, и от отклонения координаты выходного звена от заданной координаты для приводов, следящих по положению.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Горленко, А.О.</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62-408.2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Трибодиагностика сферических подшипников скольжения/ А. О. Горленко, С. В. Давыдов, А. Н. Ерохин // Справочник. Инженерный журнал. - 2017. - № 12. - С. 9-13: ил. - Библиогр.: 5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Рассмотрена технология финишного плазменного упрочнения с нанесением многослойного покрытия системы Si-O-C-N применительно к упрочнению поверхностей трения сферических подшипников скольжения. Исследованы трибологические характеристики наносимого износостойкого антифрикционного покрытия, которые обуславливают повышение износостойкости сферических подшипников скольжения.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Красильников, А.Я.</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w:t>
      </w:r>
      <w:r w:rsidRPr="00BB738D">
        <w:rPr>
          <w:rFonts w:ascii="Times New Roman" w:hAnsi="Times New Roman" w:cs="Times New Roman"/>
          <w:sz w:val="24"/>
          <w:szCs w:val="24"/>
        </w:rPr>
        <w:t xml:space="preserve"> </w:t>
      </w:r>
      <w:r w:rsidRPr="00BB738D">
        <w:rPr>
          <w:rFonts w:ascii="Times New Roman" w:eastAsia="Times New Roman" w:hAnsi="Times New Roman" w:cs="Times New Roman"/>
          <w:bCs/>
          <w:sz w:val="24"/>
          <w:szCs w:val="24"/>
        </w:rPr>
        <w:t>621.825.038</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Определение силы сдвига тонких высококоэрцитивных постоянных магнитов из сплава редкоземельных элементов самарий-кобальт в магнитных системах и магнитных муфтах</w:t>
      </w:r>
      <w:r w:rsidRPr="00BB738D">
        <w:rPr>
          <w:rFonts w:ascii="Times New Roman" w:eastAsia="Times New Roman" w:hAnsi="Times New Roman" w:cs="Times New Roman"/>
          <w:sz w:val="24"/>
          <w:szCs w:val="24"/>
        </w:rPr>
        <w:t xml:space="preserve"> / А. Я. Красильников, А. А. Красильников, Д. В. Таранов // Справочник. Инженерный журнал. - 2017. - № 11. - С. 15-20: ил. - Библиогр.: 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В настоящее время нашло широкое применение магнитных систем и магнитных муфт в герметичных машинах и аппаратах в атомной промышленности. Рассмотрена возможность применения стандартной методики расчеты силы сдвига тонких высококоэрцитивных магнитов самарий-кобальт (КС-25ДЦ) в магнитных системах и магнитных муфтах. </w:t>
      </w:r>
      <w:r w:rsidRPr="00BB738D">
        <w:rPr>
          <w:rFonts w:ascii="Times New Roman" w:eastAsia="Times New Roman" w:hAnsi="Times New Roman" w:cs="Times New Roman"/>
          <w:sz w:val="24"/>
          <w:szCs w:val="24"/>
        </w:rPr>
        <w:lastRenderedPageBreak/>
        <w:t xml:space="preserve">Результаты исследований позволили внести поправочные коэффициенты в методику расчета силы сдвига в магнитных системах и магнитных муфтах с тонкими магнитами.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Лукиенко, Л.В.</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622.232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Автоматизация выбора параметров крупномодульных зубчато-реечных передач технологических машин</w:t>
      </w:r>
      <w:r w:rsidRPr="00BB738D">
        <w:rPr>
          <w:rFonts w:ascii="Times New Roman" w:eastAsia="Times New Roman" w:hAnsi="Times New Roman" w:cs="Times New Roman"/>
          <w:sz w:val="24"/>
          <w:szCs w:val="24"/>
        </w:rPr>
        <w:t xml:space="preserve"> / Л. В. Лукиенко // Известия Тульского государственного университета. Технические науки. - 2017. - Вып. 8. Ч.1. - С. 206-209: ил. - Библиогр.: 6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вопросы автоматизации выбора геометро-кинематических параметров в крупномодульных тяжело нагруженных зубчато-реечных передач технологических машин. Предложен алгоритм решения этой задачи на основе оригинальной методики расчета для зубчато-реечных передач с радиусным профилем зуба приводного колеса.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Назаренко, Ю.Б.</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621.539.822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Регулирование осевых сил на радиально-упорных подшипниках и критических частот вращения роторов гидродинамическими силами</w:t>
      </w:r>
      <w:r w:rsidRPr="00BB738D">
        <w:rPr>
          <w:rFonts w:ascii="Times New Roman" w:eastAsia="Times New Roman" w:hAnsi="Times New Roman" w:cs="Times New Roman"/>
          <w:sz w:val="24"/>
          <w:szCs w:val="24"/>
        </w:rPr>
        <w:t xml:space="preserve"> / Ю. Б. Назаренко // Двигатель. - 2017. - № 4. - С. 20-22: ил. - Библиогр.: 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Рассматривается регулирование осевой силы на радиально-упорном подшипнике благодаря гидродинамическим силам потока масла, проходящего через сужающийся кольцевой зазор в радиальном направлении между гидродинамическим элементом и фланцем, связанным с валом.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Харитонов, А.С.</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62-523.3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Автоматизация динамических испытаний деталей машин на основе электрогидравлического эффекта</w:t>
      </w:r>
      <w:r w:rsidRPr="00BB738D">
        <w:rPr>
          <w:rFonts w:ascii="Times New Roman" w:eastAsia="Times New Roman" w:hAnsi="Times New Roman" w:cs="Times New Roman"/>
          <w:sz w:val="24"/>
          <w:szCs w:val="24"/>
        </w:rPr>
        <w:t xml:space="preserve"> / А. С. Харитонов, Н. Н. Трушин // Известия Тульского государственного университета. Технические науки. - 2017. - Вып. 8. Ч.1. - С. 210-215: ил. - Библиогр.: 6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Рассматривается процесс испытания деталей машин, подвергающихся изменяющейся нагрузке. Разработаны проект установки для проведения динамических испытаний, условия и алгоритм проведения испытаний. </w:t>
      </w:r>
    </w:p>
    <w:p w:rsidR="00B60177" w:rsidRPr="00BB738D" w:rsidRDefault="00B60177" w:rsidP="00B60177">
      <w:pPr>
        <w:rPr>
          <w:rFonts w:ascii="Times New Roman" w:hAnsi="Times New Roman" w:cs="Times New Roman"/>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 xml:space="preserve">ЗАЩИТА  МЕТАЛЛОВ  ОТ  КОРРОЗИИ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Внуков, И.А.</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669.268</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Управление качеством процесса скоростного хромирования металлорежущего инструмента</w:t>
      </w:r>
      <w:r w:rsidRPr="00BB738D">
        <w:rPr>
          <w:rFonts w:ascii="Times New Roman" w:eastAsia="Times New Roman" w:hAnsi="Times New Roman" w:cs="Times New Roman"/>
          <w:sz w:val="24"/>
          <w:szCs w:val="24"/>
        </w:rPr>
        <w:t xml:space="preserve"> / И. А. Внуков, Н. Н. Трушин // Известия Тульского государственного университета. Технические науки. - 2017. - Вып. 8. Ч.1. - С. 303-307: ил.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Рассматривается процесс скоростного хромирования поверхностей металлорежущего инструмента. Представлены основные факторы, влияющие на качество нанесенных покрытий. Спроектированы принципиальная и структурная схема модернизируемого стенда процесса скоростного хромирования.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Лыкова, Н.А.</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622.276</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Оборудование для защиты установок электроцентробежных насосов от солеотложений и коррозии</w:t>
      </w:r>
      <w:r w:rsidRPr="00BB738D">
        <w:rPr>
          <w:rFonts w:ascii="Times New Roman" w:eastAsia="Times New Roman" w:hAnsi="Times New Roman" w:cs="Times New Roman"/>
          <w:sz w:val="24"/>
          <w:szCs w:val="24"/>
        </w:rPr>
        <w:t xml:space="preserve"> / Н. А. Лыкова, А. В. Шавалеева, Д. И. Шишлянников // Горное оборудование и электромеханика. - 2017. - № 7. - С. 18-22: ил. - Библиогр.: 6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основные способы ингибиторной защиты установок электроцентробежных насосов (УЭЦН) при работе в условиях, осложненных отложениями солей и коррозией. Указывается, что наиболее рентабельным и эффективным способом защиты глубинно-насосного оборудования является использование скважинных контейнеров, </w:t>
      </w:r>
      <w:r w:rsidRPr="00BB738D">
        <w:rPr>
          <w:rFonts w:ascii="Times New Roman" w:eastAsia="Times New Roman" w:hAnsi="Times New Roman" w:cs="Times New Roman"/>
          <w:sz w:val="24"/>
          <w:szCs w:val="24"/>
        </w:rPr>
        <w:lastRenderedPageBreak/>
        <w:t xml:space="preserve">которые монтируются под основание погружного электродвигателя или блока телеметрической системы УЭЦН. </w:t>
      </w:r>
    </w:p>
    <w:p w:rsidR="00B60177" w:rsidRPr="00BB738D" w:rsidRDefault="00B60177" w:rsidP="00B60177">
      <w:pPr>
        <w:rPr>
          <w:rFonts w:ascii="Times New Roman" w:hAnsi="Times New Roman" w:cs="Times New Roman"/>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КУЗНЕЧНО-ШТАМПОВОЧНОЕ  ПРОИЗВОДСТВО</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Емельянов, В.Н.</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621.982.7</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Прецизионная правка коленчатых валов ударной чеканкой щек</w:t>
      </w:r>
      <w:r w:rsidRPr="00BB738D">
        <w:rPr>
          <w:rFonts w:ascii="Times New Roman" w:eastAsia="Times New Roman" w:hAnsi="Times New Roman" w:cs="Times New Roman"/>
          <w:sz w:val="24"/>
          <w:szCs w:val="24"/>
        </w:rPr>
        <w:t xml:space="preserve"> / В. Н. Емельянов, В. И. Бережнов, О. М. Мирзахамдамов // Известия Тульского государственного университета. Технические науки. - 2017. - Вып. 8. Ч.1. - С. 331-338: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Описаны результаты исследований двух способов прецизионной правки коленчатых валов ударной чеканкой щек.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Колмогоров, Г.Л.</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621.73.045/046</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Гидродинамический эффект технологической смазки при осадке</w:t>
      </w:r>
      <w:r w:rsidRPr="00BB738D">
        <w:rPr>
          <w:rFonts w:ascii="Times New Roman" w:eastAsia="Times New Roman" w:hAnsi="Times New Roman" w:cs="Times New Roman"/>
          <w:sz w:val="24"/>
          <w:szCs w:val="24"/>
        </w:rPr>
        <w:t xml:space="preserve"> / Г. Л. Колмогоров, Т. Е. Мельникова // Кузнечно-штамповочное производство. Обработка материалов давлением. - 2017. - № 12. - С. 32-36: ил. - Библиогр.: 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Представлены результаты математического моделирования условий сдавливания технологической смазки между инструментом и заготовкой при кузнечной осадке. Получены формулы для расчета толщины смазочного слоя, включающие основные технологические параметры процесса осадки. С использованием экспериментального метода муаровых полос показана эффективность предложенных расчетных формул. Результаты работы объясняют более эффективную смазку при осадке на молотах по сравнению с осадкой на прессе за счет значительной разности рабочих скоростей кузнечно-прессового оборудования. </w:t>
      </w:r>
    </w:p>
    <w:p w:rsidR="00B60177" w:rsidRPr="00BB738D" w:rsidRDefault="00B60177" w:rsidP="00B60177">
      <w:pPr>
        <w:rPr>
          <w:rFonts w:ascii="Times New Roman" w:hAnsi="Times New Roman" w:cs="Times New Roman"/>
          <w:sz w:val="24"/>
          <w:szCs w:val="24"/>
        </w:rPr>
      </w:pPr>
    </w:p>
    <w:p w:rsidR="00B60177" w:rsidRPr="00BB738D" w:rsidRDefault="007D3D8D" w:rsidP="007D3D8D">
      <w:pPr>
        <w:spacing w:line="240" w:lineRule="auto"/>
        <w:ind w:left="7799"/>
        <w:rPr>
          <w:rFonts w:ascii="Times New Roman" w:hAnsi="Times New Roman" w:cs="Times New Roman"/>
          <w:sz w:val="24"/>
          <w:szCs w:val="24"/>
        </w:rPr>
      </w:pPr>
      <w:r>
        <w:rPr>
          <w:rFonts w:ascii="Times New Roman" w:hAnsi="Times New Roman" w:cs="Times New Roman"/>
          <w:sz w:val="24"/>
          <w:szCs w:val="24"/>
        </w:rPr>
        <w:t xml:space="preserve">        </w:t>
      </w:r>
      <w:r w:rsidR="00B60177" w:rsidRPr="00BB738D">
        <w:rPr>
          <w:rFonts w:ascii="Times New Roman" w:hAnsi="Times New Roman" w:cs="Times New Roman"/>
          <w:sz w:val="24"/>
          <w:szCs w:val="24"/>
        </w:rPr>
        <w:t>УДК  62.531.8</w:t>
      </w:r>
    </w:p>
    <w:p w:rsidR="00B60177" w:rsidRPr="00BB738D" w:rsidRDefault="00B60177" w:rsidP="007D3D8D">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Моделирование процесса обратного выдавливания тонкостенных полых изделий с активизацией контактных скольжений металла</w:t>
      </w:r>
      <w:r w:rsidRPr="00BB738D">
        <w:rPr>
          <w:rFonts w:ascii="Times New Roman" w:eastAsia="Times New Roman" w:hAnsi="Times New Roman" w:cs="Times New Roman"/>
          <w:sz w:val="24"/>
          <w:szCs w:val="24"/>
        </w:rPr>
        <w:t xml:space="preserve"> / М. И. Поксеваткин [и др.]</w:t>
      </w:r>
      <w:r w:rsidRPr="00BB738D">
        <w:rPr>
          <w:rFonts w:ascii="Times New Roman" w:eastAsia="Times New Roman" w:hAnsi="Times New Roman" w:cs="Times New Roman"/>
          <w:sz w:val="24"/>
          <w:szCs w:val="24"/>
        </w:rPr>
        <w:br/>
        <w:t>// Кузнечно-штамповочное производство. Обработка материалов давлением. - 2017. - № 12. - С. 3-7: ил. - Библиогр.: 8 назв.</w:t>
      </w:r>
    </w:p>
    <w:p w:rsidR="00B60177" w:rsidRPr="00BB738D" w:rsidRDefault="00B60177" w:rsidP="007D3D8D">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Разработана математическая модель процесса обратного выдавливания тонкостенных полых изделий с активизацией контактных скольжений на дне матрицы (торце выталкивателя). Спроектирован трехмодульный оптимизационный алгоритм, дающий возможность управлять силовыми и кинематическими параметрами процесса с целью повышения его эффективности. </w:t>
      </w:r>
    </w:p>
    <w:p w:rsidR="00B60177" w:rsidRPr="00BB738D" w:rsidRDefault="00B60177" w:rsidP="00B60177">
      <w:pPr>
        <w:spacing w:line="240" w:lineRule="auto"/>
        <w:ind w:firstLine="708"/>
        <w:rPr>
          <w:rFonts w:ascii="Times New Roman" w:eastAsia="Times New Roman" w:hAnsi="Times New Roman" w:cs="Times New Roman"/>
          <w:sz w:val="24"/>
          <w:szCs w:val="24"/>
        </w:rPr>
      </w:pPr>
    </w:p>
    <w:p w:rsidR="00B60177" w:rsidRPr="00BB738D" w:rsidRDefault="007D3D8D" w:rsidP="007D3D8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621.777</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Оценка технологической эффективности процесса равноканального углового прессования</w:t>
      </w:r>
      <w:r w:rsidRPr="00BB738D">
        <w:rPr>
          <w:rFonts w:ascii="Times New Roman" w:eastAsia="Times New Roman" w:hAnsi="Times New Roman" w:cs="Times New Roman"/>
          <w:sz w:val="24"/>
          <w:szCs w:val="24"/>
        </w:rPr>
        <w:t xml:space="preserve"> / Л. М. Овечкин [и др.] // Кузнечно-штамповочное производство. Обработка материалов давлением. - 2017. - № 12. - С. 8-11: ил. - Библиогр.: 17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Предложены зависимости для оценки технологической эффективности процесса равноканального углового прессования на базе представления о коэффициенте использования металла и геометрическом искажении заготовок в процесса деформации.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Тюрин, В.А.</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621.735:621.735.6</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 xml:space="preserve">Феноменология макросдвигов при деформировании бойками со </w:t>
      </w:r>
      <w:r w:rsidR="00C01873">
        <w:rPr>
          <w:rFonts w:ascii="Times New Roman" w:eastAsia="Times New Roman" w:hAnsi="Times New Roman" w:cs="Times New Roman"/>
          <w:b/>
          <w:sz w:val="24"/>
          <w:szCs w:val="24"/>
        </w:rPr>
        <w:t>скрещива</w:t>
      </w:r>
      <w:r w:rsidR="00C01873" w:rsidRPr="00BB738D">
        <w:rPr>
          <w:rFonts w:ascii="Times New Roman" w:eastAsia="Times New Roman" w:hAnsi="Times New Roman" w:cs="Times New Roman"/>
          <w:b/>
          <w:sz w:val="24"/>
          <w:szCs w:val="24"/>
        </w:rPr>
        <w:t>ющимися</w:t>
      </w:r>
      <w:r w:rsidRPr="00BB738D">
        <w:rPr>
          <w:rFonts w:ascii="Times New Roman" w:eastAsia="Times New Roman" w:hAnsi="Times New Roman" w:cs="Times New Roman"/>
          <w:b/>
          <w:sz w:val="24"/>
          <w:szCs w:val="24"/>
        </w:rPr>
        <w:t xml:space="preserve"> рабочими поверхностями.</w:t>
      </w:r>
      <w:r w:rsidRPr="00BB738D">
        <w:rPr>
          <w:rFonts w:ascii="Times New Roman" w:eastAsia="Times New Roman" w:hAnsi="Times New Roman" w:cs="Times New Roman"/>
          <w:sz w:val="24"/>
          <w:szCs w:val="24"/>
        </w:rPr>
        <w:t xml:space="preserve"> / В. А. Тюрин // Кузнечно-штамповочное производство. Обработка материалов давлением. - 2017. - № 12. - С.36-41: ил. - Библиогр.: 1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lastRenderedPageBreak/>
        <w:t xml:space="preserve">Даны результаты исследования новых явлений, происходящих при деформировании цилиндрических заготовок бойками со скрещивающимися рабочими поверхностями. Реализованы три технологические схемы деформирования с макросдвигами: "кольцами", "проходами" и "по винту". Установлено явление изменения знака сдвигов в пяти плоскостях и по четырем участкам вытеснения материала. Предложены показатели количественной оценки действия макросдвигов. </w:t>
      </w:r>
    </w:p>
    <w:p w:rsidR="00B60177" w:rsidRPr="00BB738D" w:rsidRDefault="00B60177" w:rsidP="00B60177">
      <w:pPr>
        <w:rPr>
          <w:rFonts w:ascii="Times New Roman" w:hAnsi="Times New Roman" w:cs="Times New Roman"/>
          <w:b/>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ЛИТЕЙНОЕ  ПРОИЗВОДСТВО</w:t>
      </w:r>
    </w:p>
    <w:p w:rsidR="00B60177" w:rsidRDefault="00B60177" w:rsidP="00B60177">
      <w:pPr>
        <w:spacing w:line="240" w:lineRule="auto"/>
        <w:rPr>
          <w:rFonts w:ascii="Times New Roman" w:eastAsia="Times New Roman" w:hAnsi="Times New Roman" w:cs="Times New Roman"/>
          <w:b/>
          <w:bCs/>
          <w:i/>
          <w:sz w:val="24"/>
          <w:szCs w:val="24"/>
        </w:rPr>
      </w:pPr>
    </w:p>
    <w:p w:rsidR="00B60177"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Батышев, А.И.</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621.74.02:669.141.25</w:t>
      </w:r>
    </w:p>
    <w:p w:rsidR="00B60177"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 xml:space="preserve">Образование горячих трещин в стальных отливках в зависимости от условий затвердевания: </w:t>
      </w:r>
      <w:r w:rsidRPr="00BB738D">
        <w:rPr>
          <w:rFonts w:ascii="Times New Roman" w:eastAsia="Times New Roman" w:hAnsi="Times New Roman" w:cs="Times New Roman"/>
          <w:b/>
          <w:i/>
          <w:sz w:val="24"/>
          <w:szCs w:val="24"/>
        </w:rPr>
        <w:t>Часть IV</w:t>
      </w:r>
      <w:r w:rsidRPr="00BB738D">
        <w:rPr>
          <w:rFonts w:ascii="Times New Roman" w:eastAsia="Times New Roman" w:hAnsi="Times New Roman" w:cs="Times New Roman"/>
          <w:sz w:val="24"/>
          <w:szCs w:val="24"/>
        </w:rPr>
        <w:t xml:space="preserve"> / А. И. Батышев, К. А. Батышева</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Литейное производство. - 2018. - № 1. - С. 12-17: ил. - Библиогр.: 2 назв.</w:t>
      </w:r>
    </w:p>
    <w:p w:rsidR="00B60177" w:rsidRPr="00BB738D" w:rsidRDefault="00C01873"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Приведены данные о литой структуре и механических свойствах отливок, изготовленных (в условиях свободной линейной усадки стали) в разовых песчаных, оболочковых и шамотных и долговременных (металлических)</w:t>
      </w:r>
      <w:r>
        <w:rPr>
          <w:rFonts w:ascii="Times New Roman" w:eastAsia="Times New Roman" w:hAnsi="Times New Roman" w:cs="Times New Roman"/>
          <w:sz w:val="24"/>
          <w:szCs w:val="24"/>
        </w:rPr>
        <w:t xml:space="preserve"> ф</w:t>
      </w:r>
      <w:r w:rsidRPr="00BB738D">
        <w:rPr>
          <w:rFonts w:ascii="Times New Roman" w:eastAsia="Times New Roman" w:hAnsi="Times New Roman" w:cs="Times New Roman"/>
          <w:sz w:val="24"/>
          <w:szCs w:val="24"/>
        </w:rPr>
        <w:t xml:space="preserve">ормах из углеродистой стали 25Л ГОСТ 977-88, выплавленной в печах с кислой (дуговая печь) и основной (индукционная печь) футеровками. </w:t>
      </w:r>
      <w:r w:rsidR="00B60177" w:rsidRPr="00BB738D">
        <w:rPr>
          <w:rFonts w:ascii="Times New Roman" w:eastAsia="Times New Roman" w:hAnsi="Times New Roman" w:cs="Times New Roman"/>
          <w:sz w:val="24"/>
          <w:szCs w:val="24"/>
        </w:rPr>
        <w:t xml:space="preserve">Показана макро - и микроструктура отливок, последняя и в местах горячих трещин. </w:t>
      </w:r>
    </w:p>
    <w:p w:rsidR="00B60177" w:rsidRDefault="00B60177" w:rsidP="00B60177">
      <w:pPr>
        <w:spacing w:line="240" w:lineRule="auto"/>
        <w:rPr>
          <w:rFonts w:ascii="Times New Roman" w:eastAsia="Times New Roman" w:hAnsi="Times New Roman" w:cs="Times New Roman"/>
          <w:b/>
          <w:bCs/>
          <w:i/>
          <w:sz w:val="24"/>
          <w:szCs w:val="24"/>
        </w:rPr>
      </w:pPr>
    </w:p>
    <w:p w:rsidR="00B60177" w:rsidRDefault="00B60177" w:rsidP="00B60177">
      <w:pPr>
        <w:spacing w:line="240" w:lineRule="auto"/>
        <w:rPr>
          <w:rFonts w:ascii="Times New Roman" w:eastAsia="Times New Roman" w:hAnsi="Times New Roman" w:cs="Times New Roman"/>
          <w:bCs/>
          <w:sz w:val="24"/>
          <w:szCs w:val="24"/>
        </w:rPr>
      </w:pPr>
      <w:r w:rsidRPr="00853FA6">
        <w:rPr>
          <w:rFonts w:ascii="Times New Roman" w:eastAsia="Times New Roman" w:hAnsi="Times New Roman" w:cs="Times New Roman"/>
          <w:b/>
          <w:bCs/>
          <w:i/>
          <w:sz w:val="24"/>
          <w:szCs w:val="24"/>
        </w:rPr>
        <w:t>Васенин, В.И.</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853FA6">
        <w:rPr>
          <w:rFonts w:ascii="Times New Roman" w:eastAsia="Times New Roman" w:hAnsi="Times New Roman" w:cs="Times New Roman"/>
          <w:bCs/>
          <w:sz w:val="24"/>
          <w:szCs w:val="24"/>
        </w:rPr>
        <w:t>УДК  621.74.02:621.746.628.4</w:t>
      </w:r>
    </w:p>
    <w:p w:rsidR="00B60177" w:rsidRDefault="00B60177" w:rsidP="00B60177">
      <w:pPr>
        <w:spacing w:line="240" w:lineRule="auto"/>
        <w:ind w:firstLine="708"/>
        <w:rPr>
          <w:rFonts w:ascii="Times New Roman" w:eastAsia="Times New Roman" w:hAnsi="Times New Roman" w:cs="Times New Roman"/>
          <w:sz w:val="24"/>
          <w:szCs w:val="24"/>
        </w:rPr>
      </w:pPr>
      <w:r w:rsidRPr="00853FA6">
        <w:rPr>
          <w:rFonts w:ascii="Times New Roman" w:eastAsia="Times New Roman" w:hAnsi="Times New Roman" w:cs="Times New Roman"/>
          <w:b/>
          <w:sz w:val="24"/>
          <w:szCs w:val="24"/>
        </w:rPr>
        <w:t>Исследование работы ярусной литниковой системы без обратного стояка с питателями разных площадей поперечных сечений</w:t>
      </w:r>
      <w:r w:rsidRPr="00BB738D">
        <w:rPr>
          <w:rFonts w:ascii="Times New Roman" w:eastAsia="Times New Roman" w:hAnsi="Times New Roman" w:cs="Times New Roman"/>
          <w:sz w:val="24"/>
          <w:szCs w:val="24"/>
        </w:rPr>
        <w:t xml:space="preserve"> / В. И. Васенин, К. В. Шаров</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Литейное производство. - 2018. - № 1. - С. 15-17: ил. - Библиогр. в примеч.</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Установлены расходы каждого питателя и часть объема формы, которая заполняется из питателя. Наиболее эффективна система, у которой диаметр нижнего питателя меньше диаметра насадка, диаметры двух средних питателей равны диаметру насадка, а диаметр верхнего питателя значительно больше диаметра насадка. Удалось снизить поступление жидкости в верхнюю часть формы из нижнего питателя в 2,2 раза, а из верхнего питателя увеличить в 2,5 раза. </w:t>
      </w:r>
    </w:p>
    <w:p w:rsidR="00B60177"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Верин, А.С.</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621.746</w:t>
      </w:r>
    </w:p>
    <w:p w:rsidR="00B60177"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Литье усталостных образцов с прогнозируемой структурой из сплава типа Ni</w:t>
      </w:r>
      <w:r w:rsidRPr="00BB738D">
        <w:rPr>
          <w:rFonts w:ascii="Times New Roman" w:eastAsia="Times New Roman" w:hAnsi="Times New Roman" w:cs="Times New Roman"/>
          <w:b/>
          <w:sz w:val="24"/>
          <w:szCs w:val="24"/>
          <w:vertAlign w:val="subscript"/>
        </w:rPr>
        <w:t>3</w:t>
      </w:r>
      <w:r w:rsidRPr="00BB738D">
        <w:rPr>
          <w:rFonts w:ascii="Times New Roman" w:eastAsia="Times New Roman" w:hAnsi="Times New Roman" w:cs="Times New Roman"/>
          <w:b/>
          <w:sz w:val="24"/>
          <w:szCs w:val="24"/>
        </w:rPr>
        <w:t xml:space="preserve"> (Al, Cr)</w:t>
      </w:r>
      <w:r w:rsidRPr="00BB738D">
        <w:rPr>
          <w:rFonts w:ascii="Times New Roman" w:eastAsia="Times New Roman" w:hAnsi="Times New Roman" w:cs="Times New Roman"/>
          <w:sz w:val="24"/>
          <w:szCs w:val="24"/>
        </w:rPr>
        <w:t xml:space="preserve"> / А. С. Верин</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Литейное производство. - 2018. - № 1. - С. 24-27: ил.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Разработан экономный способ литья стандартных усталостных образцов с градиентно-функциональной структурой с использованием обычного метода направленной кристаллизации и зонально-направленного легирования хромом сплава формирующейся отливки, помещенного в специальные карманы, расположенные в расчетном месте формирования рабочей части образца. В результате экономится до 75% легирующего элемента, по сравнению с другими способами литья образцов.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Гавариев, Р.В.</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Исследование механизма разрушения пресс-форм для литья под давлением цветных сплавов</w:t>
      </w:r>
      <w:r w:rsidRPr="00BB738D">
        <w:rPr>
          <w:rFonts w:ascii="Times New Roman" w:eastAsia="Times New Roman" w:hAnsi="Times New Roman" w:cs="Times New Roman"/>
          <w:sz w:val="24"/>
          <w:szCs w:val="24"/>
        </w:rPr>
        <w:t xml:space="preserve"> / Р. В. Гавариев, И. О. Леушин, И. А. Савин // Справочник. Инженерный журнал. - 2017. - № 12. - С. 48-54: ил. - Библиогр.: 10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различные подходы к исследованию разрушения формообразующих поверхностей пресс-форм для литья под давлением. Определены основные причины возникновения различных дефектов рабочих поверхностей формообразующих деталей. Указаны методики расчета параметров, позволяющие определить работоспособность </w:t>
      </w:r>
      <w:r w:rsidRPr="00BB738D">
        <w:rPr>
          <w:rFonts w:ascii="Times New Roman" w:eastAsia="Times New Roman" w:hAnsi="Times New Roman" w:cs="Times New Roman"/>
          <w:sz w:val="24"/>
          <w:szCs w:val="24"/>
        </w:rPr>
        <w:lastRenderedPageBreak/>
        <w:t xml:space="preserve">конкретных изделий. Предложен вариант изготовления формообразующих поверхностей с повышенными эксплуатационными характеристиками нанесением защитных покрытий методом катодно-ионной бомбардировки. Приведены результаты экспериментальных исследований по определению оптимального состава покрытия для формообразующей поверхности. </w:t>
      </w:r>
    </w:p>
    <w:p w:rsidR="00B60177"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Дорошенко, В.С.</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621.74.02:621.74.045</w:t>
      </w:r>
    </w:p>
    <w:p w:rsidR="00B60177"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Структура базы данных на основе концепции регулирование скорости охлаждения отливки в форме - структура металла – металлосберегающие конструкции отливок</w:t>
      </w:r>
      <w:r w:rsidRPr="00BB738D">
        <w:rPr>
          <w:rFonts w:ascii="Times New Roman" w:eastAsia="Times New Roman" w:hAnsi="Times New Roman" w:cs="Times New Roman"/>
          <w:sz w:val="24"/>
          <w:szCs w:val="24"/>
        </w:rPr>
        <w:t xml:space="preserve"> / В. С. Дорошенко</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Литейное производство. - 2018. - № 1. - С. 28-34: ил. - Библиогр.: 12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В развитие концепции сочетания процессов получения высокопрочных сплавов со способами точной песчаной формовки, предложена структура создания базы данных из нескольких разделов. Описана взаимосвязь разделов БД по регулированию скорости охлаждения отливки, соответствующих структур металла и металлосберегающих конструкций отливок. Использовали преимущества ЛГМ-процесса и опыт регулируемого охлаждения отливок в песчаной форме. </w:t>
      </w:r>
    </w:p>
    <w:p w:rsidR="00B60177" w:rsidRDefault="00B60177" w:rsidP="00B60177">
      <w:pPr>
        <w:spacing w:line="240" w:lineRule="auto"/>
        <w:rPr>
          <w:rFonts w:ascii="Times New Roman" w:eastAsia="Times New Roman" w:hAnsi="Times New Roman" w:cs="Times New Roman"/>
          <w:bCs/>
          <w:sz w:val="24"/>
          <w:szCs w:val="24"/>
        </w:rPr>
      </w:pPr>
    </w:p>
    <w:p w:rsidR="00B60177" w:rsidRPr="00BB738D" w:rsidRDefault="007D3D8D" w:rsidP="007D3D8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w:t>
      </w:r>
      <w:r w:rsidR="00B60177" w:rsidRPr="00BB738D">
        <w:t xml:space="preserve">  </w:t>
      </w:r>
      <w:r w:rsidR="00B60177" w:rsidRPr="00BB738D">
        <w:rPr>
          <w:rFonts w:ascii="Times New Roman" w:eastAsia="Times New Roman" w:hAnsi="Times New Roman" w:cs="Times New Roman"/>
          <w:bCs/>
          <w:sz w:val="24"/>
          <w:szCs w:val="24"/>
        </w:rPr>
        <w:t>621.74.02:669.13</w:t>
      </w:r>
    </w:p>
    <w:p w:rsidR="00B60177"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Импортозамещающее производство транспортных упаковочных комплексов с корпусами из чугуна с шаровидным графитом</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А. Н. Капилевич [и др.]</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Литейное производство. - 2018. - № 1. - С. 2-11: ил. - Библиогр.: 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Изложен опыт производства отечественных отливок - корпусов контейнеров транспортно-упаковочных комплектов (ТУК) на "Литейном заводе "Петрозаводскмаш" (ООО "ЛЗ ПЗМ"). Рассмотрены особенности модифицирования, затвердевания отливок и формирования их механических свойств. Отмечено, что имеющийся практический опыт и технологическое оснащение завода позволяют обеспечить полное импортозамещение корпусов массой до 160т и толщиной</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xml:space="preserve">стенок до 600 мм из чугуна с шаровидным графитом (ЧШГ) для современных ТУК с высоким экспортным потенциалом. </w:t>
      </w:r>
    </w:p>
    <w:p w:rsidR="00B60177" w:rsidRDefault="00B60177" w:rsidP="00B60177">
      <w:pPr>
        <w:spacing w:line="240" w:lineRule="auto"/>
        <w:rPr>
          <w:rFonts w:ascii="Times New Roman" w:eastAsia="Times New Roman" w:hAnsi="Times New Roman" w:cs="Times New Roman"/>
          <w:bCs/>
          <w:sz w:val="24"/>
          <w:szCs w:val="24"/>
        </w:rPr>
      </w:pPr>
    </w:p>
    <w:p w:rsidR="00B60177" w:rsidRPr="00853FA6" w:rsidRDefault="007D3D8D" w:rsidP="007D3D8D">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853FA6">
        <w:rPr>
          <w:rFonts w:ascii="Times New Roman" w:eastAsia="Times New Roman" w:hAnsi="Times New Roman" w:cs="Times New Roman"/>
          <w:bCs/>
          <w:sz w:val="24"/>
          <w:szCs w:val="24"/>
        </w:rPr>
        <w:t>УДК  621.74.02:621.74.045</w:t>
      </w:r>
    </w:p>
    <w:p w:rsidR="00B60177" w:rsidRDefault="00B60177" w:rsidP="00B60177">
      <w:pPr>
        <w:spacing w:line="240" w:lineRule="auto"/>
        <w:ind w:firstLine="708"/>
        <w:rPr>
          <w:rFonts w:ascii="Times New Roman" w:eastAsia="Times New Roman" w:hAnsi="Times New Roman" w:cs="Times New Roman"/>
          <w:sz w:val="24"/>
          <w:szCs w:val="24"/>
        </w:rPr>
      </w:pPr>
      <w:r w:rsidRPr="00853FA6">
        <w:rPr>
          <w:rFonts w:ascii="Times New Roman" w:eastAsia="Times New Roman" w:hAnsi="Times New Roman" w:cs="Times New Roman"/>
          <w:b/>
          <w:bCs/>
          <w:sz w:val="24"/>
          <w:szCs w:val="24"/>
        </w:rPr>
        <w:t>О</w:t>
      </w:r>
      <w:r w:rsidRPr="00BB738D">
        <w:rPr>
          <w:rFonts w:ascii="Times New Roman" w:eastAsia="Times New Roman" w:hAnsi="Times New Roman" w:cs="Times New Roman"/>
          <w:b/>
          <w:bCs/>
          <w:sz w:val="24"/>
          <w:szCs w:val="24"/>
        </w:rPr>
        <w:t xml:space="preserve"> формировании контактной поверхности при литье по выплавляемым моделям</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С. С. Ткаченко [и др.]</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Литейное производство. - 2018. - № 1. - С. 35-37: ил.</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В статье обсуждается процесс формирования при литье по выплавляемым моделям (ЛВМ) керамической оболочки, структурообразование которой происходит из хаотического состояния огнеупорной суспензии. </w:t>
      </w:r>
    </w:p>
    <w:p w:rsidR="00B60177" w:rsidRDefault="00B60177" w:rsidP="00B60177">
      <w:pPr>
        <w:spacing w:line="240" w:lineRule="auto"/>
        <w:rPr>
          <w:rFonts w:ascii="Times New Roman" w:eastAsia="Times New Roman" w:hAnsi="Times New Roman" w:cs="Times New Roman"/>
          <w:bCs/>
          <w:sz w:val="24"/>
          <w:szCs w:val="24"/>
        </w:rPr>
      </w:pPr>
    </w:p>
    <w:p w:rsidR="00B60177" w:rsidRPr="00BB738D" w:rsidRDefault="007D3D8D" w:rsidP="007D3D8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621.74.042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Перспективы развития и применения способа центробежного литья в области создания новых материалов на основе легких сплавов</w:t>
      </w:r>
      <w:r w:rsidRPr="00BB738D">
        <w:rPr>
          <w:rFonts w:ascii="Times New Roman" w:eastAsia="Times New Roman" w:hAnsi="Times New Roman" w:cs="Times New Roman"/>
          <w:sz w:val="24"/>
          <w:szCs w:val="24"/>
        </w:rPr>
        <w:t xml:space="preserve"> / А. П. Петров [и др.] // Двигатель. - 2017. - № 4. - С. 4-8: ил. - Библиогр.: 12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Выполнены обстоятельные теоретические и практические разработки и обобщения в области центробежного литья. Намечены перспективные направления и подходы в решении задач создания новых материалов и изделий на основе легких сплавов с использованием способов центробежного литья. </w:t>
      </w:r>
    </w:p>
    <w:p w:rsidR="00B60177" w:rsidRDefault="00B60177" w:rsidP="00B60177">
      <w:pPr>
        <w:spacing w:line="240" w:lineRule="auto"/>
        <w:rPr>
          <w:rFonts w:ascii="Times New Roman" w:eastAsia="Times New Roman" w:hAnsi="Times New Roman" w:cs="Times New Roman"/>
          <w:b/>
          <w:bCs/>
          <w:sz w:val="24"/>
          <w:szCs w:val="24"/>
        </w:rPr>
      </w:pPr>
    </w:p>
    <w:p w:rsidR="00B60177"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Скарюкин, Д.В.</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621.74.02:621.742.48</w:t>
      </w:r>
    </w:p>
    <w:p w:rsidR="00B60177"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Комплексные бентонито-углеродные связующие - эффективность доказана!</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Д. В. Скарюкин, В. В. Жигарев, С. И. Сонголова</w:t>
      </w:r>
      <w:r>
        <w:rPr>
          <w:rFonts w:ascii="Times New Roman" w:eastAsia="Times New Roman" w:hAnsi="Times New Roman" w:cs="Times New Roman"/>
          <w:sz w:val="24"/>
          <w:szCs w:val="24"/>
        </w:rPr>
        <w:t xml:space="preserve"> </w:t>
      </w:r>
      <w:r w:rsidRPr="00BB738D">
        <w:rPr>
          <w:rFonts w:ascii="Times New Roman" w:eastAsia="Times New Roman" w:hAnsi="Times New Roman" w:cs="Times New Roman"/>
          <w:sz w:val="24"/>
          <w:szCs w:val="24"/>
        </w:rPr>
        <w:t>// Литейное производство. - 2018. - № 1. - С. 18-20.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lastRenderedPageBreak/>
        <w:t xml:space="preserve">Приводятся преимущества и опыт применения многокомпонентных бентонито-углеродных материалов для освежения единых песчано-бентонитовых формовочных смесей с целью обеспечения качества поверхности чугунного литья. </w:t>
      </w:r>
    </w:p>
    <w:p w:rsidR="00B60177" w:rsidRDefault="00B60177" w:rsidP="00B60177">
      <w:pPr>
        <w:spacing w:line="240" w:lineRule="auto"/>
        <w:rPr>
          <w:rFonts w:ascii="Times New Roman" w:eastAsia="Times New Roman" w:hAnsi="Times New Roman" w:cs="Times New Roman"/>
          <w:b/>
          <w:bCs/>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МЕТАЛЛОВЕДЕНИЕ  И  ТЕРМИЧЕСКАЯ  ОБРАБОТКА</w:t>
      </w:r>
    </w:p>
    <w:p w:rsidR="00B60177" w:rsidRPr="00BB738D" w:rsidRDefault="00B60177" w:rsidP="00B60177">
      <w:pPr>
        <w:spacing w:line="240" w:lineRule="auto"/>
        <w:rPr>
          <w:rFonts w:ascii="Times New Roman" w:eastAsia="Times New Roman" w:hAnsi="Times New Roman" w:cs="Times New Roman"/>
          <w:bCs/>
          <w:sz w:val="24"/>
          <w:szCs w:val="24"/>
        </w:rPr>
      </w:pPr>
    </w:p>
    <w:p w:rsidR="00B60177" w:rsidRPr="00BB738D" w:rsidRDefault="007D3D8D" w:rsidP="007D3D8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669.245</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Разработка и исследование нового жаропрочного никелевого сплава для дисков газотурбинных двигателей и установок</w:t>
      </w:r>
      <w:r w:rsidRPr="00BB738D">
        <w:rPr>
          <w:rFonts w:ascii="Times New Roman" w:eastAsia="Times New Roman" w:hAnsi="Times New Roman" w:cs="Times New Roman"/>
          <w:sz w:val="24"/>
          <w:szCs w:val="24"/>
        </w:rPr>
        <w:t xml:space="preserve"> / А. В. Логунов [и др.] // Двигатель. - 2017. - № 4. - С. 10-12: ил. - Библиогр.: 9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С применением компьютерного метода оптимизации жаропрочных сплавов разработан новый сплав для дисков газотурбинных двигателей и установок, предназначенный для эксплуатации при температурах до 850°С. Сплав отличается высоким структурным совершенствованием и стабильностью. </w:t>
      </w:r>
    </w:p>
    <w:p w:rsidR="00B60177" w:rsidRPr="00BB738D" w:rsidRDefault="00B60177" w:rsidP="00B60177">
      <w:pPr>
        <w:rPr>
          <w:rFonts w:ascii="Times New Roman" w:hAnsi="Times New Roman" w:cs="Times New Roman"/>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МЕТАЛЛООБРАБОТКА. МЕХАНОСБОРОЧНОЕ  ПРОИЗВОДСТВО</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Аверченков, В.И.</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621.9.01; 621.921.34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Обеспечение качества износостойкости поверхностного слоя деталей машин</w:t>
      </w:r>
      <w:r w:rsidRPr="00BB738D">
        <w:rPr>
          <w:rFonts w:ascii="Times New Roman" w:eastAsia="Times New Roman" w:hAnsi="Times New Roman" w:cs="Times New Roman"/>
          <w:sz w:val="24"/>
          <w:szCs w:val="24"/>
        </w:rPr>
        <w:t xml:space="preserve"> / В. И. Аверченков, В. В. Надуваев, Е. Н. Фролов // Известия Тульского государственного университета. Технические науки. - 2017. - Вып. 8. Ч.1. - С. 246-253: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перспективные комбинированные упрочняюще-отделочные процессы на основе электрофизических методов с последующей отделочной обработкой инструментом из синтетических твердых материалов, позволяющие управлять металлофизическими характеристиками поверхностных слоев деталей машин. </w:t>
      </w:r>
    </w:p>
    <w:p w:rsidR="00B60177" w:rsidRPr="00BB738D" w:rsidRDefault="00B60177" w:rsidP="00B60177">
      <w:pPr>
        <w:spacing w:line="240" w:lineRule="auto"/>
        <w:rPr>
          <w:rFonts w:ascii="Times New Roman" w:eastAsia="Times New Roman" w:hAnsi="Times New Roman" w:cs="Times New Roman"/>
          <w:bCs/>
          <w:sz w:val="24"/>
          <w:szCs w:val="24"/>
        </w:rPr>
      </w:pPr>
    </w:p>
    <w:p w:rsidR="00B60177" w:rsidRPr="00BB738D" w:rsidRDefault="007D3D8D" w:rsidP="007D3D8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621.914.5.002.54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Анализ формообразования поверхности зубьев фрезами удлиненной конструкции</w:t>
      </w:r>
      <w:r w:rsidRPr="00BB738D">
        <w:rPr>
          <w:rFonts w:ascii="Times New Roman" w:eastAsia="Times New Roman" w:hAnsi="Times New Roman" w:cs="Times New Roman"/>
          <w:sz w:val="24"/>
          <w:szCs w:val="24"/>
        </w:rPr>
        <w:t xml:space="preserve"> / О. И. Борискин [и др.] // Известия Тульского государственного университета. Технические науки. - 2017. - Вып. 8. Ч.1. - С. 97-100: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Исследовано влияние изменения межосевого расстояния на правильность зацепления. Проведен анализ целесообразности использования фрез удлиненной конструкции для формирования поверхностей.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Бахвалов, В.А.</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621.923.5.02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Доводка конусных уплотнительных поверхностей, расположенных на глубине от поверхности детали</w:t>
      </w:r>
      <w:r w:rsidRPr="00BB738D">
        <w:rPr>
          <w:rFonts w:ascii="Times New Roman" w:eastAsia="Times New Roman" w:hAnsi="Times New Roman" w:cs="Times New Roman"/>
          <w:sz w:val="24"/>
          <w:szCs w:val="24"/>
        </w:rPr>
        <w:t xml:space="preserve"> / В. А. Бахвалов // Справочник. Инженерный журнал. - 2017. - № 12. - С. 3-8: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 процесс механической доводки конусной уплотнительной поверхности, расположенной на значительном расстоянии от поверхности детали, и приведено описание специального устройства для механической доводки. Установлены рациональные условия доводки.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Большаков, А.Н.</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621.9.01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 xml:space="preserve">Теория резания для краевых зон: </w:t>
      </w:r>
      <w:r w:rsidRPr="00BB738D">
        <w:rPr>
          <w:rFonts w:ascii="Times New Roman" w:eastAsia="Times New Roman" w:hAnsi="Times New Roman" w:cs="Times New Roman"/>
          <w:b/>
          <w:i/>
          <w:sz w:val="24"/>
          <w:szCs w:val="24"/>
        </w:rPr>
        <w:t>4. Интерпретация эмпирических закономерностей процесса резания в зонах выхода</w:t>
      </w:r>
      <w:r w:rsidRPr="00BB738D">
        <w:rPr>
          <w:rFonts w:ascii="Times New Roman" w:eastAsia="Times New Roman" w:hAnsi="Times New Roman" w:cs="Times New Roman"/>
          <w:sz w:val="24"/>
          <w:szCs w:val="24"/>
        </w:rPr>
        <w:t xml:space="preserve"> / А. Н. Большаков // Справочник. Инженерный журнал. - 2017. - № 11. - С. 37-43: ил. - Библиогр.: 12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lastRenderedPageBreak/>
        <w:t xml:space="preserve">Продолжение статьи (начало в журналах № 7, 9, 10 за 2017 г.). На основе разработанной механико-математичской модели дано объяснение имеющимся эмпирическим закономерностям процесса резания в зона выхода режущего клина инструмента из заготовки.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Большаков, А.Н.</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621.9.01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 xml:space="preserve">Теория резания для краевых зон: </w:t>
      </w:r>
      <w:r w:rsidRPr="00BB738D">
        <w:rPr>
          <w:rFonts w:ascii="Times New Roman" w:eastAsia="Times New Roman" w:hAnsi="Times New Roman" w:cs="Times New Roman"/>
          <w:b/>
          <w:i/>
          <w:sz w:val="24"/>
          <w:szCs w:val="24"/>
        </w:rPr>
        <w:t>5. Модель резания для зоны входа</w:t>
      </w:r>
      <w:r w:rsidRPr="00BB738D">
        <w:rPr>
          <w:rFonts w:ascii="Times New Roman" w:eastAsia="Times New Roman" w:hAnsi="Times New Roman" w:cs="Times New Roman"/>
          <w:sz w:val="24"/>
          <w:szCs w:val="24"/>
        </w:rPr>
        <w:t xml:space="preserve"> / А. Н. Большаков // Справочник. Инженерный журнал. - 2017. - № 12. - С. 43-47: ил. - Библиогр.: 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Продолжение статьи (начало в журналах № 7, 9, 10, 11 за 2017 г.). На основе метода пластического течения А.Л. Воронцова разработана модель резания в зоне входа режущего клина инструмента в обрабатываемый материал. Определены напряженное и деформированное состояние заготовки, а также размеры очага пластической деформации. Показан переменный характер основных параметров процесса резания.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Браилов, А.Ю.</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721.02.23; 621.941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Геометрия формообразования сопряжения криволинейных каналов инструмента</w:t>
      </w:r>
      <w:r w:rsidRPr="00BB738D">
        <w:rPr>
          <w:rFonts w:ascii="Times New Roman" w:eastAsia="Times New Roman" w:hAnsi="Times New Roman" w:cs="Times New Roman"/>
          <w:sz w:val="24"/>
          <w:szCs w:val="24"/>
        </w:rPr>
        <w:t xml:space="preserve"> / А. Ю. Браилов // Известия Тульского государственного университета. Технические науки. - 2017. - Вып. 8. Ч.1. - С. 13-27: ил. - Библиогр.: 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Исследованы решения аксонометрических, позиционных и методических задач в конструкторско-технологическом цикле подготовки производства режущего инструмента для обработки глубоких отверстий. Графически решена позиционная задача построения линии пересечения криволинейной цилиндрической поверхности для подвода смазочно-охлаждающей технологической среды и прямолинейной конической поверхности для отвода пульпы из зоны резания.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Братан, С.М.</w:t>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r>
      <w:r w:rsidR="007D3D8D">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621.454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Баланс перемещений в технологической системе при ленточном ротационном шлифовании</w:t>
      </w:r>
      <w:r w:rsidRPr="00BB738D">
        <w:rPr>
          <w:rFonts w:ascii="Times New Roman" w:eastAsia="Times New Roman" w:hAnsi="Times New Roman" w:cs="Times New Roman"/>
          <w:sz w:val="24"/>
          <w:szCs w:val="24"/>
        </w:rPr>
        <w:t xml:space="preserve"> / С. М. Братан, Т. В. Стадник, А. Г. Колесов // Известия Тульского государственного университета. Технические науки. - 2017. - Вып. 8. Ч.1. - С. 270-275: ил. - Библиогр.: 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Рассмотрено установление взаимосвязей режимов обработки с текущими параметрами зоны контакта при ленточном шлифовании. В результате математического моделирования процесса получено уравнение, устанавливающее взаимосвязь между скоростью изменения силы давления абразивной ленты на поверхность заготовки со скоростью изменения глубины резания, скоростью съема материала, интенсивностью износа ленты, интенсивностью температурных деформаций в зоне контакта.</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Горынина, И.В.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621.914.5.002.54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Метод профилирования червячных фрез для обработки цилиндрических зубчатых деталей</w:t>
      </w:r>
      <w:r w:rsidRPr="00BB738D">
        <w:rPr>
          <w:rFonts w:ascii="Times New Roman" w:eastAsia="Times New Roman" w:hAnsi="Times New Roman" w:cs="Times New Roman"/>
          <w:sz w:val="24"/>
          <w:szCs w:val="24"/>
        </w:rPr>
        <w:t xml:space="preserve"> / И. В. Горынина // Известия Тульского государственного университета. Технические науки. - 2017. - Вып. 8. Ч.1. - С. 101-104: ил. - Библиогр.:4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Приведены рекомендации по профилированию червячных фрез. Предлагается методика расчета профиля червячных фрез для цилиндрических деталей с различным профилем применительно к условиям автоматизации расчета.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Емельянов, С.Г.</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621.914.025.7</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Схемы формообразования гиперболоиднами инструментами</w:t>
      </w:r>
      <w:r w:rsidRPr="00BB738D">
        <w:rPr>
          <w:rFonts w:ascii="Times New Roman" w:eastAsia="Times New Roman" w:hAnsi="Times New Roman" w:cs="Times New Roman"/>
          <w:sz w:val="24"/>
          <w:szCs w:val="24"/>
        </w:rPr>
        <w:t xml:space="preserve"> / С. Г. Емельянов, С. А. Чевычелов, П. П. Чистяков // Известия Тульского государственного университета. Технические науки. - 2017. - Вып. 8. Ч.1. - С. 133-140: ил. - Библиогр.: 19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lastRenderedPageBreak/>
        <w:t xml:space="preserve">Рассмотрена взаимосвязь конструктивных параметров гиперболоидного инструмента и их влияние на форму производящей поверхности. Также приведены методы формирования образующей номинальной поверхности одной или несколькими производящими линиями, приведены схемы расчета параметров установки для специализированного гиперболоидного инструмента. </w:t>
      </w:r>
    </w:p>
    <w:p w:rsidR="00B60177" w:rsidRPr="00BB738D" w:rsidRDefault="00B60177" w:rsidP="00B60177">
      <w:pPr>
        <w:spacing w:line="240" w:lineRule="auto"/>
        <w:rPr>
          <w:rFonts w:ascii="Times New Roman" w:eastAsia="Times New Roman" w:hAnsi="Times New Roman" w:cs="Times New Roman"/>
          <w:bCs/>
          <w:sz w:val="24"/>
          <w:szCs w:val="24"/>
        </w:rPr>
      </w:pPr>
    </w:p>
    <w:p w:rsidR="00B60177" w:rsidRPr="00BB738D" w:rsidRDefault="00442EE5" w:rsidP="00442EE5">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621.833; 622.24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Исследование систематических погрешностей зацепления героторного механизма, спрофилированного от исходного контура рейки</w:t>
      </w:r>
      <w:r w:rsidRPr="00BB738D">
        <w:rPr>
          <w:rFonts w:ascii="Times New Roman" w:eastAsia="Times New Roman" w:hAnsi="Times New Roman" w:cs="Times New Roman"/>
          <w:sz w:val="24"/>
          <w:szCs w:val="24"/>
        </w:rPr>
        <w:t xml:space="preserve"> [Текст] / Ю. А. Коротаев [и др.] // Известия Тульского государственного университета. Технические науки. - 2017. - Вып. 8. Ч.1. - С. 112-120: ил. - Библиогр.: 6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способы профилирования зацепления героторных механизмов винтовых забойных двигателей и винтовых насосов. Разработаны новые зацепления, спрофилированные от исходного контура рейки, которые используются в настоящее время в отечественных винтовых забойных двигателях и насосах.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Кирсанов, С.В.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621.9:665.7</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Выбор СОЖ для операции сверления глубоких отверстий ружейными сверлами на многооперационных станках</w:t>
      </w:r>
      <w:r w:rsidRPr="00BB738D">
        <w:rPr>
          <w:rFonts w:ascii="Times New Roman" w:eastAsia="Times New Roman" w:hAnsi="Times New Roman" w:cs="Times New Roman"/>
          <w:sz w:val="24"/>
          <w:szCs w:val="24"/>
        </w:rPr>
        <w:t xml:space="preserve"> / С. В. Кирсанов, Л. В. Чеканцева, Р. С. Цыганков // Справочник. Инженерный журнал. - 2017. - № 11. - С. 3-9: ил. - Библиогр.: 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При сверлении глубоких отверстий ружейными сверлами на многооперационных станках применяются водные СОЖ. Для выбора наиболее эффективной жидкости предложено использовать два критерия: коэффициент трения пары обрабатываемый материал - инструментальный материал, находящийся в среде исследуемой СОЖ, и размер частиц дисперсной фазы исследуемой СОЖ. Приведены результаты исследования коэффициента трения и дисперсного состава трех марок водных СОЖ, выполненного с применением трибомера и анализатора размера частиц.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Козлов, А.М.</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621.914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Параметрическое управление подачей при фрезеровании сложных поверхностей на станках с ЧПУ</w:t>
      </w:r>
      <w:r w:rsidRPr="00BB738D">
        <w:rPr>
          <w:rFonts w:ascii="Times New Roman" w:eastAsia="Times New Roman" w:hAnsi="Times New Roman" w:cs="Times New Roman"/>
          <w:sz w:val="24"/>
          <w:szCs w:val="24"/>
        </w:rPr>
        <w:t xml:space="preserve"> / А. М. Козлов, Г. Е. Малютин // Известия Тульского государственного университета. Технические науки. - 2017. - Вып. 8. Ч.1. - С. 59-64: ил. - Библиогр.: 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Рассматривается проблема повышения производительности чистового фрезерования на станках с ЧПУ, при изменении траектории движения инструмента постоянно меняются геометрические параметры зоны резания, что приводит к изменениям сил резания. С целью компенсации этих изменений и приведения сил резания к оптимальным значениям необходимо корректировать подачу, в зависимости от изменения траектории движения инструмента.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Кожевников, С.И.</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621.914.1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Повышение долговечности пресс-форм на основе направленного формирования шероховатости на формообразующей поверхности</w:t>
      </w:r>
      <w:r w:rsidRPr="00BB738D">
        <w:rPr>
          <w:rFonts w:ascii="Times New Roman" w:eastAsia="Times New Roman" w:hAnsi="Times New Roman" w:cs="Times New Roman"/>
          <w:sz w:val="24"/>
          <w:szCs w:val="24"/>
        </w:rPr>
        <w:t xml:space="preserve"> / С. И. Кожевников, В. Ф. Макаров // Известия Тульского государственного университета. Технические науки. - 2017. - Вып. 8. Ч.1. - С. 254-261: ил.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Показано, что пресс-формы работают в относительно нагруженных условиях при большом количестве циклов, поэтому требуется обеспечение необходимого качества поверхности для увеличения долговечности. Предложено использовать направленное формирование шероховатости. Установлено, что при оптимальной траектории фрезерования формообразующих поверхностей увеличивается производительность и долговечность пресс-форм. </w:t>
      </w: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lastRenderedPageBreak/>
        <w:t>Косарев, В.А.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621.993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Математическая модель к расчету силовых параметров при планетарном формообразовании внутренних резьб</w:t>
      </w:r>
      <w:r w:rsidRPr="00BB738D">
        <w:rPr>
          <w:rFonts w:ascii="Times New Roman" w:eastAsia="Times New Roman" w:hAnsi="Times New Roman" w:cs="Times New Roman"/>
          <w:sz w:val="24"/>
          <w:szCs w:val="24"/>
        </w:rPr>
        <w:t xml:space="preserve"> / В. А. Косарев, Н. Д. Хмырова // Известия Тульского государственного университета. Технические науки. - 2017. - Вып. 8. Ч.1. - С. 87-92: ил. - Библиогр.: 11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Предлагается математическая модель к расчету силовых параметров при планетарном формообразовании пластическим деформированием внутренних резьб. По результатам расчета получены зависимости, которые можно использовать для теоретических и экспериментальных исследований силовых нагрузок на инструмент в процессе обработки.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Кузнецов, Е.Ю.</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621.883.382; 681.3.068</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Влияние отклонения расположения передней поверхности резца на точность профиля червяка</w:t>
      </w:r>
      <w:r w:rsidRPr="00BB738D">
        <w:rPr>
          <w:rFonts w:ascii="Times New Roman" w:eastAsia="Times New Roman" w:hAnsi="Times New Roman" w:cs="Times New Roman"/>
          <w:sz w:val="24"/>
          <w:szCs w:val="24"/>
        </w:rPr>
        <w:t xml:space="preserve"> / Е. Ю. Кузнецов, А. С. Ямников // Известия Тульского государственного университета. Технические науки. - 2017. - Вып. 8. Ч.1. - С. 65-72: ил. - Библиогр.: 20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Рассмотрено влияние отклонения расположения передней поверхности резца на точность профиля нарезаемой винтовой поверхности. Показан принцип назначения технологически обоснованных допусков на применяемый профильный режущий инструмент.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Куц, В.В.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621.9.06.001.63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Моделирование поверхности резания при полигональном точении гранных поверхностей</w:t>
      </w:r>
      <w:r w:rsidRPr="00BB738D">
        <w:rPr>
          <w:rFonts w:ascii="Times New Roman" w:eastAsia="Times New Roman" w:hAnsi="Times New Roman" w:cs="Times New Roman"/>
          <w:sz w:val="24"/>
          <w:szCs w:val="24"/>
        </w:rPr>
        <w:t xml:space="preserve"> / В. В. Куц, М. С. Разумов // Известия Тульского государственного университета. Технические науки. - 2017. - Вып. 8. Ч.1. - С. 105-111: ил. - Библиогр.: 9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Решена актуальная проблема с целью назначения технологических параметров обработки полигональным точением обеспечивающих заданные характеристики детали. Для этого было выполнено моделирование процесса обработки и описание поверхности резания, формируемое режущими кромками резцового блока в процессе обработки.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Куц, В.В.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621.9.06.001.63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Синтез высокопроизводительных схем обработки резанием поверхностей двойной кривизны</w:t>
      </w:r>
      <w:r w:rsidRPr="00BB738D">
        <w:rPr>
          <w:rFonts w:ascii="Times New Roman" w:eastAsia="Times New Roman" w:hAnsi="Times New Roman" w:cs="Times New Roman"/>
          <w:sz w:val="24"/>
          <w:szCs w:val="24"/>
        </w:rPr>
        <w:t xml:space="preserve"> / В. В. Куц, Ю. А. Мальнева, С. В. Ходыревская // Известия Тульского государственного университета. Технические науки. - 2017. - Вып. 8. Ч.1. - С. 28-36: ил.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Предложена концепция структурного синтеза высокопроизводительных схем обработки поверхностей сложной формы. При этом станок осуществляет прямолинейное или вращательное главное движение и движение подачи с постоянной скоростью за весь цикл формообразования. Предложен метод расчета производящей поверхности инструмента в собственной системе координат, при которых будут выполняться все условия формообразования.</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Лобанов, А.В.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67.05</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Станки с числовым программным управлением. 20 лет спустя</w:t>
      </w:r>
      <w:r w:rsidRPr="00BB738D">
        <w:rPr>
          <w:rFonts w:ascii="Times New Roman" w:eastAsia="Times New Roman" w:hAnsi="Times New Roman" w:cs="Times New Roman"/>
          <w:sz w:val="24"/>
          <w:szCs w:val="24"/>
        </w:rPr>
        <w:t xml:space="preserve"> / А. В. Лобанов, А. В. Евсеев, М. С. Парамонова // Известия Тульского государственного университета. Технические науки. - 2017. - Вып. 8. Ч.1. - С. 159-164: ил. </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Проведен сравнительный анализ прогнозов и реальных изменений электронной, электрической и механической частей станков с ЧПУ за последние 20 лет.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Маликов, А.А.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621.9.042; 621.993.2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Влияние технологических факторов на погрешности движения резьбообразования</w:t>
      </w:r>
      <w:r w:rsidRPr="00BB738D">
        <w:rPr>
          <w:rFonts w:ascii="Times New Roman" w:eastAsia="Times New Roman" w:hAnsi="Times New Roman" w:cs="Times New Roman"/>
          <w:sz w:val="24"/>
          <w:szCs w:val="24"/>
        </w:rPr>
        <w:t xml:space="preserve"> / А. А. Маликов, А. С. Ямников // Известия Тульского государственного университета. Технические науки. - 2017. - Вып. 8. Ч.1. - С. 73-80: ил. - Библиогр.: 12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lastRenderedPageBreak/>
        <w:t xml:space="preserve">Показано взаимодействие элементов технологической системы при использовании метчиков с бочкообразными ведущими зубьями и ведущими перьями. Рассмотрен процесс вдавливания ведущего зуба метчика с уже образованной резьбой. Обоснованы допущения, позволяющие перейти к аналитическому исследованию погрешностей формообразования резьбы.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Маликов, А.А.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621.7.57; 621.9.015</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Моделирование влияния характеристик поверхностного слоя на контактную жесткость стыков деталей машин</w:t>
      </w:r>
      <w:r w:rsidRPr="00BB738D">
        <w:rPr>
          <w:rFonts w:ascii="Times New Roman" w:eastAsia="Times New Roman" w:hAnsi="Times New Roman" w:cs="Times New Roman"/>
          <w:sz w:val="24"/>
          <w:szCs w:val="24"/>
        </w:rPr>
        <w:t xml:space="preserve"> / А. А. Маликов, О. А. Ямникова, О. В. Чечуга // Известия Тульского государственного университета. Технические науки. - 2017. - Вып. 8. Ч.1. - С. 282-293: ил. - Библиогр.: 18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Описано взаимодействие микронеровностей поверхностного слоя деталей, обработанных опиливанием, шлифованием и фрезерованием. Даны формулы определения контактной жесткости различных стыковых поверхностей. Определены характеристики поверхностного слоя и показаны возможности математического моделирования реальной поверхности с помощью Maple и "Компас".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Маликов, А.А.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621.833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Определение параметров зубчатого венца заготовок с предварительно оформленными зубьями</w:t>
      </w:r>
      <w:r w:rsidRPr="00BB738D">
        <w:rPr>
          <w:rFonts w:ascii="Times New Roman" w:eastAsia="Times New Roman" w:hAnsi="Times New Roman" w:cs="Times New Roman"/>
          <w:sz w:val="24"/>
          <w:szCs w:val="24"/>
        </w:rPr>
        <w:t xml:space="preserve"> / А. А. Маликов, Г. В. Малахов, А. В. Михайлов // Известия Тульского государственного университета. Технические науки. - 2017. - Вып. 8. Ч.1. - С. 244-353: ил. - Библиогр.: 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Установлены необходимые составляющие для аналитического определения припуска на боковых сторонах зубьев заготовок с предварительно оформленным штамповкой венцом для чистового зубонарезания. В основе их определения - специфические погрешности зубчатых колес, возникающие как в процессе изготовления зубчатой заготовки, так и чистовой зубообработки.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Маликов, А.А.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621.83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Оценка вероятности повреждения шевера-прикатника при его вводе в зацепление с обрабатываемым колесом</w:t>
      </w:r>
      <w:r w:rsidRPr="00BB738D">
        <w:rPr>
          <w:rFonts w:ascii="Times New Roman" w:eastAsia="Times New Roman" w:hAnsi="Times New Roman" w:cs="Times New Roman"/>
          <w:sz w:val="24"/>
          <w:szCs w:val="24"/>
        </w:rPr>
        <w:t xml:space="preserve"> / А. А. Маликов, А. В. Сидоркин // Известия Тульского государственного университета. Технические науки. - 2017. - Вып. 8. Ч.1. - С. 216-222: ил. - Библиогр.: 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 ряд узловых моментов расчета вероятности повреждения инструмента и заготовки в процессе шевингования-прикатывания цилиндрических зубчатых колес. Уделено существенное внимание аспектам, связанным с прогнозированием развития аварийных ситуаций при вводе в зацепление шевера-прикатника и обрабатываемой заготовки. </w:t>
      </w:r>
    </w:p>
    <w:p w:rsidR="00B60177" w:rsidRPr="00853FA6"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Матвеев, И.А.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658.5.012.1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Прогнозирование точностных параметров сложных изделий в программной среде  STATISTICA</w:t>
      </w:r>
      <w:r w:rsidRPr="00BB738D">
        <w:rPr>
          <w:rFonts w:ascii="Times New Roman" w:eastAsia="Times New Roman" w:hAnsi="Times New Roman" w:cs="Times New Roman"/>
          <w:sz w:val="24"/>
          <w:szCs w:val="24"/>
        </w:rPr>
        <w:t xml:space="preserve"> / И. А. Матвеев // Известия Тульского государственного университета. Технические науки. - 2017. - Вып. 8. Ч.1. - С. 233-239: ил. - Библиогр.: 18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Рассмотрено одно из решений проблемы повышения точности изготовления корпусов реактивных двигателей. Проведен анализ технологии изготовления осесимметричных оболочек, в опытном производстве реализованы экспериментальные исследования. Сделан корреляционно-регрессинный анализ зависимостей между случайными величинами. Рассчитана модель, позволяющая регулировать точность выходного параметра по величине входного. </w:t>
      </w:r>
    </w:p>
    <w:p w:rsidR="00B60177" w:rsidRPr="00BB738D" w:rsidRDefault="00B60177" w:rsidP="00B60177">
      <w:pPr>
        <w:spacing w:line="240" w:lineRule="auto"/>
        <w:rPr>
          <w:rFonts w:ascii="Times New Roman" w:eastAsia="Times New Roman" w:hAnsi="Times New Roman" w:cs="Times New Roman"/>
          <w:bCs/>
          <w:sz w:val="24"/>
          <w:szCs w:val="24"/>
        </w:rPr>
      </w:pPr>
    </w:p>
    <w:p w:rsidR="0009463A" w:rsidRDefault="00442EE5" w:rsidP="00442EE5">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B60177" w:rsidRPr="00BB738D" w:rsidRDefault="00B60177" w:rsidP="00442EE5">
      <w:pPr>
        <w:spacing w:line="240" w:lineRule="auto"/>
        <w:ind w:left="6381" w:firstLine="709"/>
        <w:rPr>
          <w:rFonts w:ascii="Times New Roman" w:eastAsia="Times New Roman" w:hAnsi="Times New Roman" w:cs="Times New Roman"/>
          <w:bCs/>
          <w:sz w:val="24"/>
          <w:szCs w:val="24"/>
        </w:rPr>
      </w:pPr>
      <w:r w:rsidRPr="00BB738D">
        <w:rPr>
          <w:rFonts w:ascii="Times New Roman" w:eastAsia="Times New Roman" w:hAnsi="Times New Roman" w:cs="Times New Roman"/>
          <w:bCs/>
          <w:sz w:val="24"/>
          <w:szCs w:val="24"/>
        </w:rPr>
        <w:lastRenderedPageBreak/>
        <w:t>УДК  621.914.5.002.54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Некоторые теоретические вопросы сопряжения поверхностей детали и производящей червячной фрезы</w:t>
      </w:r>
      <w:r w:rsidRPr="00BB738D">
        <w:rPr>
          <w:rFonts w:ascii="Times New Roman" w:eastAsia="Times New Roman" w:hAnsi="Times New Roman" w:cs="Times New Roman"/>
          <w:sz w:val="24"/>
          <w:szCs w:val="24"/>
        </w:rPr>
        <w:t xml:space="preserve"> / О. И. Борискин [и др.] // Известия Тульского государственного университета. Технические науки. - 2017. - Вып. 8. Ч.1. - С. 93-100: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теоретические вопросы формирования поверхностей зубчатого колеса эвольвентной червячной фрезой. Проведен анализ общего случая зацепления винтовой пары с углом скрещивания осей, не равным нулю. Приведены условия зацепления "деталь-рейка-инструмент".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Новоселов, Ю.К.</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621.454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Прогнозирование параметров шероховатости поверхности при абразивной обработке</w:t>
      </w:r>
      <w:r w:rsidRPr="00BB738D">
        <w:rPr>
          <w:rFonts w:ascii="Times New Roman" w:eastAsia="Times New Roman" w:hAnsi="Times New Roman" w:cs="Times New Roman"/>
          <w:sz w:val="24"/>
          <w:szCs w:val="24"/>
        </w:rPr>
        <w:t xml:space="preserve"> / Ю. К. Новоселов, В. Б. Богуцкий, Р. Н. Дзюбаба // Известия Тульского государственного университета. Технические науки. - 2017. - Вып. 8. Ч.1. - С. 262-269: ил. - Библиогр.: 11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Проведено обоснование метода прогнозирования основных параметров шероховатости поверхности при обработке деталей абразивными инструментами на основе использования современного математического аппарата теории вероятностей. </w:t>
      </w:r>
    </w:p>
    <w:p w:rsidR="00B60177" w:rsidRPr="00BB738D" w:rsidRDefault="00B60177" w:rsidP="00B60177">
      <w:pPr>
        <w:spacing w:line="240" w:lineRule="auto"/>
        <w:rPr>
          <w:rFonts w:ascii="Times New Roman" w:eastAsia="Times New Roman" w:hAnsi="Times New Roman" w:cs="Times New Roman"/>
          <w:bCs/>
          <w:sz w:val="24"/>
          <w:szCs w:val="24"/>
        </w:rPr>
      </w:pPr>
    </w:p>
    <w:p w:rsidR="00B60177" w:rsidRPr="00BB738D" w:rsidRDefault="00442EE5" w:rsidP="00442EE5">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624.92</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Определение траектории движения дискового инструмента</w:t>
      </w:r>
      <w:r w:rsidRPr="00BB738D">
        <w:rPr>
          <w:rFonts w:ascii="Times New Roman" w:eastAsia="Times New Roman" w:hAnsi="Times New Roman" w:cs="Times New Roman"/>
          <w:sz w:val="24"/>
          <w:szCs w:val="24"/>
        </w:rPr>
        <w:t xml:space="preserve"> [Текст] / А. В. Доронин [и др.] // Известия Тульского государственного университета. Технические науки. - 2017. - Вып. 8. Ч.1. - С. 42-47: ил.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Предложен подход определения траектории движения дискового инструмента при формировании винтовой стружечной канавки, расположенной на сложной производящей поверхности осевого инструмента. </w:t>
      </w:r>
    </w:p>
    <w:p w:rsidR="00B60177" w:rsidRPr="00BB738D" w:rsidRDefault="00B60177" w:rsidP="00B60177">
      <w:pPr>
        <w:spacing w:line="240" w:lineRule="auto"/>
        <w:rPr>
          <w:rFonts w:ascii="Times New Roman" w:eastAsia="Times New Roman" w:hAnsi="Times New Roman" w:cs="Times New Roman"/>
          <w:sz w:val="24"/>
          <w:szCs w:val="24"/>
        </w:rPr>
      </w:pPr>
    </w:p>
    <w:p w:rsidR="00B60177" w:rsidRPr="00BB738D" w:rsidRDefault="00442EE5" w:rsidP="00442EE5">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0177" w:rsidRPr="00BB738D">
        <w:rPr>
          <w:rFonts w:ascii="Times New Roman" w:eastAsia="Times New Roman" w:hAnsi="Times New Roman" w:cs="Times New Roman"/>
          <w:sz w:val="24"/>
          <w:szCs w:val="24"/>
        </w:rPr>
        <w:t>УДК  62-503.55</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Программно-аппаратный комплекс автоматизации изготовления корпусных деталей на основе управления статистической надстройкой инструмента</w:t>
      </w:r>
      <w:r w:rsidRPr="00BB738D">
        <w:rPr>
          <w:rFonts w:ascii="Times New Roman" w:eastAsia="Times New Roman" w:hAnsi="Times New Roman" w:cs="Times New Roman"/>
          <w:sz w:val="24"/>
          <w:szCs w:val="24"/>
        </w:rPr>
        <w:t xml:space="preserve"> / В. И. Аверченков [и др.] // Известия Тульского государственного университета. Технические науки. - 2017. - Вып. 8. Ч.1. - С. 178-185: ил. - Библиогр.: 5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особенности настройки оборудования с ЧПУ с датчиками контактного типа, модель процедуры расчета величины коррекции на инструмент без обеспечения заданной точности обработки. Описана математическая модель расчета величины коррекции с учетом типа закрепления инструмента и результатов измерения датчиков контактного типа. </w:t>
      </w:r>
    </w:p>
    <w:p w:rsidR="00B60177" w:rsidRPr="00BB738D" w:rsidRDefault="00B60177" w:rsidP="00B60177">
      <w:pPr>
        <w:spacing w:line="240" w:lineRule="auto"/>
        <w:rPr>
          <w:rFonts w:ascii="Times New Roman" w:eastAsia="Times New Roman" w:hAnsi="Times New Roman" w:cs="Times New Roman"/>
          <w:b/>
          <w:i/>
          <w:sz w:val="24"/>
          <w:szCs w:val="24"/>
        </w:rPr>
      </w:pPr>
    </w:p>
    <w:p w:rsidR="00B60177" w:rsidRPr="00BB738D" w:rsidRDefault="00B60177" w:rsidP="00B60177">
      <w:pPr>
        <w:spacing w:line="240" w:lineRule="auto"/>
        <w:rPr>
          <w:rFonts w:ascii="Times New Roman" w:eastAsia="Times New Roman" w:hAnsi="Times New Roman" w:cs="Times New Roman"/>
          <w:sz w:val="24"/>
          <w:szCs w:val="24"/>
        </w:rPr>
      </w:pPr>
      <w:r w:rsidRPr="00BB738D">
        <w:rPr>
          <w:rFonts w:ascii="Times New Roman" w:eastAsia="Times New Roman" w:hAnsi="Times New Roman" w:cs="Times New Roman"/>
          <w:b/>
          <w:i/>
          <w:sz w:val="24"/>
          <w:szCs w:val="24"/>
        </w:rPr>
        <w:t>Протасьев В.Б.</w:t>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r>
      <w:r w:rsidR="00442EE5">
        <w:rPr>
          <w:rFonts w:ascii="Times New Roman" w:eastAsia="Times New Roman" w:hAnsi="Times New Roman" w:cs="Times New Roman"/>
          <w:b/>
          <w:i/>
          <w:sz w:val="24"/>
          <w:szCs w:val="24"/>
        </w:rPr>
        <w:tab/>
        <w:t xml:space="preserve">  </w:t>
      </w:r>
      <w:r w:rsidRPr="00BB738D">
        <w:rPr>
          <w:rFonts w:ascii="Times New Roman" w:eastAsia="Times New Roman" w:hAnsi="Times New Roman" w:cs="Times New Roman"/>
          <w:sz w:val="24"/>
          <w:szCs w:val="24"/>
        </w:rPr>
        <w:t>УДК  621.7; 621.9</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Моделирование процессов формообразования винтовых зубьев на фасонных фрезерных инструментах</w:t>
      </w:r>
      <w:r w:rsidRPr="00BB738D">
        <w:rPr>
          <w:rFonts w:ascii="Times New Roman" w:eastAsia="Times New Roman" w:hAnsi="Times New Roman" w:cs="Times New Roman"/>
          <w:sz w:val="24"/>
          <w:szCs w:val="24"/>
        </w:rPr>
        <w:t xml:space="preserve"> / В. Б. Протасьев, А. Е. Виноградов, В. В. Истоцкий // Известия Тульского государственного университета. Технические науки. - 2017. - Вып. 8. Ч.1. - С. 37-41: ил. - Библиогр.: 6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Исследован процесс моделирования винтовых зубьев фасонных фрезерных инструментов и показана возможность применения методов булевой алгебры для дискретизации моделирования формообразующих поверхностей.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Протасьев, В.Б.</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62-187</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Нетрадиционные метрологические задачи, решаемые измерением деталей на КИМ</w:t>
      </w:r>
      <w:r w:rsidRPr="00BB738D">
        <w:rPr>
          <w:rFonts w:ascii="Times New Roman" w:eastAsia="Times New Roman" w:hAnsi="Times New Roman" w:cs="Times New Roman"/>
          <w:sz w:val="24"/>
          <w:szCs w:val="24"/>
        </w:rPr>
        <w:t xml:space="preserve"> / В. Б. Протасьев, Е. А. Моторина// Известия Тульского государственного университета. Технические науки. - 2017. - Вып. 8. Ч.1. - С. 223-232: ил.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lastRenderedPageBreak/>
        <w:t xml:space="preserve">Рассмотрены возможности использования метрологической информации, получаемой с координатно-измерительной машины (КИМ), для повышения точности сборочных процессов в машиностроении.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Рахметов, С.Л.</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621.833</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Формообразование венца червячного колеса</w:t>
      </w:r>
      <w:r w:rsidRPr="00BB738D">
        <w:rPr>
          <w:rFonts w:ascii="Times New Roman" w:eastAsia="Times New Roman" w:hAnsi="Times New Roman" w:cs="Times New Roman"/>
          <w:sz w:val="24"/>
          <w:szCs w:val="24"/>
        </w:rPr>
        <w:t xml:space="preserve"> / С. Л. Рахметов, М. А. Мальцев // Известия Тульского государственного университета. Технические науки. - 2017. - Вып. 8. Ч.1. - С. 81-86: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Рассмотрено формообразование червячного колеса, сопрягаемого с четырехзаходным червяком. В качестве режущих инструментов использовались червячные фрезы с числом заходов, равных четырем и одному. При формировании учитывались геометрические параметры каждого из инструментов в кинематическом движении.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Степанова, Е.Ю.</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 330.341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Аддитивные и гибридные технологии в производстве инструмента и технологической оснастки: состояние, экономика, перспективы</w:t>
      </w:r>
      <w:r w:rsidRPr="00BB738D">
        <w:rPr>
          <w:rFonts w:ascii="Times New Roman" w:eastAsia="Times New Roman" w:hAnsi="Times New Roman" w:cs="Times New Roman"/>
          <w:sz w:val="24"/>
          <w:szCs w:val="24"/>
        </w:rPr>
        <w:t xml:space="preserve"> / Е. Ю. Степанова, М. А. Бурнашов, Ю. С. Степанов // Известия Тульского государственного университета. Технические науки. - 2017. - Вып. 8. Ч.1. - С. 141-146: ил. - Библиогр.: 14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Аддитивные технологии открывают горизонты производства машин. Представлен опыт изготовления фрез, сверл и разверток компаний Komet Group Mapal с помощью 3D- печати. Указаны проблемы и перспективы развития этого направления.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Щурова, А.В.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Изменения положения оси вала при его шлифовании с базированием в полуцилиндрической опоре</w:t>
      </w:r>
      <w:r w:rsidRPr="00BB738D">
        <w:rPr>
          <w:rFonts w:ascii="Times New Roman" w:eastAsia="Times New Roman" w:hAnsi="Times New Roman" w:cs="Times New Roman"/>
          <w:sz w:val="24"/>
          <w:szCs w:val="24"/>
        </w:rPr>
        <w:t xml:space="preserve"> / А. В. Щурова // Известия Тульского государственного университета. Технические науки. - 2017. - Вып. 8. Ч.1. - С. 338-344: ил. - Библиогр.: 15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Одним из вопросов обработки является определение окончательного положения оси шейки, что определяет последующий дисбаланс ротора. Для этого рассмотрен случай обработки круглым шлифованием. Использование имитационного моделирования показало, что величина смещения оси шеек валов на начальных стадиях обработки возрастает, но далее уменьшается в зависимости от выбора определенных параметров технологической системы и режима обработки.</w:t>
      </w:r>
    </w:p>
    <w:p w:rsidR="00B60177" w:rsidRPr="00BB738D" w:rsidRDefault="00B60177" w:rsidP="00B60177">
      <w:pPr>
        <w:rPr>
          <w:rFonts w:ascii="Times New Roman" w:hAnsi="Times New Roman" w:cs="Times New Roman"/>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Юдин, А.Г.</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621.9.04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Вторая версия общей геометрической модели режущих инструментов</w:t>
      </w:r>
      <w:r w:rsidRPr="00BB738D">
        <w:rPr>
          <w:rFonts w:ascii="Times New Roman" w:eastAsia="Times New Roman" w:hAnsi="Times New Roman" w:cs="Times New Roman"/>
          <w:sz w:val="24"/>
          <w:szCs w:val="24"/>
        </w:rPr>
        <w:t xml:space="preserve"> / А. Г. Юдин // Известия Тульского государственного университета. Технические науки. - 2017. - Вып. 8. Ч.1. - С. 8-12 - Библиогр.: 10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В общей геометрической модели режущих инструментов пересматриваются состав и терминология движений инструментов с целью устранения противоречий с ГОСТ 25762-83. Обработка резанием. Термины, определения и обозначения общих понятий и выработки на основе нового состава движения новых общих понятий модели. Рассматриваются новые понятия исходной производящей и исходной режущей производящей поверхностей.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Юрьев, В.Г.</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w:t>
      </w:r>
      <w:r w:rsidRPr="00BB738D">
        <w:rPr>
          <w:rFonts w:ascii="Times New Roman" w:hAnsi="Times New Roman" w:cs="Times New Roman"/>
          <w:sz w:val="24"/>
          <w:szCs w:val="24"/>
        </w:rPr>
        <w:t xml:space="preserve">  </w:t>
      </w:r>
      <w:r w:rsidRPr="00BB738D">
        <w:rPr>
          <w:rFonts w:ascii="Times New Roman" w:eastAsia="Times New Roman" w:hAnsi="Times New Roman" w:cs="Times New Roman"/>
          <w:bCs/>
          <w:sz w:val="24"/>
          <w:szCs w:val="24"/>
        </w:rPr>
        <w:t>621.91.01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Расчет припусков для поверхностей с покрытиями</w:t>
      </w:r>
      <w:r w:rsidRPr="00BB738D">
        <w:rPr>
          <w:rFonts w:ascii="Times New Roman" w:eastAsia="Times New Roman" w:hAnsi="Times New Roman" w:cs="Times New Roman"/>
          <w:sz w:val="24"/>
          <w:szCs w:val="24"/>
        </w:rPr>
        <w:t xml:space="preserve"> / В. Г. Юрьев, Ю. М. Зубарев</w:t>
      </w:r>
      <w:r w:rsidRPr="00BB738D">
        <w:rPr>
          <w:rFonts w:ascii="Times New Roman" w:eastAsia="Times New Roman" w:hAnsi="Times New Roman" w:cs="Times New Roman"/>
          <w:sz w:val="24"/>
          <w:szCs w:val="24"/>
        </w:rPr>
        <w:br/>
        <w:t>// Справочник. Инженерный журнал. - 2017. - № 12. - С. 30-34: ил. - Библиогр.: 8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Предложены схемы расчета припусков для наружных и внутренних поверхностей с покрытиями. Приведенные схемы расчета и полученные зависимости выявляют пути минимизации не только припусков на обработку, но и размеров наносимых покрытий. Рассмотрен пример расчета. </w:t>
      </w: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lastRenderedPageBreak/>
        <w:t>Ямников, А.С.</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Pr="00BB738D">
        <w:rPr>
          <w:rFonts w:ascii="Times New Roman" w:eastAsia="Times New Roman" w:hAnsi="Times New Roman" w:cs="Times New Roman"/>
          <w:bCs/>
          <w:sz w:val="24"/>
          <w:szCs w:val="24"/>
        </w:rPr>
        <w:t>УДК  621.9.042; 621.992.5</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Физическое моделирование фрезоточения резьбы</w:t>
      </w:r>
      <w:r w:rsidRPr="00BB738D">
        <w:rPr>
          <w:rFonts w:ascii="Times New Roman" w:eastAsia="Times New Roman" w:hAnsi="Times New Roman" w:cs="Times New Roman"/>
          <w:sz w:val="24"/>
          <w:szCs w:val="24"/>
        </w:rPr>
        <w:t xml:space="preserve"> / А. С. Ямников, О. А. Ямникова // Известия Тульского государственного университета. Технические науки. - 2017. - Вып. 8. Ч.1. - С. 48-58: ил. - Библиогр: 19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Предложена методика физического имитационного моделирования процесса фрезоточения единичным резцом на токарной станке, что многократно снижает издержки на проведение экспериментальных исследований. Согласно предлагаемой методике параметры процесса имитируются путем точения резьбы или неполных кольцевых канавок на эксцентрично закрепленных в приспособлении токарного станка заготовках. </w:t>
      </w:r>
    </w:p>
    <w:p w:rsidR="00B60177" w:rsidRPr="00BB738D" w:rsidRDefault="00B60177" w:rsidP="00B60177">
      <w:pPr>
        <w:spacing w:line="240" w:lineRule="auto"/>
        <w:rPr>
          <w:rFonts w:ascii="Times New Roman" w:eastAsia="Times New Roman" w:hAnsi="Times New Roman" w:cs="Times New Roman"/>
          <w:b/>
          <w:bCs/>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МЕТАЛЛУРГИЯ.  МЕТАЛЛУРГИЧЕСКОЕ  МАШИНОСТРОЕНИЕ</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Кожевникова, Г.В.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621.77</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Повышение усталостной прочности валков посредством поперечно-клиновой прокатки</w:t>
      </w:r>
      <w:r w:rsidRPr="00BB738D">
        <w:rPr>
          <w:rFonts w:ascii="Times New Roman" w:eastAsia="Times New Roman" w:hAnsi="Times New Roman" w:cs="Times New Roman"/>
          <w:sz w:val="24"/>
          <w:szCs w:val="24"/>
        </w:rPr>
        <w:t xml:space="preserve"> / Г. В. Кожевникова, А. О. Рудович, В. Я. Щукин // Кузнечно-штамповочное производство. Обработка материалов давлением. - 2017. - № 12. - С. 19-31: ил. - Библиогр.: 13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Поперечно-клиновая прокатка вследствие наличия значительных по величине накопленных деформаций и сжимающих напряжений в приконтактной области очага деформации формирует в поверхностных слоях валов структуру металла, препятствующую зарождению и росту усталосных трещин. Эффекту повышения усталостной прочности валов также способствует наличие остаточных сжимающих напряжений в поверхностных слоях валов после прокатки. </w:t>
      </w:r>
    </w:p>
    <w:p w:rsidR="00B60177" w:rsidRPr="00BB738D" w:rsidRDefault="00B60177" w:rsidP="00B60177">
      <w:pPr>
        <w:rPr>
          <w:rFonts w:ascii="Times New Roman" w:hAnsi="Times New Roman" w:cs="Times New Roman"/>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t>ЭКОНОМИКА  И  ОРГАНИЗАЦИЯ  ПРОИЗВОДСТВА</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Анцев, В.Ю.</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658.56</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Методика квалиметрической оценки качества производственных процессов</w:t>
      </w:r>
      <w:r w:rsidRPr="00BB738D">
        <w:rPr>
          <w:rFonts w:ascii="Times New Roman" w:eastAsia="Times New Roman" w:hAnsi="Times New Roman" w:cs="Times New Roman"/>
          <w:sz w:val="24"/>
          <w:szCs w:val="24"/>
        </w:rPr>
        <w:t xml:space="preserve"> / В. Ю. Анцев, Н. А. Витчук // Известия Тульского государственного университета. Технические науки. - 2017. - Вып. 8. Ч.1. - С. 324-331: ил. - Библиогр.: 9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Предложена методика квалиметрической оценки качества производственных процессов на основе определения единичных и динамического комплексного показателей качества. Предложенная методика может быть использована для анализа производственных процессов. Приведен практический пример использования методики квалиметрической оценки качества производственного процесса на примере производственного процесса изготовления трубопроводов газотурбинных двигателей.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Воронкова, П.Н.</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658.512.4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Обеспечение качества конструкторской документации за счет средств автоматизации нормоконтроля</w:t>
      </w:r>
      <w:r w:rsidRPr="00BB738D">
        <w:rPr>
          <w:rFonts w:ascii="Times New Roman" w:eastAsia="Times New Roman" w:hAnsi="Times New Roman" w:cs="Times New Roman"/>
          <w:sz w:val="24"/>
          <w:szCs w:val="24"/>
        </w:rPr>
        <w:t xml:space="preserve"> / П. Н. Воронкова, Ю. В. Французова // Известия Тульского государственного университета. Технические науки. - 2017. - Вып. 8. Ч.1. - С. 195-198: ил. - Библиогр.: 5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Рассмотрена задача повышения качества конструкторской документации за счет разработки автоматизированной системы, позволяющей сократить трудоемкие операции нормоконтролера. Выявлены преимущества ведения автоматизированной системы на предприятии.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917333" w:rsidRDefault="00917333" w:rsidP="00B60177">
      <w:pPr>
        <w:spacing w:line="240" w:lineRule="auto"/>
        <w:rPr>
          <w:rFonts w:ascii="Times New Roman" w:eastAsia="Times New Roman" w:hAnsi="Times New Roman" w:cs="Times New Roman"/>
          <w:b/>
          <w:bCs/>
          <w:i/>
          <w:sz w:val="24"/>
          <w:szCs w:val="24"/>
        </w:rPr>
      </w:pPr>
    </w:p>
    <w:p w:rsidR="00917333" w:rsidRDefault="00917333"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lastRenderedPageBreak/>
        <w:t>Максимова, Е.Н.</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621.979.073; 004.896</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Интеллектуальная система проектирования как инструмент управления унификацией технологической оснастки</w:t>
      </w:r>
      <w:r w:rsidRPr="00BB738D">
        <w:rPr>
          <w:rFonts w:ascii="Times New Roman" w:eastAsia="Times New Roman" w:hAnsi="Times New Roman" w:cs="Times New Roman"/>
          <w:sz w:val="24"/>
          <w:szCs w:val="24"/>
        </w:rPr>
        <w:t xml:space="preserve"> / Е. Н. Максимова, О. А. Ямникова // Известия Тульского государственного университета. Технические науки. - 2017. - Вып. 8. Ч.1. - С. 154-158: ил.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Предложена структура автоматизированной системы проектирования технологической оснастки с интеллектуальным модулем выбора оптимального прототипа. Ограничением принятия решения являются показатели функционально-стоимостного анализа. Применение подобной системы позволяет сократить время проектирования и повысить качество конструкторской документации.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Петракова, Е.А.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004.94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Параметрическое моделирование твердотельных конструкций в AUTODECK INVENTOR</w:t>
      </w:r>
      <w:r w:rsidRPr="00BB738D">
        <w:rPr>
          <w:rFonts w:ascii="Times New Roman" w:eastAsia="Times New Roman" w:hAnsi="Times New Roman" w:cs="Times New Roman"/>
          <w:sz w:val="24"/>
          <w:szCs w:val="24"/>
        </w:rPr>
        <w:t xml:space="preserve"> / Е. А. Петракова, А. С. Власов, Д. Ю. Федоров// Справочник. Инженерный журнал. - 2017. - № 12. - С. 35-42: ил. - Библиогр.: 5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вопросы создания параметрических моделей в Autodeck Inventor на примере двух деталей редуктора: вала и крышки подшипника. Рассмотрена актуальность параметризации деталей и сборочных изделий. Создание параметрических твердотельных моделей деталей и сборок является актуальной и важной задачей при оптимизации и анализе конструкций, создании линейки типоразмеров, получении разных положений механизмов, создании базы стандартных деталей, отсутствующих в библиотеке стандартных изделий в программы.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Сажин, Ю.В.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658.562.012.7</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Применение цикла Деминга при создании контрольных листов для проведения аудита качества</w:t>
      </w:r>
      <w:r w:rsidRPr="00BB738D">
        <w:rPr>
          <w:rFonts w:ascii="Times New Roman" w:eastAsia="Times New Roman" w:hAnsi="Times New Roman" w:cs="Times New Roman"/>
          <w:sz w:val="24"/>
          <w:szCs w:val="24"/>
        </w:rPr>
        <w:t xml:space="preserve"> / Ю. В. Сажин, Н. П. Плетнева // Справочник. Инженерный журнал. - 2017. - № 11. - С. 44-47. - Библиогр.: 3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Разработана форма контрольного листа, основанная на цикле Деминга (PDCA), позволяющая структурировать аудит качества и сделать его результативным и эффективным.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Селькина, О.В.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658.512.4</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Автоматизация процесса технического контроля конструкторской документации</w:t>
      </w:r>
      <w:r w:rsidRPr="00BB738D">
        <w:rPr>
          <w:rFonts w:ascii="Times New Roman" w:eastAsia="Times New Roman" w:hAnsi="Times New Roman" w:cs="Times New Roman"/>
          <w:sz w:val="24"/>
          <w:szCs w:val="24"/>
        </w:rPr>
        <w:t xml:space="preserve"> / О. В. Селькина, Ю. В. Французова // Известия Тульского государственного университета. Технические науки. - 2017. - Вып. 8. Ч.1. - С. 192-194: ил. - Библиогр.: 2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преимущества использования автоматизированной системы технического контроля конструкторской документации, позволяющей повысить производительность и качество проектно-конструкторских работ. Отмечены сокращения объема проектных работ конструктора и контроллера. </w:t>
      </w:r>
    </w:p>
    <w:p w:rsidR="00B60177" w:rsidRPr="00BB738D" w:rsidRDefault="00B60177" w:rsidP="00B60177">
      <w:pPr>
        <w:spacing w:line="240" w:lineRule="auto"/>
        <w:rPr>
          <w:rFonts w:ascii="Times New Roman" w:eastAsia="Times New Roman" w:hAnsi="Times New Roman" w:cs="Times New Roman"/>
          <w:b/>
          <w:bCs/>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Французова, Ю.В.</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004.891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Автоматизированная система технического контроля конструкторской документации</w:t>
      </w:r>
      <w:r w:rsidRPr="00BB738D">
        <w:rPr>
          <w:rFonts w:ascii="Times New Roman" w:eastAsia="Times New Roman" w:hAnsi="Times New Roman" w:cs="Times New Roman"/>
          <w:sz w:val="24"/>
          <w:szCs w:val="24"/>
        </w:rPr>
        <w:t xml:space="preserve"> / Ю. В. Французова, А. Г. Трошина // Известия Тульского государственного университета. Технические науки. - 2017. - Вып. 8. Ч.1. - С. 186-191: ил. - Библиогр.: 6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Рассмотрены современные подходы к повышению эффективности технического контроля за счет применения средств автоматизации. </w:t>
      </w:r>
      <w:r w:rsidR="00C01873" w:rsidRPr="00BB738D">
        <w:rPr>
          <w:rFonts w:ascii="Times New Roman" w:eastAsia="Times New Roman" w:hAnsi="Times New Roman" w:cs="Times New Roman"/>
          <w:sz w:val="24"/>
          <w:szCs w:val="24"/>
        </w:rPr>
        <w:t>Проведен анализ эффективности контроля с точки зрения выявления недостатков проектируемого изделия на различных этапах его жизненного цикла, а также ошибок, устраняемых на разных эта</w:t>
      </w:r>
      <w:r w:rsidR="00C01873">
        <w:rPr>
          <w:rFonts w:ascii="Times New Roman" w:eastAsia="Times New Roman" w:hAnsi="Times New Roman" w:cs="Times New Roman"/>
          <w:sz w:val="24"/>
          <w:szCs w:val="24"/>
        </w:rPr>
        <w:t>пах контроля.</w:t>
      </w:r>
      <w:r w:rsidR="00C01873" w:rsidRPr="00BB738D">
        <w:rPr>
          <w:rFonts w:ascii="Times New Roman" w:eastAsia="Times New Roman" w:hAnsi="Times New Roman" w:cs="Times New Roman"/>
          <w:sz w:val="24"/>
          <w:szCs w:val="24"/>
        </w:rPr>
        <w:t xml:space="preserve"> Разработано программное обеспечение - экспертная система для выбора оптимального с точки зрения технической корректности варианта конструкции. </w:t>
      </w:r>
    </w:p>
    <w:p w:rsidR="00B60177" w:rsidRPr="00BB738D" w:rsidRDefault="00B60177" w:rsidP="00B60177">
      <w:pPr>
        <w:rPr>
          <w:rFonts w:ascii="Times New Roman" w:hAnsi="Times New Roman" w:cs="Times New Roman"/>
          <w:sz w:val="24"/>
          <w:szCs w:val="24"/>
        </w:rPr>
      </w:pPr>
    </w:p>
    <w:p w:rsidR="00B60177" w:rsidRPr="00BB738D" w:rsidRDefault="00B60177" w:rsidP="00B60177">
      <w:pPr>
        <w:rPr>
          <w:rFonts w:ascii="Times New Roman" w:hAnsi="Times New Roman" w:cs="Times New Roman"/>
          <w:b/>
          <w:sz w:val="24"/>
          <w:szCs w:val="24"/>
        </w:rPr>
      </w:pPr>
      <w:r w:rsidRPr="00BB738D">
        <w:rPr>
          <w:rFonts w:ascii="Times New Roman" w:hAnsi="Times New Roman" w:cs="Times New Roman"/>
          <w:b/>
          <w:sz w:val="24"/>
          <w:szCs w:val="24"/>
        </w:rPr>
        <w:lastRenderedPageBreak/>
        <w:t>Р А З Н О Е</w:t>
      </w:r>
    </w:p>
    <w:p w:rsidR="00B60177" w:rsidRDefault="00B60177" w:rsidP="00B60177">
      <w:pPr>
        <w:spacing w:line="240" w:lineRule="auto"/>
        <w:rPr>
          <w:rFonts w:ascii="Times New Roman" w:eastAsia="Times New Roman" w:hAnsi="Times New Roman" w:cs="Times New Roman"/>
          <w:bCs/>
          <w:sz w:val="24"/>
          <w:szCs w:val="24"/>
        </w:rPr>
      </w:pPr>
    </w:p>
    <w:p w:rsidR="00B60177" w:rsidRPr="004E4EA6" w:rsidRDefault="00442EE5" w:rsidP="00442EE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4E4EA6">
        <w:rPr>
          <w:rFonts w:ascii="Times New Roman" w:eastAsia="Times New Roman" w:hAnsi="Times New Roman" w:cs="Times New Roman"/>
          <w:bCs/>
          <w:sz w:val="24"/>
          <w:szCs w:val="24"/>
        </w:rPr>
        <w:t>УДК  531.383</w:t>
      </w:r>
    </w:p>
    <w:p w:rsidR="00B60177" w:rsidRDefault="00B60177" w:rsidP="00B60177">
      <w:pPr>
        <w:spacing w:line="240" w:lineRule="auto"/>
        <w:ind w:firstLine="708"/>
        <w:rPr>
          <w:rFonts w:ascii="Times New Roman" w:eastAsia="Times New Roman" w:hAnsi="Times New Roman" w:cs="Times New Roman"/>
          <w:sz w:val="24"/>
          <w:szCs w:val="24"/>
        </w:rPr>
      </w:pPr>
      <w:r w:rsidRPr="004E4EA6">
        <w:rPr>
          <w:rFonts w:ascii="Times New Roman" w:eastAsia="Times New Roman" w:hAnsi="Times New Roman" w:cs="Times New Roman"/>
          <w:b/>
          <w:bCs/>
          <w:sz w:val="24"/>
          <w:szCs w:val="24"/>
        </w:rPr>
        <w:t>Волновые твердотельные гироскопы (аналитический обзор)</w:t>
      </w:r>
      <w:r>
        <w:rPr>
          <w:rFonts w:ascii="Times New Roman" w:eastAsia="Times New Roman" w:hAnsi="Times New Roman" w:cs="Times New Roman"/>
          <w:sz w:val="24"/>
          <w:szCs w:val="24"/>
        </w:rPr>
        <w:t xml:space="preserve"> </w:t>
      </w:r>
      <w:r w:rsidRPr="004E4EA6">
        <w:rPr>
          <w:rFonts w:ascii="Times New Roman" w:eastAsia="Times New Roman" w:hAnsi="Times New Roman" w:cs="Times New Roman"/>
          <w:sz w:val="24"/>
          <w:szCs w:val="24"/>
        </w:rPr>
        <w:t>/ И. А. Волчихин [и др.]</w:t>
      </w:r>
      <w:r>
        <w:rPr>
          <w:rFonts w:ascii="Times New Roman" w:eastAsia="Times New Roman" w:hAnsi="Times New Roman" w:cs="Times New Roman"/>
          <w:sz w:val="24"/>
          <w:szCs w:val="24"/>
        </w:rPr>
        <w:t xml:space="preserve"> </w:t>
      </w:r>
      <w:r w:rsidRPr="004E4EA6">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Ч.2. - С. 59-78: ил. - Библиогр.: 25 назв.</w:t>
      </w:r>
    </w:p>
    <w:p w:rsidR="00B60177" w:rsidRPr="004E4EA6" w:rsidRDefault="00B60177" w:rsidP="00B60177">
      <w:pPr>
        <w:spacing w:line="240" w:lineRule="auto"/>
        <w:ind w:firstLine="708"/>
        <w:rPr>
          <w:rFonts w:ascii="Times New Roman" w:eastAsia="Times New Roman" w:hAnsi="Times New Roman" w:cs="Times New Roman"/>
          <w:sz w:val="24"/>
          <w:szCs w:val="24"/>
        </w:rPr>
      </w:pPr>
      <w:r w:rsidRPr="004E4EA6">
        <w:rPr>
          <w:rFonts w:ascii="Times New Roman" w:eastAsia="Times New Roman" w:hAnsi="Times New Roman" w:cs="Times New Roman"/>
          <w:sz w:val="24"/>
          <w:szCs w:val="24"/>
        </w:rPr>
        <w:t xml:space="preserve">Отмечены тенденции развития гироскопических датчиков угловой скорости, описан принцип работы волновых твердотельных гироскопов. Описаны системы управления волнового твердотельного гироскопа в режимах датчика угловой скорости и угла. Рассмотрены особенности конструкции резонаторов. </w:t>
      </w:r>
    </w:p>
    <w:p w:rsidR="00B60177" w:rsidRDefault="00B60177" w:rsidP="00B60177">
      <w:pPr>
        <w:spacing w:line="240" w:lineRule="auto"/>
        <w:rPr>
          <w:rFonts w:ascii="Times New Roman" w:eastAsia="Times New Roman" w:hAnsi="Times New Roman" w:cs="Times New Roman"/>
          <w:b/>
          <w:bCs/>
          <w:i/>
          <w:sz w:val="24"/>
          <w:szCs w:val="24"/>
        </w:rPr>
      </w:pPr>
    </w:p>
    <w:p w:rsidR="00B60177" w:rsidRPr="005177C0" w:rsidRDefault="00B60177" w:rsidP="00B60177">
      <w:pPr>
        <w:spacing w:line="240" w:lineRule="auto"/>
        <w:rPr>
          <w:rFonts w:ascii="Times New Roman" w:eastAsia="Times New Roman" w:hAnsi="Times New Roman" w:cs="Times New Roman"/>
          <w:bCs/>
          <w:sz w:val="24"/>
          <w:szCs w:val="24"/>
        </w:rPr>
      </w:pPr>
      <w:r w:rsidRPr="005177C0">
        <w:rPr>
          <w:rFonts w:ascii="Times New Roman" w:eastAsia="Times New Roman" w:hAnsi="Times New Roman" w:cs="Times New Roman"/>
          <w:b/>
          <w:bCs/>
          <w:i/>
          <w:sz w:val="24"/>
          <w:szCs w:val="24"/>
        </w:rPr>
        <w:t>Желтиков, П.А.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5177C0">
        <w:rPr>
          <w:rFonts w:ascii="Times New Roman" w:eastAsia="Times New Roman" w:hAnsi="Times New Roman" w:cs="Times New Roman"/>
          <w:bCs/>
          <w:sz w:val="24"/>
          <w:szCs w:val="24"/>
        </w:rPr>
        <w:t>УДК  62-89</w:t>
      </w:r>
    </w:p>
    <w:p w:rsidR="00B60177" w:rsidRDefault="00B60177" w:rsidP="00B60177">
      <w:pPr>
        <w:spacing w:line="240" w:lineRule="auto"/>
        <w:ind w:firstLine="708"/>
        <w:rPr>
          <w:rFonts w:ascii="Times New Roman" w:eastAsia="Times New Roman" w:hAnsi="Times New Roman" w:cs="Times New Roman"/>
          <w:sz w:val="24"/>
          <w:szCs w:val="24"/>
        </w:rPr>
      </w:pPr>
      <w:r w:rsidRPr="005177C0">
        <w:rPr>
          <w:rFonts w:ascii="Times New Roman" w:eastAsia="Times New Roman" w:hAnsi="Times New Roman" w:cs="Times New Roman"/>
          <w:b/>
          <w:sz w:val="24"/>
          <w:szCs w:val="24"/>
        </w:rPr>
        <w:t>Аналитический обзор электрических машин для высокоточных приводов в системах стабилизации и управления</w:t>
      </w:r>
      <w:r w:rsidRPr="004E4EA6">
        <w:rPr>
          <w:rFonts w:ascii="Times New Roman" w:eastAsia="Times New Roman" w:hAnsi="Times New Roman" w:cs="Times New Roman"/>
          <w:sz w:val="24"/>
          <w:szCs w:val="24"/>
        </w:rPr>
        <w:t xml:space="preserve"> / П. А. Желтиков</w:t>
      </w:r>
      <w:r>
        <w:rPr>
          <w:rFonts w:ascii="Times New Roman" w:eastAsia="Times New Roman" w:hAnsi="Times New Roman" w:cs="Times New Roman"/>
          <w:sz w:val="24"/>
          <w:szCs w:val="24"/>
        </w:rPr>
        <w:t xml:space="preserve"> </w:t>
      </w:r>
      <w:r w:rsidRPr="004E4EA6">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Ч.2. - С. 105-110: ил. - Библиогр.: 5 назв.</w:t>
      </w:r>
    </w:p>
    <w:p w:rsidR="00B60177" w:rsidRPr="004E4EA6" w:rsidRDefault="00B60177" w:rsidP="00B60177">
      <w:pPr>
        <w:spacing w:line="240" w:lineRule="auto"/>
        <w:ind w:firstLine="708"/>
        <w:rPr>
          <w:rFonts w:ascii="Times New Roman" w:eastAsia="Times New Roman" w:hAnsi="Times New Roman" w:cs="Times New Roman"/>
          <w:sz w:val="24"/>
          <w:szCs w:val="24"/>
        </w:rPr>
      </w:pPr>
      <w:r w:rsidRPr="004E4EA6">
        <w:rPr>
          <w:rFonts w:ascii="Times New Roman" w:eastAsia="Times New Roman" w:hAnsi="Times New Roman" w:cs="Times New Roman"/>
          <w:sz w:val="24"/>
          <w:szCs w:val="24"/>
        </w:rPr>
        <w:t xml:space="preserve">Представлен аналитический обзор применяемых в отечественной и мировой практике электрических машин для высокоточных приводов. Приведены классификация электрических машин, моментно-скоростные характеристики и значения показателей оптимальных для использования в приводах. </w:t>
      </w:r>
    </w:p>
    <w:p w:rsidR="00B60177" w:rsidRPr="00BB738D" w:rsidRDefault="00B60177" w:rsidP="00B60177">
      <w:pPr>
        <w:rPr>
          <w:rFonts w:ascii="Times New Roman" w:hAnsi="Times New Roman" w:cs="Times New Roman"/>
          <w:sz w:val="24"/>
          <w:szCs w:val="24"/>
        </w:rPr>
      </w:pPr>
    </w:p>
    <w:p w:rsidR="00B60177" w:rsidRPr="00BB738D" w:rsidRDefault="00B60177" w:rsidP="00B60177">
      <w:pPr>
        <w:spacing w:line="240" w:lineRule="auto"/>
        <w:rPr>
          <w:rFonts w:ascii="Times New Roman" w:eastAsia="Times New Roman" w:hAnsi="Times New Roman" w:cs="Times New Roman"/>
          <w:bCs/>
          <w:sz w:val="24"/>
          <w:szCs w:val="24"/>
        </w:rPr>
      </w:pPr>
      <w:r w:rsidRPr="00BB738D">
        <w:rPr>
          <w:rFonts w:ascii="Times New Roman" w:eastAsia="Times New Roman" w:hAnsi="Times New Roman" w:cs="Times New Roman"/>
          <w:b/>
          <w:bCs/>
          <w:i/>
          <w:sz w:val="24"/>
          <w:szCs w:val="24"/>
        </w:rPr>
        <w:t>Ивахненко, Е.А.</w:t>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r>
      <w:r w:rsidR="00442EE5">
        <w:rPr>
          <w:rFonts w:ascii="Times New Roman" w:eastAsia="Times New Roman" w:hAnsi="Times New Roman" w:cs="Times New Roman"/>
          <w:b/>
          <w:bCs/>
          <w:i/>
          <w:sz w:val="24"/>
          <w:szCs w:val="24"/>
        </w:rPr>
        <w:tab/>
        <w:t xml:space="preserve">           </w:t>
      </w:r>
      <w:r w:rsidRPr="00BB738D">
        <w:rPr>
          <w:rFonts w:ascii="Times New Roman" w:eastAsia="Times New Roman" w:hAnsi="Times New Roman" w:cs="Times New Roman"/>
          <w:bCs/>
          <w:sz w:val="24"/>
          <w:szCs w:val="24"/>
        </w:rPr>
        <w:t>УДК  621.01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Совершенствование процесса разработки концепции изделий машиностроения</w:t>
      </w:r>
      <w:r w:rsidRPr="00BB738D">
        <w:rPr>
          <w:rFonts w:ascii="Times New Roman" w:eastAsia="Times New Roman" w:hAnsi="Times New Roman" w:cs="Times New Roman"/>
          <w:sz w:val="24"/>
          <w:szCs w:val="24"/>
        </w:rPr>
        <w:t xml:space="preserve"> / Е. А. Ивахненко, А. В. Олейник, Л. М. Червяков// Известия Тульского государственного университета. Технические науки. - 2017. - Вып. 8. Ч.1. - С. 313-323: ил. - Библиогр.: 7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 процесс разработки изделий машиностроения на основе метода развертывания функции качества - QFD. На ранних стадиях проектирования метод QFD поддерживает определение функций и компоновки изделия, а также выбор конструкционных материалов. </w:t>
      </w:r>
    </w:p>
    <w:p w:rsidR="00B60177" w:rsidRPr="00BB738D" w:rsidRDefault="00B60177" w:rsidP="00B60177">
      <w:pPr>
        <w:rPr>
          <w:rFonts w:ascii="Times New Roman" w:hAnsi="Times New Roman" w:cs="Times New Roman"/>
          <w:sz w:val="24"/>
          <w:szCs w:val="24"/>
        </w:rPr>
      </w:pPr>
    </w:p>
    <w:p w:rsidR="00B60177" w:rsidRPr="00BB738D" w:rsidRDefault="00442EE5" w:rsidP="00442EE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0177" w:rsidRPr="00BB738D">
        <w:rPr>
          <w:rFonts w:ascii="Times New Roman" w:eastAsia="Times New Roman" w:hAnsi="Times New Roman" w:cs="Times New Roman"/>
          <w:bCs/>
          <w:sz w:val="24"/>
          <w:szCs w:val="24"/>
        </w:rPr>
        <w:t>УДК  621.983.321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bCs/>
          <w:sz w:val="24"/>
          <w:szCs w:val="24"/>
        </w:rPr>
        <w:t>Новые технологии оребрения труб и разработка рекомендаций по совершенствованию теплообменников</w:t>
      </w:r>
      <w:r w:rsidRPr="00BB738D">
        <w:rPr>
          <w:rFonts w:ascii="Times New Roman" w:eastAsia="Times New Roman" w:hAnsi="Times New Roman" w:cs="Times New Roman"/>
          <w:sz w:val="24"/>
          <w:szCs w:val="24"/>
        </w:rPr>
        <w:t xml:space="preserve"> / С. М. Вайцехович [и др.] // Кузнечно-штамповочное производство. Обработка материалов давлением. - 2017. - № 12. - С. 12-18: ил. - Библиогр.: 10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Рассмотрен вопрос повышения коэффициента оребрения гладких труб для котлов утилизаторов и других высокотемпературных теплообменников, эффективности поверхности оребрения труб теплообменной аппаратуры, например, для парогазовых установок и замены гладких труб на трубы желобковые спирально-профильные (СПТ) - пассивные интенсификаторы теплоотдачи. </w:t>
      </w:r>
    </w:p>
    <w:p w:rsidR="00B60177" w:rsidRPr="00BB738D" w:rsidRDefault="00B60177" w:rsidP="00B60177">
      <w:pPr>
        <w:spacing w:line="240" w:lineRule="auto"/>
        <w:rPr>
          <w:rFonts w:ascii="Times New Roman" w:eastAsia="Times New Roman" w:hAnsi="Times New Roman" w:cs="Times New Roman"/>
          <w:b/>
          <w:bCs/>
          <w:i/>
          <w:sz w:val="24"/>
          <w:szCs w:val="24"/>
        </w:rPr>
      </w:pPr>
    </w:p>
    <w:p w:rsidR="00B60177" w:rsidRPr="00BB738D" w:rsidRDefault="00442EE5" w:rsidP="00B60177">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Ч</w:t>
      </w:r>
      <w:r w:rsidR="00B60177" w:rsidRPr="00BB738D">
        <w:rPr>
          <w:rFonts w:ascii="Times New Roman" w:eastAsia="Times New Roman" w:hAnsi="Times New Roman" w:cs="Times New Roman"/>
          <w:b/>
          <w:bCs/>
          <w:i/>
          <w:sz w:val="24"/>
          <w:szCs w:val="24"/>
        </w:rPr>
        <w:t>ернышев, О.Р.</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B60177" w:rsidRPr="00BB738D">
        <w:rPr>
          <w:rFonts w:ascii="Times New Roman" w:eastAsia="Times New Roman" w:hAnsi="Times New Roman" w:cs="Times New Roman"/>
          <w:bCs/>
          <w:sz w:val="24"/>
          <w:szCs w:val="24"/>
        </w:rPr>
        <w:t>УДК  621.521</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b/>
          <w:sz w:val="24"/>
          <w:szCs w:val="24"/>
        </w:rPr>
        <w:t>Совершенствование конструкции ступени турбомолекулярного вакуумного насоса с радиальным потоком газа</w:t>
      </w:r>
      <w:r w:rsidRPr="00BB738D">
        <w:rPr>
          <w:rFonts w:ascii="Times New Roman" w:eastAsia="Times New Roman" w:hAnsi="Times New Roman" w:cs="Times New Roman"/>
          <w:sz w:val="24"/>
          <w:szCs w:val="24"/>
        </w:rPr>
        <w:t xml:space="preserve"> / О. Р. Чернышев, М. В. Фомин// Справочник. Инженерный журнал. - 2017. - № 11. - С. 10-14: ил. - Библиогр.: 4 назв.</w:t>
      </w:r>
    </w:p>
    <w:p w:rsidR="00B60177" w:rsidRPr="00BB738D" w:rsidRDefault="00B60177" w:rsidP="00B60177">
      <w:pPr>
        <w:spacing w:line="240" w:lineRule="auto"/>
        <w:ind w:firstLine="708"/>
        <w:rPr>
          <w:rFonts w:ascii="Times New Roman" w:eastAsia="Times New Roman" w:hAnsi="Times New Roman" w:cs="Times New Roman"/>
          <w:sz w:val="24"/>
          <w:szCs w:val="24"/>
        </w:rPr>
      </w:pPr>
      <w:r w:rsidRPr="00BB738D">
        <w:rPr>
          <w:rFonts w:ascii="Times New Roman" w:eastAsia="Times New Roman" w:hAnsi="Times New Roman" w:cs="Times New Roman"/>
          <w:sz w:val="24"/>
          <w:szCs w:val="24"/>
        </w:rPr>
        <w:t xml:space="preserve">Представлены расчетные зависимости и результаты моделирования методом Монте-Карло процесса течения газа через ступень проточной части комбинированного турбомолекулярного вакуумного насоса в радиальном направлении. Дан сравнительный анализ откаточных характеристик проточной части со статорными и роторными лопатками в </w:t>
      </w:r>
      <w:r w:rsidRPr="00BB738D">
        <w:rPr>
          <w:rFonts w:ascii="Times New Roman" w:eastAsia="Times New Roman" w:hAnsi="Times New Roman" w:cs="Times New Roman"/>
          <w:sz w:val="24"/>
          <w:szCs w:val="24"/>
        </w:rPr>
        <w:lastRenderedPageBreak/>
        <w:t xml:space="preserve">зависимости от направления движения потока газа, угла наклона, их числа и других параметров. Режим течения газа - молекулярный. </w:t>
      </w:r>
    </w:p>
    <w:p w:rsidR="00B60177" w:rsidRDefault="00B60177" w:rsidP="00B60177">
      <w:pPr>
        <w:spacing w:line="240" w:lineRule="auto"/>
        <w:rPr>
          <w:rFonts w:ascii="Times New Roman" w:eastAsia="Times New Roman" w:hAnsi="Times New Roman" w:cs="Times New Roman"/>
          <w:b/>
          <w:bCs/>
          <w:sz w:val="24"/>
          <w:szCs w:val="24"/>
        </w:rPr>
      </w:pPr>
    </w:p>
    <w:p w:rsidR="00B60177" w:rsidRDefault="00B60177" w:rsidP="005F197B">
      <w:pPr>
        <w:rPr>
          <w:rFonts w:ascii="Times New Roman" w:hAnsi="Times New Roman" w:cs="Times New Roman"/>
          <w:b/>
          <w:sz w:val="24"/>
          <w:szCs w:val="24"/>
        </w:rPr>
      </w:pPr>
    </w:p>
    <w:p w:rsidR="00B60177" w:rsidRDefault="00B60177" w:rsidP="005F197B">
      <w:pPr>
        <w:rPr>
          <w:rFonts w:ascii="Times New Roman" w:hAnsi="Times New Roman" w:cs="Times New Roman"/>
          <w:b/>
          <w:sz w:val="24"/>
          <w:szCs w:val="24"/>
        </w:rPr>
      </w:pPr>
    </w:p>
    <w:sectPr w:rsidR="00B60177"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C4" w:rsidRDefault="001111C4" w:rsidP="00A1782E">
      <w:r>
        <w:separator/>
      </w:r>
    </w:p>
  </w:endnote>
  <w:endnote w:type="continuationSeparator" w:id="1">
    <w:p w:rsidR="001111C4" w:rsidRDefault="001111C4"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7D3D8D" w:rsidRDefault="007D3D8D">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E7683D">
          <w:rPr>
            <w:rFonts w:ascii="Times New Roman" w:hAnsi="Times New Roman" w:cs="Times New Roman"/>
            <w:noProof/>
          </w:rPr>
          <w:t>2</w:t>
        </w:r>
        <w:r w:rsidRPr="003E4B59">
          <w:rPr>
            <w:rFonts w:ascii="Times New Roman" w:hAnsi="Times New Roman" w:cs="Times New Roman"/>
          </w:rPr>
          <w:fldChar w:fldCharType="end"/>
        </w:r>
      </w:p>
    </w:sdtContent>
  </w:sdt>
  <w:p w:rsidR="007D3D8D" w:rsidRDefault="007D3D8D">
    <w:pPr>
      <w:pStyle w:val="aa"/>
    </w:pPr>
  </w:p>
  <w:p w:rsidR="007D3D8D" w:rsidRDefault="007D3D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C4" w:rsidRDefault="001111C4" w:rsidP="00A1782E">
      <w:r>
        <w:separator/>
      </w:r>
    </w:p>
  </w:footnote>
  <w:footnote w:type="continuationSeparator" w:id="1">
    <w:p w:rsidR="001111C4" w:rsidRDefault="001111C4"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0377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463A"/>
    <w:rsid w:val="000946AD"/>
    <w:rsid w:val="00095FF1"/>
    <w:rsid w:val="000A0654"/>
    <w:rsid w:val="000A27A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55A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0B9"/>
    <w:rsid w:val="00252609"/>
    <w:rsid w:val="00253F0A"/>
    <w:rsid w:val="00260365"/>
    <w:rsid w:val="002617B9"/>
    <w:rsid w:val="002650A3"/>
    <w:rsid w:val="00267239"/>
    <w:rsid w:val="00267ABD"/>
    <w:rsid w:val="00272050"/>
    <w:rsid w:val="00272ED7"/>
    <w:rsid w:val="00274C2C"/>
    <w:rsid w:val="00277ABE"/>
    <w:rsid w:val="00283AE2"/>
    <w:rsid w:val="00286A2B"/>
    <w:rsid w:val="002905E0"/>
    <w:rsid w:val="00290E04"/>
    <w:rsid w:val="002A0388"/>
    <w:rsid w:val="002A2621"/>
    <w:rsid w:val="002A5A9A"/>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5599E"/>
    <w:rsid w:val="003627A4"/>
    <w:rsid w:val="00363D09"/>
    <w:rsid w:val="00366070"/>
    <w:rsid w:val="00366092"/>
    <w:rsid w:val="003703FB"/>
    <w:rsid w:val="00371A6D"/>
    <w:rsid w:val="00382945"/>
    <w:rsid w:val="00383E9D"/>
    <w:rsid w:val="00385B2B"/>
    <w:rsid w:val="003912F3"/>
    <w:rsid w:val="00391D42"/>
    <w:rsid w:val="00393611"/>
    <w:rsid w:val="00394DEA"/>
    <w:rsid w:val="003A5BF6"/>
    <w:rsid w:val="003B0EF3"/>
    <w:rsid w:val="003B3742"/>
    <w:rsid w:val="003B7698"/>
    <w:rsid w:val="003C7EEE"/>
    <w:rsid w:val="003D0275"/>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33C22"/>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F4C"/>
    <w:rsid w:val="005D0202"/>
    <w:rsid w:val="005D1AA4"/>
    <w:rsid w:val="005D1E23"/>
    <w:rsid w:val="005F197B"/>
    <w:rsid w:val="005F2AD3"/>
    <w:rsid w:val="005F3AAD"/>
    <w:rsid w:val="005F4CD4"/>
    <w:rsid w:val="005F7F0A"/>
    <w:rsid w:val="00602D15"/>
    <w:rsid w:val="006038B0"/>
    <w:rsid w:val="0060405F"/>
    <w:rsid w:val="00604217"/>
    <w:rsid w:val="00607028"/>
    <w:rsid w:val="00610F6D"/>
    <w:rsid w:val="006116EC"/>
    <w:rsid w:val="006153ED"/>
    <w:rsid w:val="0061729B"/>
    <w:rsid w:val="00620B2B"/>
    <w:rsid w:val="00620C7C"/>
    <w:rsid w:val="00624180"/>
    <w:rsid w:val="006248C4"/>
    <w:rsid w:val="00626818"/>
    <w:rsid w:val="00630238"/>
    <w:rsid w:val="00634AF5"/>
    <w:rsid w:val="0064154D"/>
    <w:rsid w:val="00641871"/>
    <w:rsid w:val="0064332B"/>
    <w:rsid w:val="00646304"/>
    <w:rsid w:val="00646B4A"/>
    <w:rsid w:val="0065005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CD1"/>
    <w:rsid w:val="006B46A9"/>
    <w:rsid w:val="006B504A"/>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5431"/>
    <w:rsid w:val="00797002"/>
    <w:rsid w:val="0079748A"/>
    <w:rsid w:val="007A1E77"/>
    <w:rsid w:val="007A49D5"/>
    <w:rsid w:val="007A642F"/>
    <w:rsid w:val="007B13F8"/>
    <w:rsid w:val="007B1CB9"/>
    <w:rsid w:val="007B3719"/>
    <w:rsid w:val="007B64F8"/>
    <w:rsid w:val="007D13CF"/>
    <w:rsid w:val="007D1B1C"/>
    <w:rsid w:val="007D1B44"/>
    <w:rsid w:val="007D3D8D"/>
    <w:rsid w:val="007D4BC3"/>
    <w:rsid w:val="007D5AEA"/>
    <w:rsid w:val="007D7393"/>
    <w:rsid w:val="007D7E0D"/>
    <w:rsid w:val="007E01CB"/>
    <w:rsid w:val="007E05D0"/>
    <w:rsid w:val="007E2684"/>
    <w:rsid w:val="007E6CF9"/>
    <w:rsid w:val="007F466A"/>
    <w:rsid w:val="00801CA0"/>
    <w:rsid w:val="00802BC4"/>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63B4D"/>
    <w:rsid w:val="00865627"/>
    <w:rsid w:val="00871892"/>
    <w:rsid w:val="00871D67"/>
    <w:rsid w:val="008758DD"/>
    <w:rsid w:val="00880195"/>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F761F"/>
    <w:rsid w:val="0090029D"/>
    <w:rsid w:val="0090238D"/>
    <w:rsid w:val="00903713"/>
    <w:rsid w:val="00903756"/>
    <w:rsid w:val="00903AC2"/>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A39A3"/>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1AD"/>
    <w:rsid w:val="00AE5360"/>
    <w:rsid w:val="00AE60B1"/>
    <w:rsid w:val="00AE786F"/>
    <w:rsid w:val="00AF0449"/>
    <w:rsid w:val="00B00BD7"/>
    <w:rsid w:val="00B00C73"/>
    <w:rsid w:val="00B017D1"/>
    <w:rsid w:val="00B143DB"/>
    <w:rsid w:val="00B21B8B"/>
    <w:rsid w:val="00B236FC"/>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C01873"/>
    <w:rsid w:val="00C041A7"/>
    <w:rsid w:val="00C06FBC"/>
    <w:rsid w:val="00C07220"/>
    <w:rsid w:val="00C12EA1"/>
    <w:rsid w:val="00C12EF8"/>
    <w:rsid w:val="00C14CBC"/>
    <w:rsid w:val="00C14E5C"/>
    <w:rsid w:val="00C20DB5"/>
    <w:rsid w:val="00C223D4"/>
    <w:rsid w:val="00C24192"/>
    <w:rsid w:val="00C24695"/>
    <w:rsid w:val="00C25479"/>
    <w:rsid w:val="00C25B98"/>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281B"/>
    <w:rsid w:val="00C739A6"/>
    <w:rsid w:val="00C800C0"/>
    <w:rsid w:val="00C803D0"/>
    <w:rsid w:val="00C80AEB"/>
    <w:rsid w:val="00C839AD"/>
    <w:rsid w:val="00C87A6B"/>
    <w:rsid w:val="00C94493"/>
    <w:rsid w:val="00C95BD6"/>
    <w:rsid w:val="00C970FB"/>
    <w:rsid w:val="00C97F96"/>
    <w:rsid w:val="00CA2445"/>
    <w:rsid w:val="00CA53DF"/>
    <w:rsid w:val="00CA65A4"/>
    <w:rsid w:val="00CB1DCE"/>
    <w:rsid w:val="00CB33CC"/>
    <w:rsid w:val="00CB58DA"/>
    <w:rsid w:val="00CB5BB6"/>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567F2"/>
    <w:rsid w:val="00D60D64"/>
    <w:rsid w:val="00D6222A"/>
    <w:rsid w:val="00D6558A"/>
    <w:rsid w:val="00D70FDD"/>
    <w:rsid w:val="00D71E29"/>
    <w:rsid w:val="00D72743"/>
    <w:rsid w:val="00D72C4C"/>
    <w:rsid w:val="00D85ACD"/>
    <w:rsid w:val="00D87C19"/>
    <w:rsid w:val="00D90681"/>
    <w:rsid w:val="00D90E24"/>
    <w:rsid w:val="00D92438"/>
    <w:rsid w:val="00D94B85"/>
    <w:rsid w:val="00D95F4C"/>
    <w:rsid w:val="00D9688D"/>
    <w:rsid w:val="00DA2CFB"/>
    <w:rsid w:val="00DA32B6"/>
    <w:rsid w:val="00DA6D17"/>
    <w:rsid w:val="00DB1AB4"/>
    <w:rsid w:val="00DB2A30"/>
    <w:rsid w:val="00DB3C75"/>
    <w:rsid w:val="00DB64F5"/>
    <w:rsid w:val="00DC26B6"/>
    <w:rsid w:val="00DC3129"/>
    <w:rsid w:val="00DC6B43"/>
    <w:rsid w:val="00DD2CA7"/>
    <w:rsid w:val="00DD40B2"/>
    <w:rsid w:val="00DD5333"/>
    <w:rsid w:val="00DD7CE6"/>
    <w:rsid w:val="00DE2859"/>
    <w:rsid w:val="00DE48C1"/>
    <w:rsid w:val="00DE5C68"/>
    <w:rsid w:val="00DE5E54"/>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F1D"/>
    <w:rsid w:val="00EA52EF"/>
    <w:rsid w:val="00EA7C06"/>
    <w:rsid w:val="00EA7F34"/>
    <w:rsid w:val="00EB08A4"/>
    <w:rsid w:val="00EB158F"/>
    <w:rsid w:val="00EB2B75"/>
    <w:rsid w:val="00EB322E"/>
    <w:rsid w:val="00EB469E"/>
    <w:rsid w:val="00EB752E"/>
    <w:rsid w:val="00EC0526"/>
    <w:rsid w:val="00EC30C6"/>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3864"/>
    <w:rsid w:val="00FC2BA1"/>
    <w:rsid w:val="00FC4997"/>
    <w:rsid w:val="00FC71AB"/>
    <w:rsid w:val="00FD00F4"/>
    <w:rsid w:val="00FD32DC"/>
    <w:rsid w:val="00FD6B10"/>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24F6-BF70-4B80-9B64-49D05C70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34</cp:revision>
  <cp:lastPrinted>2017-06-26T13:13:00Z</cp:lastPrinted>
  <dcterms:created xsi:type="dcterms:W3CDTF">2018-01-11T13:09:00Z</dcterms:created>
  <dcterms:modified xsi:type="dcterms:W3CDTF">2018-01-26T06:59:00Z</dcterms:modified>
</cp:coreProperties>
</file>