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77"/>
        <w:gridCol w:w="3497"/>
        <w:gridCol w:w="3194"/>
      </w:tblGrid>
      <w:tr w:rsidR="001D6C68" w:rsidRPr="0081307E" w:rsidTr="004612A6">
        <w:tc>
          <w:tcPr>
            <w:tcW w:w="1644" w:type="pct"/>
            <w:vMerge w:val="restart"/>
          </w:tcPr>
          <w:p w:rsidR="001D6C68" w:rsidRPr="0081307E" w:rsidRDefault="00827BB7" w:rsidP="00990DA5">
            <w:pPr>
              <w:rPr>
                <w:rFonts w:ascii="Times New Roman" w:hAnsi="Times New Roman" w:cs="Times New Roman"/>
              </w:rPr>
            </w:pPr>
            <w:r>
              <w:rPr>
                <w:rFonts w:ascii="Times New Roman" w:hAnsi="Times New Roman" w:cs="Times New Roman"/>
              </w:rPr>
              <w:t xml:space="preserve"> </w:t>
            </w:r>
            <w:r w:rsidR="00B21B8B" w:rsidRPr="0081307E">
              <w:rPr>
                <w:rFonts w:ascii="Times New Roman" w:hAnsi="Times New Roman" w:cs="Times New Roman"/>
                <w:noProof/>
              </w:rPr>
              <w:drawing>
                <wp:inline distT="0" distB="0" distL="0" distR="0">
                  <wp:extent cx="1916968" cy="1743075"/>
                  <wp:effectExtent l="19050" t="0" r="7082" b="0"/>
                  <wp:docPr id="2" name="Рисунок 3" descr="C:\Documents and Settings\zz\Мои документы\Мои рисунки\Мои сканированные изображения\2016-08 (авг)\сканирование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zz\Мои документы\Мои рисунки\Мои сканированные изображения\2016-08 (авг)\сканирование0001.jpg"/>
                          <pic:cNvPicPr>
                            <a:picLocks noChangeAspect="1" noChangeArrowheads="1"/>
                          </pic:cNvPicPr>
                        </pic:nvPicPr>
                        <pic:blipFill>
                          <a:blip r:embed="rId8" cstate="print"/>
                          <a:srcRect/>
                          <a:stretch>
                            <a:fillRect/>
                          </a:stretch>
                        </pic:blipFill>
                        <pic:spPr bwMode="auto">
                          <a:xfrm>
                            <a:off x="0" y="0"/>
                            <a:ext cx="1916968" cy="1743075"/>
                          </a:xfrm>
                          <a:prstGeom prst="rect">
                            <a:avLst/>
                          </a:prstGeom>
                          <a:noFill/>
                          <a:ln w="9525">
                            <a:noFill/>
                            <a:miter lim="800000"/>
                            <a:headEnd/>
                            <a:tailEnd/>
                          </a:ln>
                        </pic:spPr>
                      </pic:pic>
                    </a:graphicData>
                  </a:graphic>
                </wp:inline>
              </w:drawing>
            </w:r>
          </w:p>
        </w:tc>
        <w:tc>
          <w:tcPr>
            <w:tcW w:w="3356" w:type="pct"/>
            <w:gridSpan w:val="2"/>
          </w:tcPr>
          <w:p w:rsidR="001D6C68" w:rsidRPr="0081307E" w:rsidRDefault="00C6443F" w:rsidP="00997831">
            <w:pPr>
              <w:jc w:val="center"/>
              <w:rPr>
                <w:rFonts w:ascii="Times New Roman" w:hAnsi="Times New Roman" w:cs="Times New Roman"/>
                <w:b/>
                <w:sz w:val="32"/>
                <w:szCs w:val="32"/>
              </w:rPr>
            </w:pPr>
            <w:r>
              <w:rPr>
                <w:rFonts w:ascii="Times New Roman" w:hAnsi="Times New Roman" w:cs="Times New Roman"/>
                <w:b/>
                <w:sz w:val="32"/>
                <w:szCs w:val="32"/>
              </w:rPr>
              <w:t>Ф</w:t>
            </w:r>
            <w:r w:rsidR="001D6C68" w:rsidRPr="0081307E">
              <w:rPr>
                <w:rFonts w:ascii="Times New Roman" w:hAnsi="Times New Roman" w:cs="Times New Roman"/>
                <w:b/>
                <w:sz w:val="32"/>
                <w:szCs w:val="32"/>
              </w:rPr>
              <w:t>едеральное бюджетное учреждение</w:t>
            </w:r>
            <w:r w:rsidR="001D6C68" w:rsidRPr="0081307E">
              <w:rPr>
                <w:rFonts w:ascii="Times New Roman" w:hAnsi="Times New Roman" w:cs="Times New Roman"/>
                <w:b/>
                <w:sz w:val="32"/>
                <w:szCs w:val="32"/>
              </w:rPr>
              <w:br/>
              <w:t>«Российская научно-техническая</w:t>
            </w:r>
            <w:r w:rsidR="001D6C68" w:rsidRPr="0081307E">
              <w:rPr>
                <w:rFonts w:ascii="Times New Roman" w:hAnsi="Times New Roman" w:cs="Times New Roman"/>
                <w:b/>
                <w:sz w:val="32"/>
                <w:szCs w:val="32"/>
              </w:rPr>
              <w:br/>
              <w:t>промышленная библиотека»</w:t>
            </w:r>
            <w:r w:rsidR="001D6C68" w:rsidRPr="0081307E">
              <w:rPr>
                <w:rFonts w:ascii="Times New Roman" w:hAnsi="Times New Roman" w:cs="Times New Roman"/>
                <w:b/>
                <w:sz w:val="32"/>
                <w:szCs w:val="32"/>
              </w:rPr>
              <w:br/>
            </w:r>
          </w:p>
        </w:tc>
      </w:tr>
      <w:tr w:rsidR="001D6C68" w:rsidRPr="0081307E" w:rsidTr="004612A6">
        <w:tc>
          <w:tcPr>
            <w:tcW w:w="1644" w:type="pct"/>
            <w:vMerge/>
          </w:tcPr>
          <w:p w:rsidR="001D6C68" w:rsidRPr="0081307E" w:rsidRDefault="001D6C68" w:rsidP="00997831">
            <w:pPr>
              <w:rPr>
                <w:rFonts w:ascii="Times New Roman" w:hAnsi="Times New Roman" w:cs="Times New Roman"/>
              </w:rPr>
            </w:pPr>
          </w:p>
        </w:tc>
        <w:tc>
          <w:tcPr>
            <w:tcW w:w="1754" w:type="pct"/>
          </w:tcPr>
          <w:p w:rsidR="001D6C68" w:rsidRDefault="001D6C68" w:rsidP="00997831">
            <w:pPr>
              <w:jc w:val="center"/>
              <w:rPr>
                <w:rFonts w:ascii="Times New Roman" w:hAnsi="Times New Roman" w:cs="Times New Roman"/>
                <w:sz w:val="26"/>
                <w:szCs w:val="26"/>
              </w:rPr>
            </w:pPr>
            <w:r w:rsidRPr="0081307E">
              <w:rPr>
                <w:rFonts w:ascii="Times New Roman" w:hAnsi="Times New Roman" w:cs="Times New Roman"/>
                <w:sz w:val="26"/>
                <w:szCs w:val="26"/>
              </w:rPr>
              <w:t>107031, г. Москва,</w:t>
            </w:r>
            <w:r w:rsidRPr="0081307E">
              <w:rPr>
                <w:rFonts w:ascii="Times New Roman" w:hAnsi="Times New Roman" w:cs="Times New Roman"/>
                <w:sz w:val="26"/>
                <w:szCs w:val="26"/>
              </w:rPr>
              <w:br/>
              <w:t>ул. Кузнецкий мост, д. 21/5</w:t>
            </w:r>
          </w:p>
          <w:p w:rsidR="009B110F" w:rsidRPr="0081307E" w:rsidRDefault="009B110F" w:rsidP="00997831">
            <w:pPr>
              <w:jc w:val="center"/>
              <w:rPr>
                <w:rFonts w:ascii="Times New Roman" w:hAnsi="Times New Roman" w:cs="Times New Roman"/>
                <w:sz w:val="26"/>
                <w:szCs w:val="26"/>
              </w:rPr>
            </w:pPr>
          </w:p>
          <w:p w:rsidR="001D6C68" w:rsidRPr="0081307E" w:rsidRDefault="001D6C68" w:rsidP="009B110F">
            <w:pPr>
              <w:jc w:val="right"/>
              <w:rPr>
                <w:rFonts w:ascii="Times New Roman" w:hAnsi="Times New Roman" w:cs="Times New Roman"/>
                <w:sz w:val="28"/>
                <w:szCs w:val="28"/>
              </w:rPr>
            </w:pPr>
            <w:r w:rsidRPr="0081307E">
              <w:rPr>
                <w:rFonts w:ascii="Times New Roman" w:hAnsi="Times New Roman" w:cs="Times New Roman"/>
                <w:b/>
                <w:sz w:val="28"/>
                <w:szCs w:val="28"/>
              </w:rPr>
              <w:t>сайт:</w:t>
            </w:r>
          </w:p>
          <w:p w:rsidR="001D6C68" w:rsidRPr="0081307E" w:rsidRDefault="001D6C68" w:rsidP="00997831">
            <w:pPr>
              <w:jc w:val="right"/>
              <w:rPr>
                <w:rFonts w:ascii="Times New Roman" w:hAnsi="Times New Roman" w:cs="Times New Roman"/>
                <w:b/>
                <w:sz w:val="28"/>
                <w:szCs w:val="28"/>
              </w:rPr>
            </w:pPr>
            <w:r w:rsidRPr="0081307E">
              <w:rPr>
                <w:rFonts w:ascii="Times New Roman" w:hAnsi="Times New Roman" w:cs="Times New Roman"/>
                <w:b/>
                <w:sz w:val="28"/>
                <w:szCs w:val="28"/>
                <w:lang w:val="en-US"/>
              </w:rPr>
              <w:t>e-mail</w:t>
            </w:r>
            <w:r w:rsidRPr="0081307E">
              <w:rPr>
                <w:rFonts w:ascii="Times New Roman" w:hAnsi="Times New Roman" w:cs="Times New Roman"/>
                <w:b/>
                <w:sz w:val="28"/>
                <w:szCs w:val="28"/>
              </w:rPr>
              <w:t>:</w:t>
            </w:r>
          </w:p>
          <w:p w:rsidR="001D6C68" w:rsidRPr="0081307E" w:rsidRDefault="001D6C68" w:rsidP="00997831">
            <w:pPr>
              <w:jc w:val="right"/>
              <w:rPr>
                <w:rFonts w:ascii="Times New Roman" w:hAnsi="Times New Roman" w:cs="Times New Roman"/>
                <w:sz w:val="28"/>
                <w:szCs w:val="28"/>
              </w:rPr>
            </w:pPr>
          </w:p>
        </w:tc>
        <w:tc>
          <w:tcPr>
            <w:tcW w:w="1602" w:type="pct"/>
          </w:tcPr>
          <w:p w:rsidR="001D6C68" w:rsidRPr="0081307E" w:rsidRDefault="001D6C68" w:rsidP="000F0E80">
            <w:pPr>
              <w:jc w:val="right"/>
              <w:rPr>
                <w:rFonts w:ascii="Times New Roman" w:hAnsi="Times New Roman" w:cs="Times New Roman"/>
                <w:sz w:val="26"/>
                <w:szCs w:val="26"/>
              </w:rPr>
            </w:pPr>
            <w:r w:rsidRPr="0081307E">
              <w:rPr>
                <w:rFonts w:ascii="Times New Roman" w:hAnsi="Times New Roman" w:cs="Times New Roman"/>
                <w:sz w:val="26"/>
                <w:szCs w:val="26"/>
              </w:rPr>
              <w:t>Тел./факс (495) 621-23-73</w:t>
            </w:r>
          </w:p>
          <w:p w:rsidR="001D6C68" w:rsidRPr="0081307E" w:rsidRDefault="001D6C68" w:rsidP="000F0E80">
            <w:pPr>
              <w:jc w:val="right"/>
              <w:rPr>
                <w:rFonts w:ascii="Times New Roman" w:hAnsi="Times New Roman" w:cs="Times New Roman"/>
                <w:sz w:val="26"/>
                <w:szCs w:val="26"/>
              </w:rPr>
            </w:pPr>
            <w:r w:rsidRPr="0081307E">
              <w:rPr>
                <w:rFonts w:ascii="Times New Roman" w:hAnsi="Times New Roman" w:cs="Times New Roman"/>
                <w:sz w:val="26"/>
                <w:szCs w:val="26"/>
              </w:rPr>
              <w:t>(495) 624-54-15</w:t>
            </w:r>
          </w:p>
          <w:p w:rsidR="001D6C68" w:rsidRPr="0081307E" w:rsidRDefault="001D6C68" w:rsidP="000F0E80">
            <w:pPr>
              <w:jc w:val="right"/>
              <w:rPr>
                <w:rFonts w:ascii="Times New Roman" w:hAnsi="Times New Roman" w:cs="Times New Roman"/>
                <w:sz w:val="26"/>
                <w:szCs w:val="26"/>
              </w:rPr>
            </w:pPr>
            <w:r w:rsidRPr="0081307E">
              <w:rPr>
                <w:rFonts w:ascii="Times New Roman" w:hAnsi="Times New Roman" w:cs="Times New Roman"/>
                <w:sz w:val="26"/>
                <w:szCs w:val="26"/>
              </w:rPr>
              <w:t>(495) 624-81-82</w:t>
            </w:r>
          </w:p>
          <w:p w:rsidR="001D6C68" w:rsidRPr="004E284F" w:rsidRDefault="001D6C68" w:rsidP="00997831">
            <w:pPr>
              <w:jc w:val="left"/>
              <w:rPr>
                <w:rFonts w:ascii="Times New Roman" w:hAnsi="Times New Roman" w:cs="Times New Roman"/>
                <w:b/>
              </w:rPr>
            </w:pPr>
            <w:r w:rsidRPr="00836969">
              <w:rPr>
                <w:rFonts w:ascii="Times New Roman" w:hAnsi="Times New Roman" w:cs="Times New Roman"/>
                <w:b/>
                <w:color w:val="00355C"/>
                <w:sz w:val="28"/>
                <w:szCs w:val="28"/>
                <w:lang w:val="en-US"/>
              </w:rPr>
              <w:t>www</w:t>
            </w:r>
            <w:r w:rsidRPr="00836969">
              <w:rPr>
                <w:rFonts w:ascii="Times New Roman" w:hAnsi="Times New Roman" w:cs="Times New Roman"/>
                <w:b/>
                <w:color w:val="00355C"/>
                <w:sz w:val="28"/>
                <w:szCs w:val="28"/>
              </w:rPr>
              <w:t>.</w:t>
            </w:r>
            <w:r w:rsidRPr="00B00C73">
              <w:rPr>
                <w:rFonts w:ascii="Times New Roman" w:hAnsi="Times New Roman" w:cs="Times New Roman"/>
                <w:b/>
                <w:sz w:val="28"/>
                <w:szCs w:val="28"/>
                <w:lang w:val="en-US"/>
              </w:rPr>
              <w:t>rntp</w:t>
            </w:r>
            <w:r w:rsidR="00B00C73">
              <w:rPr>
                <w:rFonts w:ascii="Times New Roman" w:hAnsi="Times New Roman" w:cs="Times New Roman"/>
                <w:b/>
                <w:sz w:val="28"/>
                <w:szCs w:val="28"/>
                <w:lang w:val="en-US"/>
              </w:rPr>
              <w:t>b</w:t>
            </w:r>
            <w:r w:rsidR="00686114">
              <w:rPr>
                <w:rFonts w:ascii="Times New Roman" w:hAnsi="Times New Roman" w:cs="Times New Roman"/>
                <w:b/>
                <w:sz w:val="28"/>
                <w:szCs w:val="28"/>
              </w:rPr>
              <w:t>.</w:t>
            </w:r>
            <w:r w:rsidR="00686114">
              <w:rPr>
                <w:rFonts w:ascii="Times New Roman" w:hAnsi="Times New Roman" w:cs="Times New Roman"/>
                <w:b/>
                <w:sz w:val="28"/>
                <w:szCs w:val="28"/>
                <w:lang w:val="en-US"/>
              </w:rPr>
              <w:t>ru</w:t>
            </w:r>
          </w:p>
          <w:p w:rsidR="001D6C68" w:rsidRPr="0081307E" w:rsidRDefault="000F48B3" w:rsidP="00997831">
            <w:pPr>
              <w:jc w:val="left"/>
              <w:rPr>
                <w:rFonts w:ascii="Times New Roman" w:hAnsi="Times New Roman" w:cs="Times New Roman"/>
              </w:rPr>
            </w:pPr>
            <w:hyperlink r:id="rId9" w:history="1">
              <w:r w:rsidR="001D6C68" w:rsidRPr="00836969">
                <w:rPr>
                  <w:rStyle w:val="a5"/>
                  <w:rFonts w:ascii="Times New Roman" w:hAnsi="Times New Roman" w:cs="Times New Roman"/>
                  <w:b/>
                  <w:sz w:val="28"/>
                  <w:szCs w:val="28"/>
                  <w:lang w:val="en-US"/>
                </w:rPr>
                <w:t>rntpb</w:t>
              </w:r>
              <w:r w:rsidR="001D6C68" w:rsidRPr="00836969">
                <w:rPr>
                  <w:rStyle w:val="a5"/>
                  <w:rFonts w:ascii="Times New Roman" w:hAnsi="Times New Roman" w:cs="Times New Roman"/>
                  <w:b/>
                  <w:sz w:val="28"/>
                  <w:szCs w:val="28"/>
                </w:rPr>
                <w:t>@</w:t>
              </w:r>
              <w:r w:rsidR="001D6C68" w:rsidRPr="00836969">
                <w:rPr>
                  <w:rStyle w:val="a5"/>
                  <w:rFonts w:ascii="Times New Roman" w:hAnsi="Times New Roman" w:cs="Times New Roman"/>
                  <w:b/>
                  <w:sz w:val="28"/>
                  <w:szCs w:val="28"/>
                  <w:lang w:val="en-US"/>
                </w:rPr>
                <w:t>yandex</w:t>
              </w:r>
              <w:r w:rsidR="001D6C68" w:rsidRPr="00836969">
                <w:rPr>
                  <w:rStyle w:val="a5"/>
                  <w:rFonts w:ascii="Times New Roman" w:hAnsi="Times New Roman" w:cs="Times New Roman"/>
                  <w:b/>
                  <w:sz w:val="28"/>
                  <w:szCs w:val="28"/>
                </w:rPr>
                <w:t>.</w:t>
              </w:r>
              <w:r w:rsidR="001D6C68" w:rsidRPr="00836969">
                <w:rPr>
                  <w:rStyle w:val="a5"/>
                  <w:rFonts w:ascii="Times New Roman" w:hAnsi="Times New Roman" w:cs="Times New Roman"/>
                  <w:b/>
                  <w:sz w:val="28"/>
                  <w:szCs w:val="28"/>
                  <w:lang w:val="en-US"/>
                </w:rPr>
                <w:t>ru</w:t>
              </w:r>
            </w:hyperlink>
          </w:p>
        </w:tc>
      </w:tr>
    </w:tbl>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B21B8B" w:rsidRDefault="00B21B8B" w:rsidP="009B110F">
      <w:pPr>
        <w:spacing w:line="240" w:lineRule="auto"/>
        <w:jc w:val="center"/>
        <w:rPr>
          <w:rFonts w:ascii="Times New Roman" w:hAnsi="Times New Roman" w:cs="Times New Roman"/>
        </w:rPr>
      </w:pPr>
    </w:p>
    <w:p w:rsidR="00B21B8B" w:rsidRDefault="00B21B8B" w:rsidP="009B110F">
      <w:pPr>
        <w:spacing w:line="240" w:lineRule="auto"/>
        <w:jc w:val="center"/>
        <w:rPr>
          <w:rFonts w:ascii="Times New Roman" w:hAnsi="Times New Roman" w:cs="Times New Roman"/>
        </w:rPr>
      </w:pPr>
    </w:p>
    <w:p w:rsidR="00B21B8B" w:rsidRDefault="00B21B8B" w:rsidP="009B110F">
      <w:pPr>
        <w:spacing w:line="240" w:lineRule="auto"/>
        <w:jc w:val="center"/>
        <w:rPr>
          <w:rFonts w:ascii="Times New Roman" w:hAnsi="Times New Roman" w:cs="Times New Roman"/>
        </w:rPr>
      </w:pPr>
    </w:p>
    <w:p w:rsidR="001B0AEE" w:rsidRDefault="001B0AEE" w:rsidP="009B110F">
      <w:pPr>
        <w:spacing w:line="240" w:lineRule="auto"/>
        <w:jc w:val="center"/>
        <w:rPr>
          <w:rFonts w:ascii="Times New Roman" w:hAnsi="Times New Roman" w:cs="Times New Roman"/>
        </w:rPr>
      </w:pPr>
    </w:p>
    <w:p w:rsidR="003627A4" w:rsidRDefault="00D95F4C" w:rsidP="00D95F4C">
      <w:pPr>
        <w:jc w:val="center"/>
        <w:rPr>
          <w:rFonts w:ascii="Times New Roman" w:hAnsi="Times New Roman" w:cs="Times New Roman"/>
          <w:b/>
          <w:sz w:val="52"/>
          <w:szCs w:val="52"/>
        </w:rPr>
      </w:pPr>
      <w:r w:rsidRPr="00D95F4C">
        <w:rPr>
          <w:rFonts w:ascii="Times New Roman" w:hAnsi="Times New Roman" w:cs="Times New Roman"/>
          <w:b/>
          <w:sz w:val="52"/>
          <w:szCs w:val="52"/>
        </w:rPr>
        <w:t>Информационный обзор</w:t>
      </w:r>
      <w:r w:rsidRPr="00D95F4C">
        <w:rPr>
          <w:rFonts w:ascii="Times New Roman" w:hAnsi="Times New Roman" w:cs="Times New Roman"/>
          <w:b/>
          <w:sz w:val="52"/>
          <w:szCs w:val="52"/>
        </w:rPr>
        <w:br/>
        <w:t xml:space="preserve">публикаций </w:t>
      </w:r>
      <w:r w:rsidR="00DB64F5">
        <w:rPr>
          <w:rFonts w:ascii="Times New Roman" w:hAnsi="Times New Roman" w:cs="Times New Roman"/>
          <w:b/>
          <w:sz w:val="52"/>
          <w:szCs w:val="52"/>
        </w:rPr>
        <w:t xml:space="preserve">из </w:t>
      </w:r>
      <w:r w:rsidRPr="00D95F4C">
        <w:rPr>
          <w:rFonts w:ascii="Times New Roman" w:hAnsi="Times New Roman" w:cs="Times New Roman"/>
          <w:b/>
          <w:sz w:val="52"/>
          <w:szCs w:val="52"/>
        </w:rPr>
        <w:t xml:space="preserve">периодических изданий № </w:t>
      </w:r>
      <w:r w:rsidR="00DD32F7">
        <w:rPr>
          <w:rFonts w:ascii="Times New Roman" w:hAnsi="Times New Roman" w:cs="Times New Roman"/>
          <w:b/>
          <w:sz w:val="52"/>
          <w:szCs w:val="52"/>
        </w:rPr>
        <w:t>5</w:t>
      </w:r>
      <w:r w:rsidRPr="00D95F4C">
        <w:rPr>
          <w:rFonts w:ascii="Times New Roman" w:hAnsi="Times New Roman" w:cs="Times New Roman"/>
          <w:b/>
          <w:sz w:val="52"/>
          <w:szCs w:val="52"/>
        </w:rPr>
        <w:br/>
        <w:t>за период</w:t>
      </w:r>
      <w:r w:rsidR="003627A4">
        <w:rPr>
          <w:rFonts w:ascii="Times New Roman" w:hAnsi="Times New Roman" w:cs="Times New Roman"/>
          <w:b/>
          <w:sz w:val="52"/>
          <w:szCs w:val="52"/>
        </w:rPr>
        <w:t xml:space="preserve"> </w:t>
      </w:r>
      <w:r w:rsidR="00DD32F7">
        <w:rPr>
          <w:rFonts w:ascii="Times New Roman" w:hAnsi="Times New Roman" w:cs="Times New Roman"/>
          <w:b/>
          <w:sz w:val="52"/>
          <w:szCs w:val="52"/>
        </w:rPr>
        <w:t xml:space="preserve"> 05 – 09 </w:t>
      </w:r>
      <w:r w:rsidR="00F87F9D">
        <w:rPr>
          <w:rFonts w:ascii="Times New Roman" w:hAnsi="Times New Roman" w:cs="Times New Roman"/>
          <w:b/>
          <w:sz w:val="52"/>
          <w:szCs w:val="52"/>
        </w:rPr>
        <w:t xml:space="preserve"> февраля</w:t>
      </w:r>
    </w:p>
    <w:p w:rsidR="00A13BF3" w:rsidRDefault="0060405F" w:rsidP="00D95F4C">
      <w:pPr>
        <w:jc w:val="center"/>
        <w:rPr>
          <w:rFonts w:ascii="Times New Roman" w:hAnsi="Times New Roman" w:cs="Times New Roman"/>
          <w:b/>
          <w:sz w:val="52"/>
          <w:szCs w:val="52"/>
        </w:rPr>
      </w:pPr>
      <w:r>
        <w:rPr>
          <w:rFonts w:ascii="Times New Roman" w:hAnsi="Times New Roman" w:cs="Times New Roman"/>
          <w:b/>
          <w:sz w:val="52"/>
          <w:szCs w:val="52"/>
        </w:rPr>
        <w:t xml:space="preserve"> </w:t>
      </w:r>
      <w:r w:rsidR="00D95F4C" w:rsidRPr="00D95F4C">
        <w:rPr>
          <w:rFonts w:ascii="Times New Roman" w:hAnsi="Times New Roman" w:cs="Times New Roman"/>
          <w:b/>
          <w:sz w:val="52"/>
          <w:szCs w:val="52"/>
        </w:rPr>
        <w:t>201</w:t>
      </w:r>
      <w:r w:rsidR="006B504A">
        <w:rPr>
          <w:rFonts w:ascii="Times New Roman" w:hAnsi="Times New Roman" w:cs="Times New Roman"/>
          <w:b/>
          <w:sz w:val="52"/>
          <w:szCs w:val="52"/>
        </w:rPr>
        <w:t>8</w:t>
      </w:r>
      <w:r w:rsidR="00D95F4C" w:rsidRPr="00D95F4C">
        <w:rPr>
          <w:rFonts w:ascii="Times New Roman" w:hAnsi="Times New Roman" w:cs="Times New Roman"/>
          <w:b/>
          <w:sz w:val="52"/>
          <w:szCs w:val="52"/>
        </w:rPr>
        <w:t xml:space="preserve"> года</w:t>
      </w:r>
    </w:p>
    <w:p w:rsidR="0061729B" w:rsidRDefault="0061729B" w:rsidP="0061729B">
      <w:pPr>
        <w:spacing w:line="240" w:lineRule="auto"/>
        <w:jc w:val="center"/>
        <w:rPr>
          <w:rFonts w:ascii="Times New Roman" w:hAnsi="Times New Roman" w:cs="Times New Roman"/>
          <w:b/>
          <w:sz w:val="52"/>
          <w:szCs w:val="52"/>
        </w:rPr>
      </w:pPr>
    </w:p>
    <w:p w:rsidR="0061729B" w:rsidRDefault="0061729B" w:rsidP="0061729B">
      <w:pPr>
        <w:pStyle w:val="2"/>
        <w:spacing w:before="0" w:beforeAutospacing="0" w:after="0" w:afterAutospacing="0"/>
        <w:jc w:val="center"/>
        <w:rPr>
          <w:rFonts w:eastAsia="Times New Roman"/>
          <w:sz w:val="28"/>
        </w:rPr>
      </w:pPr>
    </w:p>
    <w:p w:rsidR="00B40AEB" w:rsidRDefault="00B40AEB" w:rsidP="0061729B">
      <w:pPr>
        <w:pStyle w:val="2"/>
        <w:spacing w:before="0" w:beforeAutospacing="0" w:after="0" w:afterAutospacing="0"/>
        <w:jc w:val="center"/>
        <w:rPr>
          <w:rFonts w:eastAsia="Times New Roman"/>
          <w:sz w:val="28"/>
        </w:rPr>
      </w:pPr>
    </w:p>
    <w:p w:rsidR="00B40AEB" w:rsidRDefault="00B40AEB" w:rsidP="0061729B">
      <w:pPr>
        <w:pStyle w:val="2"/>
        <w:spacing w:before="0" w:beforeAutospacing="0" w:after="0" w:afterAutospacing="0"/>
        <w:jc w:val="center"/>
        <w:rPr>
          <w:rFonts w:eastAsia="Times New Roman"/>
          <w:sz w:val="28"/>
        </w:rPr>
      </w:pPr>
    </w:p>
    <w:p w:rsidR="00DD2CA7" w:rsidRPr="009F150D" w:rsidRDefault="00DD2CA7" w:rsidP="00D95F4C">
      <w:pPr>
        <w:pStyle w:val="2"/>
        <w:spacing w:after="0" w:afterAutospacing="0"/>
        <w:jc w:val="center"/>
        <w:rPr>
          <w:rFonts w:eastAsia="Times New Roman"/>
          <w:b w:val="0"/>
          <w:sz w:val="28"/>
        </w:rPr>
      </w:pPr>
    </w:p>
    <w:p w:rsidR="00DD2CA7" w:rsidRDefault="00DD2CA7" w:rsidP="00D95F4C">
      <w:pPr>
        <w:pStyle w:val="2"/>
        <w:spacing w:after="0" w:afterAutospacing="0"/>
        <w:jc w:val="center"/>
        <w:rPr>
          <w:rFonts w:eastAsia="Times New Roman"/>
          <w:sz w:val="28"/>
        </w:rPr>
      </w:pPr>
    </w:p>
    <w:p w:rsidR="00D95F4C" w:rsidRDefault="00AE7218" w:rsidP="00AE7218">
      <w:pPr>
        <w:pStyle w:val="2"/>
        <w:tabs>
          <w:tab w:val="center" w:pos="4876"/>
          <w:tab w:val="right" w:pos="9752"/>
        </w:tabs>
        <w:spacing w:after="0" w:afterAutospacing="0"/>
        <w:jc w:val="left"/>
        <w:rPr>
          <w:rFonts w:eastAsia="Times New Roman"/>
          <w:sz w:val="28"/>
        </w:rPr>
      </w:pPr>
      <w:r>
        <w:rPr>
          <w:rFonts w:eastAsia="Times New Roman"/>
          <w:sz w:val="28"/>
        </w:rPr>
        <w:tab/>
      </w:r>
      <w:r w:rsidR="00D95F4C">
        <w:rPr>
          <w:rFonts w:eastAsia="Times New Roman"/>
          <w:sz w:val="28"/>
        </w:rPr>
        <w:t>Москва</w:t>
      </w:r>
      <w:r>
        <w:rPr>
          <w:rFonts w:eastAsia="Times New Roman"/>
          <w:sz w:val="28"/>
        </w:rPr>
        <w:tab/>
      </w:r>
    </w:p>
    <w:p w:rsidR="00D95F4C" w:rsidRDefault="006B504A" w:rsidP="00AE7218">
      <w:pPr>
        <w:pStyle w:val="2"/>
        <w:tabs>
          <w:tab w:val="left" w:pos="8789"/>
          <w:tab w:val="left" w:pos="9072"/>
        </w:tabs>
        <w:spacing w:before="0" w:beforeAutospacing="0" w:after="0" w:afterAutospacing="0"/>
        <w:jc w:val="center"/>
        <w:rPr>
          <w:rFonts w:eastAsia="Times New Roman"/>
          <w:b w:val="0"/>
          <w:sz w:val="28"/>
        </w:rPr>
      </w:pPr>
      <w:r>
        <w:rPr>
          <w:rFonts w:eastAsia="Times New Roman"/>
          <w:sz w:val="28"/>
        </w:rPr>
        <w:t>2018</w:t>
      </w:r>
      <w:r w:rsidR="00D95F4C">
        <w:rPr>
          <w:rFonts w:eastAsia="Times New Roman"/>
          <w:sz w:val="28"/>
        </w:rPr>
        <w:br w:type="page"/>
      </w:r>
    </w:p>
    <w:p w:rsidR="005F4CD4" w:rsidRDefault="005F4CD4" w:rsidP="00AE7218">
      <w:pPr>
        <w:tabs>
          <w:tab w:val="left" w:pos="8789"/>
        </w:tabs>
        <w:ind w:firstLine="708"/>
        <w:jc w:val="center"/>
        <w:rPr>
          <w:rFonts w:ascii="Times New Roman" w:hAnsi="Times New Roman" w:cs="Times New Roman"/>
          <w:b/>
          <w:sz w:val="24"/>
          <w:szCs w:val="24"/>
        </w:rPr>
      </w:pPr>
    </w:p>
    <w:p w:rsidR="00AB1B86" w:rsidRDefault="00AB1B86" w:rsidP="00AB1B86">
      <w:pPr>
        <w:ind w:firstLine="708"/>
        <w:jc w:val="center"/>
        <w:rPr>
          <w:rFonts w:ascii="Times New Roman" w:hAnsi="Times New Roman" w:cs="Times New Roman"/>
          <w:b/>
          <w:sz w:val="24"/>
          <w:szCs w:val="24"/>
        </w:rPr>
      </w:pPr>
    </w:p>
    <w:p w:rsidR="00AB1B86" w:rsidRDefault="00AB1B86" w:rsidP="00AB1B86">
      <w:pPr>
        <w:ind w:firstLine="708"/>
        <w:jc w:val="center"/>
        <w:rPr>
          <w:rFonts w:ascii="Times New Roman" w:hAnsi="Times New Roman" w:cs="Times New Roman"/>
          <w:b/>
          <w:sz w:val="24"/>
          <w:szCs w:val="24"/>
        </w:rPr>
      </w:pPr>
    </w:p>
    <w:p w:rsidR="00AB1B86" w:rsidRDefault="00FC4997" w:rsidP="00AB1B86">
      <w:pPr>
        <w:ind w:firstLine="708"/>
        <w:jc w:val="center"/>
        <w:rPr>
          <w:rFonts w:ascii="Times New Roman" w:hAnsi="Times New Roman" w:cs="Times New Roman"/>
          <w:b/>
          <w:sz w:val="24"/>
          <w:szCs w:val="24"/>
        </w:rPr>
      </w:pPr>
      <w:r>
        <w:rPr>
          <w:rFonts w:ascii="Times New Roman" w:hAnsi="Times New Roman" w:cs="Times New Roman"/>
          <w:b/>
          <w:sz w:val="24"/>
          <w:szCs w:val="24"/>
        </w:rPr>
        <w:t>О Г Л А В Л Е Н И Е</w:t>
      </w:r>
    </w:p>
    <w:p w:rsidR="00AB1B86" w:rsidRDefault="00AB1B86" w:rsidP="00AB1B86">
      <w:pPr>
        <w:ind w:firstLine="708"/>
        <w:rPr>
          <w:rFonts w:ascii="Times New Roman" w:hAnsi="Times New Roman" w:cs="Times New Roman"/>
          <w:b/>
          <w:sz w:val="24"/>
          <w:szCs w:val="24"/>
        </w:rPr>
      </w:pPr>
    </w:p>
    <w:p w:rsidR="00B40AEB" w:rsidRDefault="00B40AEB" w:rsidP="00AB1B86">
      <w:pPr>
        <w:ind w:firstLine="708"/>
        <w:rPr>
          <w:rFonts w:ascii="Times New Roman" w:hAnsi="Times New Roman" w:cs="Times New Roman"/>
          <w:b/>
          <w:sz w:val="24"/>
          <w:szCs w:val="24"/>
        </w:rPr>
      </w:pPr>
    </w:p>
    <w:p w:rsidR="005F197B" w:rsidRDefault="005F197B" w:rsidP="00394DEA">
      <w:pPr>
        <w:ind w:firstLine="708"/>
        <w:rPr>
          <w:rFonts w:ascii="Times New Roman" w:hAnsi="Times New Roman" w:cs="Times New Roman"/>
          <w:sz w:val="28"/>
          <w:szCs w:val="28"/>
        </w:rPr>
      </w:pPr>
      <w:r>
        <w:rPr>
          <w:rFonts w:ascii="Times New Roman" w:hAnsi="Times New Roman" w:cs="Times New Roman"/>
          <w:sz w:val="28"/>
          <w:szCs w:val="28"/>
        </w:rPr>
        <w:t>Двигателестроение....................................................................................3</w:t>
      </w:r>
    </w:p>
    <w:p w:rsidR="00060300" w:rsidRDefault="00060300" w:rsidP="00394DEA">
      <w:pPr>
        <w:ind w:firstLine="708"/>
        <w:rPr>
          <w:rFonts w:ascii="Times New Roman" w:hAnsi="Times New Roman" w:cs="Times New Roman"/>
          <w:sz w:val="28"/>
          <w:szCs w:val="28"/>
        </w:rPr>
      </w:pPr>
      <w:r>
        <w:rPr>
          <w:rFonts w:ascii="Times New Roman" w:hAnsi="Times New Roman" w:cs="Times New Roman"/>
          <w:sz w:val="28"/>
          <w:szCs w:val="28"/>
        </w:rPr>
        <w:t>Детали машин............................................................</w:t>
      </w:r>
      <w:r w:rsidR="002520B9">
        <w:rPr>
          <w:rFonts w:ascii="Times New Roman" w:hAnsi="Times New Roman" w:cs="Times New Roman"/>
          <w:sz w:val="28"/>
          <w:szCs w:val="28"/>
        </w:rPr>
        <w:t>................................</w:t>
      </w:r>
      <w:r w:rsidR="00AE7218">
        <w:rPr>
          <w:rFonts w:ascii="Times New Roman" w:hAnsi="Times New Roman" w:cs="Times New Roman"/>
          <w:sz w:val="28"/>
          <w:szCs w:val="28"/>
        </w:rPr>
        <w:t>3</w:t>
      </w:r>
    </w:p>
    <w:p w:rsidR="00060300" w:rsidRDefault="00060300" w:rsidP="00394DEA">
      <w:pPr>
        <w:ind w:firstLine="708"/>
        <w:rPr>
          <w:rFonts w:ascii="Times New Roman" w:hAnsi="Times New Roman" w:cs="Times New Roman"/>
          <w:sz w:val="28"/>
          <w:szCs w:val="28"/>
        </w:rPr>
      </w:pPr>
      <w:r>
        <w:rPr>
          <w:rFonts w:ascii="Times New Roman" w:hAnsi="Times New Roman" w:cs="Times New Roman"/>
          <w:sz w:val="28"/>
          <w:szCs w:val="28"/>
        </w:rPr>
        <w:t>Кузнечно-штамповочное производство.................................................</w:t>
      </w:r>
      <w:r w:rsidR="002520B9">
        <w:rPr>
          <w:rFonts w:ascii="Times New Roman" w:hAnsi="Times New Roman" w:cs="Times New Roman"/>
          <w:sz w:val="28"/>
          <w:szCs w:val="28"/>
        </w:rPr>
        <w:t>.</w:t>
      </w:r>
      <w:r w:rsidR="00AE7218">
        <w:rPr>
          <w:rFonts w:ascii="Times New Roman" w:hAnsi="Times New Roman" w:cs="Times New Roman"/>
          <w:sz w:val="28"/>
          <w:szCs w:val="28"/>
        </w:rPr>
        <w:t>5</w:t>
      </w:r>
    </w:p>
    <w:p w:rsidR="00692566" w:rsidRDefault="00BA39EE" w:rsidP="00394DEA">
      <w:pPr>
        <w:ind w:firstLine="708"/>
        <w:rPr>
          <w:rFonts w:ascii="Times New Roman" w:hAnsi="Times New Roman" w:cs="Times New Roman"/>
          <w:sz w:val="28"/>
          <w:szCs w:val="28"/>
        </w:rPr>
      </w:pPr>
      <w:r>
        <w:rPr>
          <w:rFonts w:ascii="Times New Roman" w:hAnsi="Times New Roman" w:cs="Times New Roman"/>
          <w:sz w:val="28"/>
          <w:szCs w:val="28"/>
        </w:rPr>
        <w:t>Литей</w:t>
      </w:r>
      <w:r w:rsidR="00692566">
        <w:rPr>
          <w:rFonts w:ascii="Times New Roman" w:hAnsi="Times New Roman" w:cs="Times New Roman"/>
          <w:sz w:val="28"/>
          <w:szCs w:val="28"/>
        </w:rPr>
        <w:t>ное производство...................</w:t>
      </w:r>
      <w:r w:rsidR="00CA2445">
        <w:rPr>
          <w:rFonts w:ascii="Times New Roman" w:hAnsi="Times New Roman" w:cs="Times New Roman"/>
          <w:sz w:val="28"/>
          <w:szCs w:val="28"/>
        </w:rPr>
        <w:t>...............................</w:t>
      </w:r>
      <w:r w:rsidR="00CA0708">
        <w:rPr>
          <w:rFonts w:ascii="Times New Roman" w:hAnsi="Times New Roman" w:cs="Times New Roman"/>
          <w:sz w:val="28"/>
          <w:szCs w:val="28"/>
        </w:rPr>
        <w:t>..........................6</w:t>
      </w:r>
    </w:p>
    <w:p w:rsidR="00FC4997" w:rsidRPr="00144663" w:rsidRDefault="00FC4997" w:rsidP="00394DEA">
      <w:pPr>
        <w:ind w:firstLine="708"/>
        <w:rPr>
          <w:rFonts w:ascii="Times New Roman" w:hAnsi="Times New Roman" w:cs="Times New Roman"/>
          <w:sz w:val="28"/>
          <w:szCs w:val="28"/>
        </w:rPr>
      </w:pPr>
      <w:r w:rsidRPr="00144663">
        <w:rPr>
          <w:rFonts w:ascii="Times New Roman" w:hAnsi="Times New Roman" w:cs="Times New Roman"/>
          <w:sz w:val="28"/>
          <w:szCs w:val="28"/>
        </w:rPr>
        <w:t>Металловедение и термическая обработка</w:t>
      </w:r>
      <w:r w:rsidR="00660433">
        <w:rPr>
          <w:rFonts w:ascii="Times New Roman" w:hAnsi="Times New Roman" w:cs="Times New Roman"/>
          <w:sz w:val="28"/>
          <w:szCs w:val="28"/>
        </w:rPr>
        <w:t>………………………....</w:t>
      </w:r>
      <w:r w:rsidR="001F76A6">
        <w:rPr>
          <w:rFonts w:ascii="Times New Roman" w:hAnsi="Times New Roman" w:cs="Times New Roman"/>
          <w:sz w:val="28"/>
          <w:szCs w:val="28"/>
        </w:rPr>
        <w:t>..</w:t>
      </w:r>
      <w:r w:rsidR="00403DE8">
        <w:rPr>
          <w:rFonts w:ascii="Times New Roman" w:hAnsi="Times New Roman" w:cs="Times New Roman"/>
          <w:sz w:val="28"/>
          <w:szCs w:val="28"/>
        </w:rPr>
        <w:t>.</w:t>
      </w:r>
      <w:r w:rsidR="00CA0708">
        <w:rPr>
          <w:rFonts w:ascii="Times New Roman" w:hAnsi="Times New Roman" w:cs="Times New Roman"/>
          <w:sz w:val="28"/>
          <w:szCs w:val="28"/>
        </w:rPr>
        <w:t>7</w:t>
      </w:r>
      <w:r>
        <w:rPr>
          <w:rFonts w:ascii="Times New Roman" w:hAnsi="Times New Roman" w:cs="Times New Roman"/>
          <w:sz w:val="28"/>
          <w:szCs w:val="28"/>
        </w:rPr>
        <w:tab/>
      </w:r>
      <w:r>
        <w:rPr>
          <w:rFonts w:ascii="Times New Roman" w:hAnsi="Times New Roman" w:cs="Times New Roman"/>
          <w:sz w:val="28"/>
          <w:szCs w:val="28"/>
        </w:rPr>
        <w:tab/>
      </w:r>
      <w:r w:rsidRPr="00144663">
        <w:rPr>
          <w:rFonts w:ascii="Times New Roman" w:hAnsi="Times New Roman" w:cs="Times New Roman"/>
          <w:sz w:val="28"/>
          <w:szCs w:val="28"/>
        </w:rPr>
        <w:t>Металлообработка. Механосборочное производство</w:t>
      </w:r>
      <w:r w:rsidR="000142BB">
        <w:rPr>
          <w:rFonts w:ascii="Times New Roman" w:hAnsi="Times New Roman" w:cs="Times New Roman"/>
          <w:sz w:val="28"/>
          <w:szCs w:val="28"/>
        </w:rPr>
        <w:t>……………....</w:t>
      </w:r>
      <w:r w:rsidR="00CA0708">
        <w:rPr>
          <w:rFonts w:ascii="Times New Roman" w:hAnsi="Times New Roman" w:cs="Times New Roman"/>
          <w:sz w:val="28"/>
          <w:szCs w:val="28"/>
        </w:rPr>
        <w:t>..8</w:t>
      </w:r>
    </w:p>
    <w:p w:rsidR="00E71706" w:rsidRDefault="00E71706" w:rsidP="00E63A4B">
      <w:pPr>
        <w:pStyle w:val="a4"/>
        <w:tabs>
          <w:tab w:val="left" w:pos="8931"/>
        </w:tabs>
        <w:ind w:right="-29"/>
        <w:rPr>
          <w:rFonts w:ascii="Times New Roman" w:hAnsi="Times New Roman" w:cs="Times New Roman"/>
          <w:sz w:val="28"/>
          <w:szCs w:val="28"/>
        </w:rPr>
      </w:pPr>
      <w:r>
        <w:rPr>
          <w:rFonts w:ascii="Times New Roman" w:hAnsi="Times New Roman" w:cs="Times New Roman"/>
          <w:sz w:val="28"/>
          <w:szCs w:val="28"/>
        </w:rPr>
        <w:t>Металлургия. Металлургическое машиностроен</w:t>
      </w:r>
      <w:r w:rsidR="00CB33CC">
        <w:rPr>
          <w:rFonts w:ascii="Times New Roman" w:hAnsi="Times New Roman" w:cs="Times New Roman"/>
          <w:sz w:val="28"/>
          <w:szCs w:val="28"/>
        </w:rPr>
        <w:t>ие.......</w:t>
      </w:r>
      <w:r w:rsidR="00E7683D">
        <w:rPr>
          <w:rFonts w:ascii="Times New Roman" w:hAnsi="Times New Roman" w:cs="Times New Roman"/>
          <w:sz w:val="28"/>
          <w:szCs w:val="28"/>
        </w:rPr>
        <w:t>....................</w:t>
      </w:r>
      <w:r w:rsidR="00857F7C">
        <w:rPr>
          <w:rFonts w:ascii="Times New Roman" w:hAnsi="Times New Roman" w:cs="Times New Roman"/>
          <w:sz w:val="28"/>
          <w:szCs w:val="28"/>
        </w:rPr>
        <w:t>.</w:t>
      </w:r>
      <w:r w:rsidR="00CA0708">
        <w:rPr>
          <w:rFonts w:ascii="Times New Roman" w:hAnsi="Times New Roman" w:cs="Times New Roman"/>
          <w:sz w:val="28"/>
          <w:szCs w:val="28"/>
        </w:rPr>
        <w:t>18</w:t>
      </w:r>
    </w:p>
    <w:p w:rsidR="00F87F9D" w:rsidRPr="00F87F9D" w:rsidRDefault="00EA4F1D" w:rsidP="009F150D">
      <w:pPr>
        <w:rPr>
          <w:rFonts w:ascii="Times New Roman" w:hAnsi="Times New Roman" w:cs="Times New Roman"/>
          <w:sz w:val="28"/>
          <w:szCs w:val="28"/>
        </w:rPr>
      </w:pPr>
      <w:r>
        <w:rPr>
          <w:b/>
          <w:sz w:val="24"/>
          <w:szCs w:val="24"/>
        </w:rPr>
        <w:tab/>
      </w:r>
      <w:r w:rsidR="00F87F9D" w:rsidRPr="00F87F9D">
        <w:rPr>
          <w:rFonts w:ascii="Times New Roman" w:hAnsi="Times New Roman" w:cs="Times New Roman"/>
          <w:sz w:val="28"/>
          <w:szCs w:val="28"/>
        </w:rPr>
        <w:t>Сварка, пайка, резка, склеивание металлов........................................</w:t>
      </w:r>
      <w:r w:rsidR="00857F7C">
        <w:rPr>
          <w:rFonts w:ascii="Times New Roman" w:hAnsi="Times New Roman" w:cs="Times New Roman"/>
          <w:sz w:val="28"/>
          <w:szCs w:val="28"/>
        </w:rPr>
        <w:t>..</w:t>
      </w:r>
      <w:r w:rsidR="00CA0708">
        <w:rPr>
          <w:rFonts w:ascii="Times New Roman" w:hAnsi="Times New Roman" w:cs="Times New Roman"/>
          <w:sz w:val="28"/>
          <w:szCs w:val="28"/>
        </w:rPr>
        <w:t>18</w:t>
      </w:r>
    </w:p>
    <w:p w:rsidR="00F87F9D" w:rsidRPr="00F87F9D" w:rsidRDefault="00F87F9D" w:rsidP="00F87F9D">
      <w:pPr>
        <w:ind w:firstLine="709"/>
        <w:rPr>
          <w:rFonts w:ascii="Times New Roman" w:hAnsi="Times New Roman" w:cs="Times New Roman"/>
          <w:sz w:val="28"/>
          <w:szCs w:val="28"/>
        </w:rPr>
      </w:pPr>
      <w:r w:rsidRPr="00F87F9D">
        <w:rPr>
          <w:rFonts w:ascii="Times New Roman" w:hAnsi="Times New Roman" w:cs="Times New Roman"/>
          <w:sz w:val="28"/>
          <w:szCs w:val="28"/>
        </w:rPr>
        <w:t>Энергетика. Энергетическое машиностроение........................</w:t>
      </w:r>
      <w:r w:rsidR="00AE7218">
        <w:rPr>
          <w:rFonts w:ascii="Times New Roman" w:hAnsi="Times New Roman" w:cs="Times New Roman"/>
          <w:sz w:val="28"/>
          <w:szCs w:val="28"/>
        </w:rPr>
        <w:t>..........</w:t>
      </w:r>
      <w:r>
        <w:rPr>
          <w:rFonts w:ascii="Times New Roman" w:hAnsi="Times New Roman" w:cs="Times New Roman"/>
          <w:sz w:val="28"/>
          <w:szCs w:val="28"/>
        </w:rPr>
        <w:t>.</w:t>
      </w:r>
      <w:r w:rsidR="00AE7218">
        <w:rPr>
          <w:rFonts w:ascii="Times New Roman" w:hAnsi="Times New Roman" w:cs="Times New Roman"/>
          <w:sz w:val="28"/>
          <w:szCs w:val="28"/>
        </w:rPr>
        <w:t>.</w:t>
      </w:r>
      <w:r w:rsidR="00CA0708">
        <w:rPr>
          <w:rFonts w:ascii="Times New Roman" w:hAnsi="Times New Roman" w:cs="Times New Roman"/>
          <w:sz w:val="28"/>
          <w:szCs w:val="28"/>
        </w:rPr>
        <w:t>19</w:t>
      </w:r>
    </w:p>
    <w:p w:rsidR="00EA4F1D" w:rsidRPr="00F87F9D" w:rsidRDefault="00D567F2" w:rsidP="00F87F9D">
      <w:pPr>
        <w:ind w:firstLine="709"/>
        <w:rPr>
          <w:rFonts w:ascii="Times New Roman" w:hAnsi="Times New Roman" w:cs="Times New Roman"/>
          <w:sz w:val="28"/>
          <w:szCs w:val="28"/>
        </w:rPr>
      </w:pPr>
      <w:r w:rsidRPr="00F87F9D">
        <w:rPr>
          <w:rFonts w:ascii="Times New Roman" w:hAnsi="Times New Roman" w:cs="Times New Roman"/>
          <w:sz w:val="28"/>
          <w:szCs w:val="28"/>
        </w:rPr>
        <w:t>Экономика и организация производства.........................</w:t>
      </w:r>
      <w:r w:rsidR="00CA0708">
        <w:rPr>
          <w:rFonts w:ascii="Times New Roman" w:hAnsi="Times New Roman" w:cs="Times New Roman"/>
          <w:sz w:val="28"/>
          <w:szCs w:val="28"/>
        </w:rPr>
        <w:t>.....................21</w:t>
      </w:r>
    </w:p>
    <w:p w:rsidR="00B61B2E" w:rsidRPr="00F77431" w:rsidRDefault="00F77431" w:rsidP="00AE7218">
      <w:pPr>
        <w:tabs>
          <w:tab w:val="left" w:pos="8789"/>
          <w:tab w:val="left" w:pos="9072"/>
        </w:tabs>
        <w:ind w:firstLine="709"/>
        <w:rPr>
          <w:rFonts w:ascii="Times New Roman" w:hAnsi="Times New Roman" w:cs="Times New Roman"/>
          <w:sz w:val="28"/>
          <w:szCs w:val="28"/>
        </w:rPr>
      </w:pPr>
      <w:r w:rsidRPr="00F77431">
        <w:rPr>
          <w:rFonts w:ascii="Times New Roman" w:hAnsi="Times New Roman" w:cs="Times New Roman"/>
          <w:sz w:val="28"/>
          <w:szCs w:val="28"/>
        </w:rPr>
        <w:t>Разное</w:t>
      </w:r>
      <w:r>
        <w:rPr>
          <w:rFonts w:ascii="Times New Roman" w:hAnsi="Times New Roman" w:cs="Times New Roman"/>
          <w:sz w:val="28"/>
          <w:szCs w:val="28"/>
        </w:rPr>
        <w:t>.........................................................................</w:t>
      </w:r>
      <w:r w:rsidR="00660433">
        <w:rPr>
          <w:rFonts w:ascii="Times New Roman" w:hAnsi="Times New Roman" w:cs="Times New Roman"/>
          <w:sz w:val="28"/>
          <w:szCs w:val="28"/>
        </w:rPr>
        <w:t>.............................</w:t>
      </w:r>
      <w:r w:rsidR="00CA0708">
        <w:rPr>
          <w:rFonts w:ascii="Times New Roman" w:hAnsi="Times New Roman" w:cs="Times New Roman"/>
          <w:sz w:val="28"/>
          <w:szCs w:val="28"/>
        </w:rPr>
        <w:t>.23</w:t>
      </w:r>
    </w:p>
    <w:p w:rsidR="00F77431" w:rsidRDefault="00F77431" w:rsidP="00FC4997">
      <w:pPr>
        <w:rPr>
          <w:rFonts w:ascii="Times New Roman" w:hAnsi="Times New Roman" w:cs="Times New Roman"/>
          <w:b/>
          <w:sz w:val="24"/>
          <w:szCs w:val="24"/>
        </w:rPr>
      </w:pPr>
    </w:p>
    <w:p w:rsidR="00F77431" w:rsidRDefault="00F77431" w:rsidP="00FC4997">
      <w:pPr>
        <w:rPr>
          <w:rFonts w:ascii="Times New Roman" w:hAnsi="Times New Roman" w:cs="Times New Roman"/>
          <w:b/>
          <w:sz w:val="24"/>
          <w:szCs w:val="24"/>
        </w:rPr>
      </w:pPr>
    </w:p>
    <w:p w:rsidR="00B61B2E" w:rsidRDefault="00B61B2E" w:rsidP="00FC4997">
      <w:pPr>
        <w:rPr>
          <w:rFonts w:ascii="Times New Roman" w:hAnsi="Times New Roman" w:cs="Times New Roman"/>
          <w:b/>
          <w:sz w:val="24"/>
          <w:szCs w:val="24"/>
        </w:rPr>
      </w:pPr>
    </w:p>
    <w:p w:rsidR="000E3D09" w:rsidRDefault="000E3D09" w:rsidP="00FC4997">
      <w:pPr>
        <w:rPr>
          <w:rFonts w:ascii="Times New Roman" w:hAnsi="Times New Roman" w:cs="Times New Roman"/>
          <w:sz w:val="24"/>
          <w:szCs w:val="24"/>
        </w:rPr>
      </w:pPr>
    </w:p>
    <w:p w:rsidR="00060300" w:rsidRDefault="00060300" w:rsidP="00FC4997">
      <w:pPr>
        <w:rPr>
          <w:rFonts w:ascii="Times New Roman" w:hAnsi="Times New Roman" w:cs="Times New Roman"/>
          <w:sz w:val="24"/>
          <w:szCs w:val="24"/>
        </w:rPr>
      </w:pPr>
    </w:p>
    <w:p w:rsidR="006665EC" w:rsidRDefault="006665EC" w:rsidP="00FC4997">
      <w:pPr>
        <w:rPr>
          <w:rFonts w:ascii="Times New Roman" w:hAnsi="Times New Roman" w:cs="Times New Roman"/>
          <w:sz w:val="24"/>
          <w:szCs w:val="24"/>
        </w:rPr>
      </w:pPr>
    </w:p>
    <w:p w:rsidR="000325AE" w:rsidRDefault="000325AE" w:rsidP="00FC4997">
      <w:pPr>
        <w:rPr>
          <w:rFonts w:ascii="Times New Roman" w:hAnsi="Times New Roman" w:cs="Times New Roman"/>
          <w:sz w:val="24"/>
          <w:szCs w:val="24"/>
        </w:rPr>
      </w:pPr>
    </w:p>
    <w:p w:rsidR="000325AE" w:rsidRDefault="000325AE" w:rsidP="00FC4997">
      <w:pPr>
        <w:rPr>
          <w:rFonts w:ascii="Times New Roman" w:hAnsi="Times New Roman" w:cs="Times New Roman"/>
          <w:sz w:val="24"/>
          <w:szCs w:val="24"/>
        </w:rPr>
      </w:pPr>
    </w:p>
    <w:p w:rsidR="00B319AF" w:rsidRDefault="0042303A" w:rsidP="00FC4997">
      <w:pPr>
        <w:rPr>
          <w:rFonts w:ascii="Times New Roman" w:hAnsi="Times New Roman" w:cs="Times New Roman"/>
          <w:sz w:val="24"/>
          <w:szCs w:val="24"/>
        </w:rPr>
      </w:pPr>
      <w:r>
        <w:rPr>
          <w:rFonts w:ascii="Times New Roman" w:hAnsi="Times New Roman" w:cs="Times New Roman"/>
          <w:sz w:val="24"/>
          <w:szCs w:val="24"/>
        </w:rPr>
        <w:t>Ответственный</w:t>
      </w:r>
      <w:r w:rsidR="00E75980">
        <w:rPr>
          <w:rFonts w:ascii="Times New Roman" w:hAnsi="Times New Roman" w:cs="Times New Roman"/>
          <w:sz w:val="24"/>
          <w:szCs w:val="24"/>
        </w:rPr>
        <w:t xml:space="preserve"> за выпуск – Гава О.Ю.</w:t>
      </w:r>
    </w:p>
    <w:p w:rsidR="00E75980" w:rsidRDefault="00E75980" w:rsidP="00FC4997">
      <w:pPr>
        <w:rPr>
          <w:rFonts w:ascii="Times New Roman" w:hAnsi="Times New Roman" w:cs="Times New Roman"/>
          <w:sz w:val="24"/>
          <w:szCs w:val="24"/>
        </w:rPr>
      </w:pPr>
      <w:r>
        <w:rPr>
          <w:rFonts w:ascii="Times New Roman" w:hAnsi="Times New Roman" w:cs="Times New Roman"/>
          <w:sz w:val="24"/>
          <w:szCs w:val="24"/>
        </w:rPr>
        <w:t>Составитель – Головкина Н.М.</w:t>
      </w:r>
    </w:p>
    <w:p w:rsidR="00E75980" w:rsidRDefault="00E75980" w:rsidP="00FC4997">
      <w:pPr>
        <w:rPr>
          <w:rFonts w:ascii="Times New Roman" w:hAnsi="Times New Roman" w:cs="Times New Roman"/>
          <w:sz w:val="24"/>
          <w:szCs w:val="24"/>
        </w:rPr>
      </w:pPr>
      <w:r>
        <w:rPr>
          <w:rFonts w:ascii="Times New Roman" w:hAnsi="Times New Roman" w:cs="Times New Roman"/>
          <w:sz w:val="24"/>
          <w:szCs w:val="24"/>
        </w:rPr>
        <w:t xml:space="preserve">Технический </w:t>
      </w:r>
      <w:r w:rsidR="00E00F12">
        <w:rPr>
          <w:rFonts w:ascii="Times New Roman" w:hAnsi="Times New Roman" w:cs="Times New Roman"/>
          <w:sz w:val="24"/>
          <w:szCs w:val="24"/>
        </w:rPr>
        <w:t xml:space="preserve"> </w:t>
      </w:r>
      <w:r>
        <w:rPr>
          <w:rFonts w:ascii="Times New Roman" w:hAnsi="Times New Roman" w:cs="Times New Roman"/>
          <w:sz w:val="24"/>
          <w:szCs w:val="24"/>
        </w:rPr>
        <w:t>редактор – Мунтяну Г.В.</w:t>
      </w:r>
    </w:p>
    <w:p w:rsidR="005F3AAD" w:rsidRDefault="005F3AAD" w:rsidP="00BA39EE">
      <w:pPr>
        <w:rPr>
          <w:rFonts w:ascii="Times New Roman" w:hAnsi="Times New Roman" w:cs="Times New Roman"/>
          <w:b/>
          <w:sz w:val="24"/>
          <w:szCs w:val="24"/>
        </w:rPr>
      </w:pPr>
    </w:p>
    <w:p w:rsidR="00E21117" w:rsidRDefault="00E21117" w:rsidP="00F062DA">
      <w:pPr>
        <w:rPr>
          <w:rFonts w:ascii="Times New Roman" w:hAnsi="Times New Roman" w:cs="Times New Roman"/>
          <w:b/>
          <w:sz w:val="24"/>
          <w:szCs w:val="24"/>
        </w:rPr>
      </w:pPr>
    </w:p>
    <w:p w:rsidR="00E21117" w:rsidRDefault="00E21117" w:rsidP="00F062DA">
      <w:pPr>
        <w:rPr>
          <w:rFonts w:ascii="Times New Roman" w:hAnsi="Times New Roman" w:cs="Times New Roman"/>
          <w:b/>
          <w:sz w:val="24"/>
          <w:szCs w:val="24"/>
        </w:rPr>
      </w:pPr>
    </w:p>
    <w:p w:rsidR="00DD32F7" w:rsidRDefault="00DD32F7" w:rsidP="002561B9">
      <w:pPr>
        <w:rPr>
          <w:rFonts w:ascii="Times New Roman" w:hAnsi="Times New Roman" w:cs="Times New Roman"/>
          <w:b/>
          <w:sz w:val="24"/>
          <w:szCs w:val="24"/>
        </w:rPr>
      </w:pPr>
    </w:p>
    <w:p w:rsidR="002561B9" w:rsidRPr="002068B2" w:rsidRDefault="002561B9" w:rsidP="002561B9">
      <w:pPr>
        <w:rPr>
          <w:rFonts w:ascii="Times New Roman" w:hAnsi="Times New Roman" w:cs="Times New Roman"/>
          <w:b/>
          <w:sz w:val="24"/>
          <w:szCs w:val="24"/>
        </w:rPr>
      </w:pPr>
      <w:r w:rsidRPr="002068B2">
        <w:rPr>
          <w:rFonts w:ascii="Times New Roman" w:hAnsi="Times New Roman" w:cs="Times New Roman"/>
          <w:b/>
          <w:sz w:val="24"/>
          <w:szCs w:val="24"/>
        </w:rPr>
        <w:lastRenderedPageBreak/>
        <w:t>ДВИГАТЕЛЕСТРОЕНИЕ</w:t>
      </w:r>
    </w:p>
    <w:p w:rsidR="002561B9" w:rsidRPr="002068B2" w:rsidRDefault="002561B9" w:rsidP="002561B9">
      <w:pPr>
        <w:spacing w:line="240" w:lineRule="auto"/>
        <w:rPr>
          <w:rFonts w:ascii="Times New Roman" w:eastAsia="Times New Roman" w:hAnsi="Times New Roman" w:cs="Times New Roman"/>
          <w:b/>
          <w:bCs/>
          <w:i/>
          <w:sz w:val="24"/>
          <w:szCs w:val="24"/>
        </w:rPr>
      </w:pPr>
    </w:p>
    <w:p w:rsidR="002561B9" w:rsidRPr="002068B2" w:rsidRDefault="002561B9" w:rsidP="002561B9">
      <w:pPr>
        <w:spacing w:line="240" w:lineRule="auto"/>
        <w:rPr>
          <w:rFonts w:ascii="Times New Roman" w:eastAsia="Times New Roman" w:hAnsi="Times New Roman" w:cs="Times New Roman"/>
          <w:bCs/>
          <w:sz w:val="24"/>
          <w:szCs w:val="24"/>
        </w:rPr>
      </w:pPr>
      <w:r w:rsidRPr="002068B2">
        <w:rPr>
          <w:rFonts w:ascii="Times New Roman" w:eastAsia="Times New Roman" w:hAnsi="Times New Roman" w:cs="Times New Roman"/>
          <w:b/>
          <w:bCs/>
          <w:i/>
          <w:sz w:val="24"/>
          <w:szCs w:val="24"/>
        </w:rPr>
        <w:t>Агульник, А.Б.</w:t>
      </w:r>
      <w:r w:rsidR="00EC535A">
        <w:rPr>
          <w:rFonts w:ascii="Times New Roman" w:eastAsia="Times New Roman" w:hAnsi="Times New Roman" w:cs="Times New Roman"/>
          <w:b/>
          <w:bCs/>
          <w:i/>
          <w:sz w:val="24"/>
          <w:szCs w:val="24"/>
        </w:rPr>
        <w:tab/>
      </w:r>
      <w:r w:rsidR="00EC535A">
        <w:rPr>
          <w:rFonts w:ascii="Times New Roman" w:eastAsia="Times New Roman" w:hAnsi="Times New Roman" w:cs="Times New Roman"/>
          <w:b/>
          <w:bCs/>
          <w:i/>
          <w:sz w:val="24"/>
          <w:szCs w:val="24"/>
        </w:rPr>
        <w:tab/>
      </w:r>
      <w:r w:rsidR="00EC535A">
        <w:rPr>
          <w:rFonts w:ascii="Times New Roman" w:eastAsia="Times New Roman" w:hAnsi="Times New Roman" w:cs="Times New Roman"/>
          <w:b/>
          <w:bCs/>
          <w:i/>
          <w:sz w:val="24"/>
          <w:szCs w:val="24"/>
        </w:rPr>
        <w:tab/>
      </w:r>
      <w:r w:rsidR="00EC535A">
        <w:rPr>
          <w:rFonts w:ascii="Times New Roman" w:eastAsia="Times New Roman" w:hAnsi="Times New Roman" w:cs="Times New Roman"/>
          <w:b/>
          <w:bCs/>
          <w:i/>
          <w:sz w:val="24"/>
          <w:szCs w:val="24"/>
        </w:rPr>
        <w:tab/>
      </w:r>
      <w:r w:rsidR="00EC535A">
        <w:rPr>
          <w:rFonts w:ascii="Times New Roman" w:eastAsia="Times New Roman" w:hAnsi="Times New Roman" w:cs="Times New Roman"/>
          <w:b/>
          <w:bCs/>
          <w:i/>
          <w:sz w:val="24"/>
          <w:szCs w:val="24"/>
        </w:rPr>
        <w:tab/>
      </w:r>
      <w:r w:rsidR="00EC535A">
        <w:rPr>
          <w:rFonts w:ascii="Times New Roman" w:eastAsia="Times New Roman" w:hAnsi="Times New Roman" w:cs="Times New Roman"/>
          <w:b/>
          <w:bCs/>
          <w:i/>
          <w:sz w:val="24"/>
          <w:szCs w:val="24"/>
        </w:rPr>
        <w:tab/>
      </w:r>
      <w:r w:rsidR="00EC535A">
        <w:rPr>
          <w:rFonts w:ascii="Times New Roman" w:eastAsia="Times New Roman" w:hAnsi="Times New Roman" w:cs="Times New Roman"/>
          <w:b/>
          <w:bCs/>
          <w:i/>
          <w:sz w:val="24"/>
          <w:szCs w:val="24"/>
        </w:rPr>
        <w:tab/>
      </w:r>
      <w:r w:rsidR="00EC535A">
        <w:rPr>
          <w:rFonts w:ascii="Times New Roman" w:eastAsia="Times New Roman" w:hAnsi="Times New Roman" w:cs="Times New Roman"/>
          <w:b/>
          <w:bCs/>
          <w:i/>
          <w:sz w:val="24"/>
          <w:szCs w:val="24"/>
        </w:rPr>
        <w:tab/>
      </w:r>
      <w:r w:rsidRPr="002068B2">
        <w:rPr>
          <w:rFonts w:ascii="Times New Roman" w:eastAsia="Times New Roman" w:hAnsi="Times New Roman" w:cs="Times New Roman"/>
          <w:bCs/>
          <w:sz w:val="24"/>
          <w:szCs w:val="24"/>
        </w:rPr>
        <w:t>УДК  629.7.036:621.43056</w:t>
      </w:r>
    </w:p>
    <w:p w:rsidR="002561B9" w:rsidRPr="002068B2" w:rsidRDefault="002561B9" w:rsidP="002561B9">
      <w:pPr>
        <w:spacing w:line="240" w:lineRule="auto"/>
        <w:ind w:firstLine="708"/>
        <w:rPr>
          <w:rFonts w:ascii="Times New Roman" w:eastAsia="Times New Roman" w:hAnsi="Times New Roman" w:cs="Times New Roman"/>
          <w:sz w:val="24"/>
          <w:szCs w:val="24"/>
        </w:rPr>
      </w:pPr>
      <w:r w:rsidRPr="002068B2">
        <w:rPr>
          <w:rFonts w:ascii="Times New Roman" w:eastAsia="Times New Roman" w:hAnsi="Times New Roman" w:cs="Times New Roman"/>
          <w:b/>
          <w:sz w:val="24"/>
          <w:szCs w:val="24"/>
        </w:rPr>
        <w:t>Процесс смешения и неравномерность поля температур газа на выходе из камеры сгорания ГТД</w:t>
      </w:r>
      <w:r w:rsidRPr="002068B2">
        <w:rPr>
          <w:rFonts w:ascii="Times New Roman" w:eastAsia="Times New Roman" w:hAnsi="Times New Roman" w:cs="Times New Roman"/>
          <w:sz w:val="24"/>
          <w:szCs w:val="24"/>
        </w:rPr>
        <w:t xml:space="preserve"> / А. Б. Агульник, И. И. Онищик, А. Д. Ярмаш // Насосы. Турбины. Системы, 2017. - № 2. - С. 30-38: ил. -Библиогр.: 7 назв.</w:t>
      </w:r>
    </w:p>
    <w:p w:rsidR="002561B9" w:rsidRPr="002068B2" w:rsidRDefault="002561B9" w:rsidP="002561B9">
      <w:pPr>
        <w:spacing w:line="240" w:lineRule="auto"/>
        <w:ind w:firstLine="708"/>
        <w:rPr>
          <w:rFonts w:ascii="Times New Roman" w:eastAsia="Times New Roman" w:hAnsi="Times New Roman" w:cs="Times New Roman"/>
          <w:sz w:val="24"/>
          <w:szCs w:val="24"/>
        </w:rPr>
      </w:pPr>
      <w:r w:rsidRPr="002068B2">
        <w:rPr>
          <w:rFonts w:ascii="Times New Roman" w:eastAsia="Times New Roman" w:hAnsi="Times New Roman" w:cs="Times New Roman"/>
          <w:sz w:val="24"/>
          <w:szCs w:val="24"/>
        </w:rPr>
        <w:t xml:space="preserve">В перспективных камерах сгорания ГТД в связи с повышением температуры газа и гомогенизацией смеси в зоне горения снижаются относительные значения расхода воздуха в зону смешения и продольные размеры камер сгорания. В статье анализируется протекание процесса смешения и формирования полей температур в таких условиях. Приводятся экспериментальные зависимости для определения неравномерности поля температур газа в выходном сечении камеры и в модели ее зоны смешения. В результате анализа результатов расчета с использованием этих зависимостей даны рекомендации по выбору окружного шага отверстий, подводящих воздух в зону смешения камеры. Показано, что при этом неравномерность поля температур может быть обеспечена на достаточно низком уровне. </w:t>
      </w:r>
    </w:p>
    <w:p w:rsidR="002561B9" w:rsidRPr="002068B2" w:rsidRDefault="002561B9" w:rsidP="002561B9">
      <w:pPr>
        <w:rPr>
          <w:rFonts w:ascii="Times New Roman" w:hAnsi="Times New Roman" w:cs="Times New Roman"/>
          <w:sz w:val="24"/>
          <w:szCs w:val="24"/>
        </w:rPr>
      </w:pPr>
    </w:p>
    <w:p w:rsidR="002561B9" w:rsidRPr="002068B2" w:rsidRDefault="002561B9" w:rsidP="002561B9">
      <w:pPr>
        <w:rPr>
          <w:rFonts w:ascii="Times New Roman" w:hAnsi="Times New Roman" w:cs="Times New Roman"/>
          <w:b/>
          <w:sz w:val="24"/>
          <w:szCs w:val="24"/>
        </w:rPr>
      </w:pPr>
      <w:r w:rsidRPr="002068B2">
        <w:rPr>
          <w:rFonts w:ascii="Times New Roman" w:hAnsi="Times New Roman" w:cs="Times New Roman"/>
          <w:b/>
          <w:sz w:val="24"/>
          <w:szCs w:val="24"/>
        </w:rPr>
        <w:t>ДЕТАЛИ  МАШИН</w:t>
      </w:r>
    </w:p>
    <w:p w:rsidR="002561B9" w:rsidRPr="002068B2" w:rsidRDefault="002561B9" w:rsidP="002561B9">
      <w:pPr>
        <w:spacing w:line="240" w:lineRule="auto"/>
        <w:rPr>
          <w:rFonts w:ascii="Times New Roman" w:eastAsia="Times New Roman" w:hAnsi="Times New Roman" w:cs="Times New Roman"/>
          <w:b/>
          <w:bCs/>
          <w:i/>
          <w:sz w:val="24"/>
          <w:szCs w:val="24"/>
        </w:rPr>
      </w:pPr>
    </w:p>
    <w:p w:rsidR="002561B9" w:rsidRPr="002068B2" w:rsidRDefault="002561B9" w:rsidP="002561B9">
      <w:pPr>
        <w:spacing w:line="240" w:lineRule="auto"/>
        <w:rPr>
          <w:rFonts w:ascii="Times New Roman" w:eastAsia="Times New Roman" w:hAnsi="Times New Roman" w:cs="Times New Roman"/>
          <w:sz w:val="24"/>
          <w:szCs w:val="24"/>
        </w:rPr>
      </w:pPr>
      <w:r w:rsidRPr="002068B2">
        <w:rPr>
          <w:rFonts w:ascii="Times New Roman" w:eastAsia="Times New Roman" w:hAnsi="Times New Roman" w:cs="Times New Roman"/>
          <w:b/>
          <w:bCs/>
          <w:i/>
          <w:sz w:val="24"/>
          <w:szCs w:val="24"/>
        </w:rPr>
        <w:t>Вороненко, В.П.</w:t>
      </w:r>
      <w:r w:rsidR="00EC535A">
        <w:rPr>
          <w:rFonts w:ascii="Times New Roman" w:eastAsia="Times New Roman" w:hAnsi="Times New Roman" w:cs="Times New Roman"/>
          <w:b/>
          <w:bCs/>
          <w:i/>
          <w:sz w:val="24"/>
          <w:szCs w:val="24"/>
        </w:rPr>
        <w:tab/>
      </w:r>
      <w:r w:rsidR="00EC535A">
        <w:rPr>
          <w:rFonts w:ascii="Times New Roman" w:eastAsia="Times New Roman" w:hAnsi="Times New Roman" w:cs="Times New Roman"/>
          <w:b/>
          <w:bCs/>
          <w:i/>
          <w:sz w:val="24"/>
          <w:szCs w:val="24"/>
        </w:rPr>
        <w:tab/>
      </w:r>
      <w:r w:rsidR="00EC535A">
        <w:rPr>
          <w:rFonts w:ascii="Times New Roman" w:eastAsia="Times New Roman" w:hAnsi="Times New Roman" w:cs="Times New Roman"/>
          <w:b/>
          <w:bCs/>
          <w:i/>
          <w:sz w:val="24"/>
          <w:szCs w:val="24"/>
        </w:rPr>
        <w:tab/>
      </w:r>
      <w:r w:rsidR="00EC535A">
        <w:rPr>
          <w:rFonts w:ascii="Times New Roman" w:eastAsia="Times New Roman" w:hAnsi="Times New Roman" w:cs="Times New Roman"/>
          <w:b/>
          <w:bCs/>
          <w:i/>
          <w:sz w:val="24"/>
          <w:szCs w:val="24"/>
        </w:rPr>
        <w:tab/>
      </w:r>
      <w:r w:rsidR="00EC535A">
        <w:rPr>
          <w:rFonts w:ascii="Times New Roman" w:eastAsia="Times New Roman" w:hAnsi="Times New Roman" w:cs="Times New Roman"/>
          <w:b/>
          <w:bCs/>
          <w:i/>
          <w:sz w:val="24"/>
          <w:szCs w:val="24"/>
        </w:rPr>
        <w:tab/>
      </w:r>
      <w:r w:rsidR="00EC535A">
        <w:rPr>
          <w:rFonts w:ascii="Times New Roman" w:eastAsia="Times New Roman" w:hAnsi="Times New Roman" w:cs="Times New Roman"/>
          <w:b/>
          <w:bCs/>
          <w:i/>
          <w:sz w:val="24"/>
          <w:szCs w:val="24"/>
        </w:rPr>
        <w:tab/>
      </w:r>
      <w:r w:rsidR="00EC535A">
        <w:rPr>
          <w:rFonts w:ascii="Times New Roman" w:eastAsia="Times New Roman" w:hAnsi="Times New Roman" w:cs="Times New Roman"/>
          <w:b/>
          <w:bCs/>
          <w:i/>
          <w:sz w:val="24"/>
          <w:szCs w:val="24"/>
        </w:rPr>
        <w:tab/>
      </w:r>
      <w:r w:rsidR="00EC535A">
        <w:rPr>
          <w:rFonts w:ascii="Times New Roman" w:eastAsia="Times New Roman" w:hAnsi="Times New Roman" w:cs="Times New Roman"/>
          <w:b/>
          <w:bCs/>
          <w:i/>
          <w:sz w:val="24"/>
          <w:szCs w:val="24"/>
        </w:rPr>
        <w:tab/>
      </w:r>
      <w:r w:rsidR="00EC535A">
        <w:rPr>
          <w:rFonts w:ascii="Times New Roman" w:eastAsia="Times New Roman" w:hAnsi="Times New Roman" w:cs="Times New Roman"/>
          <w:b/>
          <w:bCs/>
          <w:i/>
          <w:sz w:val="24"/>
          <w:szCs w:val="24"/>
        </w:rPr>
        <w:tab/>
        <w:t xml:space="preserve">       </w:t>
      </w:r>
      <w:r w:rsidRPr="002068B2">
        <w:rPr>
          <w:rFonts w:ascii="Times New Roman" w:eastAsia="Times New Roman" w:hAnsi="Times New Roman" w:cs="Times New Roman"/>
          <w:sz w:val="24"/>
          <w:szCs w:val="24"/>
        </w:rPr>
        <w:t>УДК 658.512.6</w:t>
      </w:r>
    </w:p>
    <w:p w:rsidR="002561B9" w:rsidRPr="002068B2" w:rsidRDefault="002561B9" w:rsidP="002561B9">
      <w:pPr>
        <w:spacing w:line="240" w:lineRule="auto"/>
        <w:ind w:firstLine="708"/>
        <w:rPr>
          <w:rFonts w:ascii="Times New Roman" w:eastAsia="Times New Roman" w:hAnsi="Times New Roman" w:cs="Times New Roman"/>
          <w:sz w:val="24"/>
          <w:szCs w:val="24"/>
        </w:rPr>
      </w:pPr>
      <w:r w:rsidRPr="002068B2">
        <w:rPr>
          <w:rFonts w:ascii="Times New Roman" w:eastAsia="Times New Roman" w:hAnsi="Times New Roman" w:cs="Times New Roman"/>
          <w:b/>
          <w:sz w:val="24"/>
          <w:szCs w:val="24"/>
        </w:rPr>
        <w:t>Влияние геометрических погрешностей сопрягаемых вала и подшипника на работоспособность подшипника и учет их при сборке</w:t>
      </w:r>
      <w:r w:rsidRPr="002068B2">
        <w:rPr>
          <w:rFonts w:ascii="Times New Roman" w:eastAsia="Times New Roman" w:hAnsi="Times New Roman" w:cs="Times New Roman"/>
          <w:sz w:val="24"/>
          <w:szCs w:val="24"/>
        </w:rPr>
        <w:t xml:space="preserve"> / В. П. Вороненко, А. Д. Шашин // Известия Волгоградского государственного технического университета: серия Прогрессивные технологии в машиностроении. - 2017. - № 9. - С. 9-12: ил. - Библиогр.: 4 назв.</w:t>
      </w:r>
    </w:p>
    <w:p w:rsidR="002561B9" w:rsidRPr="002068B2" w:rsidRDefault="002561B9" w:rsidP="002561B9">
      <w:pPr>
        <w:spacing w:line="240" w:lineRule="auto"/>
        <w:ind w:firstLine="708"/>
        <w:rPr>
          <w:rFonts w:ascii="Times New Roman" w:eastAsia="Times New Roman" w:hAnsi="Times New Roman" w:cs="Times New Roman"/>
          <w:sz w:val="24"/>
          <w:szCs w:val="24"/>
        </w:rPr>
      </w:pPr>
      <w:r w:rsidRPr="002068B2">
        <w:rPr>
          <w:rFonts w:ascii="Times New Roman" w:eastAsia="Times New Roman" w:hAnsi="Times New Roman" w:cs="Times New Roman"/>
          <w:sz w:val="24"/>
          <w:szCs w:val="24"/>
        </w:rPr>
        <w:t xml:space="preserve">В данной статье рассматриваются факторы, негативно влияющие на качество поверхности беговой дорожки подшипника качения при его запрессовке на вал. Проведенные экспериментальные исследования процесса запрессовки подшипника с жестким креплением вала, а также симуляция процесса запрессовки установили влияние геометрических погрешностей соединяемых деталей на качество собираемого комплекта. </w:t>
      </w:r>
    </w:p>
    <w:p w:rsidR="002561B9" w:rsidRPr="002068B2" w:rsidRDefault="002561B9" w:rsidP="002561B9">
      <w:pPr>
        <w:spacing w:line="240" w:lineRule="auto"/>
        <w:rPr>
          <w:rFonts w:ascii="Times New Roman" w:eastAsia="Times New Roman" w:hAnsi="Times New Roman" w:cs="Times New Roman"/>
          <w:b/>
          <w:bCs/>
          <w:sz w:val="24"/>
          <w:szCs w:val="24"/>
        </w:rPr>
      </w:pPr>
    </w:p>
    <w:p w:rsidR="002561B9" w:rsidRPr="002068B2" w:rsidRDefault="002561B9" w:rsidP="002561B9">
      <w:pPr>
        <w:spacing w:line="240" w:lineRule="auto"/>
        <w:rPr>
          <w:rFonts w:ascii="Times New Roman" w:eastAsia="Times New Roman" w:hAnsi="Times New Roman" w:cs="Times New Roman"/>
          <w:bCs/>
          <w:sz w:val="24"/>
          <w:szCs w:val="24"/>
        </w:rPr>
      </w:pPr>
      <w:r w:rsidRPr="002068B2">
        <w:rPr>
          <w:rFonts w:ascii="Times New Roman" w:eastAsia="Times New Roman" w:hAnsi="Times New Roman" w:cs="Times New Roman"/>
          <w:b/>
          <w:bCs/>
          <w:i/>
          <w:sz w:val="24"/>
          <w:szCs w:val="24"/>
        </w:rPr>
        <w:t>Горленко, О.А.</w:t>
      </w:r>
      <w:r w:rsidR="00EC535A">
        <w:rPr>
          <w:rFonts w:ascii="Times New Roman" w:eastAsia="Times New Roman" w:hAnsi="Times New Roman" w:cs="Times New Roman"/>
          <w:b/>
          <w:bCs/>
          <w:i/>
          <w:sz w:val="24"/>
          <w:szCs w:val="24"/>
        </w:rPr>
        <w:tab/>
      </w:r>
      <w:r w:rsidR="00EC535A">
        <w:rPr>
          <w:rFonts w:ascii="Times New Roman" w:eastAsia="Times New Roman" w:hAnsi="Times New Roman" w:cs="Times New Roman"/>
          <w:b/>
          <w:bCs/>
          <w:i/>
          <w:sz w:val="24"/>
          <w:szCs w:val="24"/>
        </w:rPr>
        <w:tab/>
      </w:r>
      <w:r w:rsidR="00EC535A">
        <w:rPr>
          <w:rFonts w:ascii="Times New Roman" w:eastAsia="Times New Roman" w:hAnsi="Times New Roman" w:cs="Times New Roman"/>
          <w:b/>
          <w:bCs/>
          <w:i/>
          <w:sz w:val="24"/>
          <w:szCs w:val="24"/>
        </w:rPr>
        <w:tab/>
      </w:r>
      <w:r w:rsidR="00EC535A">
        <w:rPr>
          <w:rFonts w:ascii="Times New Roman" w:eastAsia="Times New Roman" w:hAnsi="Times New Roman" w:cs="Times New Roman"/>
          <w:b/>
          <w:bCs/>
          <w:i/>
          <w:sz w:val="24"/>
          <w:szCs w:val="24"/>
        </w:rPr>
        <w:tab/>
      </w:r>
      <w:r w:rsidR="00EC535A">
        <w:rPr>
          <w:rFonts w:ascii="Times New Roman" w:eastAsia="Times New Roman" w:hAnsi="Times New Roman" w:cs="Times New Roman"/>
          <w:b/>
          <w:bCs/>
          <w:i/>
          <w:sz w:val="24"/>
          <w:szCs w:val="24"/>
        </w:rPr>
        <w:tab/>
      </w:r>
      <w:r w:rsidR="00EC535A">
        <w:rPr>
          <w:rFonts w:ascii="Times New Roman" w:eastAsia="Times New Roman" w:hAnsi="Times New Roman" w:cs="Times New Roman"/>
          <w:b/>
          <w:bCs/>
          <w:i/>
          <w:sz w:val="24"/>
          <w:szCs w:val="24"/>
        </w:rPr>
        <w:tab/>
      </w:r>
      <w:r w:rsidR="00EC535A">
        <w:rPr>
          <w:rFonts w:ascii="Times New Roman" w:eastAsia="Times New Roman" w:hAnsi="Times New Roman" w:cs="Times New Roman"/>
          <w:b/>
          <w:bCs/>
          <w:i/>
          <w:sz w:val="24"/>
          <w:szCs w:val="24"/>
        </w:rPr>
        <w:tab/>
      </w:r>
      <w:r w:rsidR="00EC535A">
        <w:rPr>
          <w:rFonts w:ascii="Times New Roman" w:eastAsia="Times New Roman" w:hAnsi="Times New Roman" w:cs="Times New Roman"/>
          <w:b/>
          <w:bCs/>
          <w:i/>
          <w:sz w:val="24"/>
          <w:szCs w:val="24"/>
        </w:rPr>
        <w:tab/>
      </w:r>
      <w:r w:rsidR="00EC535A">
        <w:rPr>
          <w:rFonts w:ascii="Times New Roman" w:eastAsia="Times New Roman" w:hAnsi="Times New Roman" w:cs="Times New Roman"/>
          <w:b/>
          <w:bCs/>
          <w:i/>
          <w:sz w:val="24"/>
          <w:szCs w:val="24"/>
        </w:rPr>
        <w:tab/>
        <w:t xml:space="preserve">         </w:t>
      </w:r>
      <w:r w:rsidRPr="002068B2">
        <w:rPr>
          <w:rFonts w:ascii="Times New Roman" w:eastAsia="Times New Roman" w:hAnsi="Times New Roman" w:cs="Times New Roman"/>
          <w:bCs/>
          <w:sz w:val="24"/>
          <w:szCs w:val="24"/>
        </w:rPr>
        <w:t>УДК  621.833</w:t>
      </w:r>
    </w:p>
    <w:p w:rsidR="002561B9" w:rsidRPr="002068B2" w:rsidRDefault="002561B9" w:rsidP="002561B9">
      <w:pPr>
        <w:spacing w:line="240" w:lineRule="auto"/>
        <w:ind w:firstLine="708"/>
        <w:rPr>
          <w:rFonts w:ascii="Times New Roman" w:eastAsia="Times New Roman" w:hAnsi="Times New Roman" w:cs="Times New Roman"/>
          <w:sz w:val="24"/>
          <w:szCs w:val="24"/>
        </w:rPr>
      </w:pPr>
      <w:r w:rsidRPr="002068B2">
        <w:rPr>
          <w:rFonts w:ascii="Times New Roman" w:eastAsia="Times New Roman" w:hAnsi="Times New Roman" w:cs="Times New Roman"/>
          <w:b/>
          <w:sz w:val="24"/>
          <w:szCs w:val="24"/>
        </w:rPr>
        <w:t>Проектирование прямозубых цилиндрических передач при условии минимизации контактных напряжений</w:t>
      </w:r>
      <w:r w:rsidRPr="002068B2">
        <w:rPr>
          <w:rFonts w:ascii="Times New Roman" w:eastAsia="Times New Roman" w:hAnsi="Times New Roman" w:cs="Times New Roman"/>
          <w:sz w:val="24"/>
          <w:szCs w:val="24"/>
        </w:rPr>
        <w:t xml:space="preserve"> / О. А. Горленко, Г. Н. Макаров // Известия Волгоградского государственного технического университета: серия Прогрессивные технологии в машиностроении. - 2017. - № 9. - С. 12-14: ил. - Библиогр.: 7 назв.</w:t>
      </w:r>
    </w:p>
    <w:p w:rsidR="002561B9" w:rsidRPr="002068B2" w:rsidRDefault="002561B9" w:rsidP="002561B9">
      <w:pPr>
        <w:spacing w:line="240" w:lineRule="auto"/>
        <w:ind w:firstLine="708"/>
        <w:rPr>
          <w:rFonts w:ascii="Times New Roman" w:eastAsia="Times New Roman" w:hAnsi="Times New Roman" w:cs="Times New Roman"/>
          <w:sz w:val="24"/>
          <w:szCs w:val="24"/>
        </w:rPr>
      </w:pPr>
      <w:r w:rsidRPr="002068B2">
        <w:rPr>
          <w:rFonts w:ascii="Times New Roman" w:eastAsia="Times New Roman" w:hAnsi="Times New Roman" w:cs="Times New Roman"/>
          <w:sz w:val="24"/>
          <w:szCs w:val="24"/>
        </w:rPr>
        <w:t xml:space="preserve">Рассмотрены способы минимизации контактных напряжений в зацеплении прямозубых цилиндрических зубчатых передач на этапе проектирования: предание зубьям солнечной шестерни бочкообразной формы и распределение зубьев сателлитов кольцевыми канавками. Произведен анализ данных способов по критерию наименьших контактных напряжений, в результате которого установлено, что наименьшие контактные напряжения наблюдаются при комбинировании данных способов. </w:t>
      </w:r>
    </w:p>
    <w:p w:rsidR="002561B9" w:rsidRPr="002068B2" w:rsidRDefault="002561B9" w:rsidP="002561B9">
      <w:pPr>
        <w:spacing w:line="240" w:lineRule="auto"/>
        <w:rPr>
          <w:rFonts w:ascii="Times New Roman" w:eastAsia="Times New Roman" w:hAnsi="Times New Roman" w:cs="Times New Roman"/>
          <w:b/>
          <w:bCs/>
          <w:i/>
          <w:sz w:val="24"/>
          <w:szCs w:val="24"/>
        </w:rPr>
      </w:pPr>
    </w:p>
    <w:p w:rsidR="002561B9" w:rsidRPr="002068B2" w:rsidRDefault="002561B9" w:rsidP="002561B9">
      <w:pPr>
        <w:spacing w:line="240" w:lineRule="auto"/>
        <w:rPr>
          <w:rFonts w:ascii="Times New Roman" w:eastAsia="Times New Roman" w:hAnsi="Times New Roman" w:cs="Times New Roman"/>
          <w:bCs/>
          <w:sz w:val="24"/>
          <w:szCs w:val="24"/>
        </w:rPr>
      </w:pPr>
      <w:r w:rsidRPr="002068B2">
        <w:rPr>
          <w:rFonts w:ascii="Times New Roman" w:eastAsia="Times New Roman" w:hAnsi="Times New Roman" w:cs="Times New Roman"/>
          <w:b/>
          <w:bCs/>
          <w:i/>
          <w:sz w:val="24"/>
          <w:szCs w:val="24"/>
        </w:rPr>
        <w:t>Иванов, А.С.</w:t>
      </w:r>
      <w:r w:rsidR="00EC535A">
        <w:rPr>
          <w:rFonts w:ascii="Times New Roman" w:eastAsia="Times New Roman" w:hAnsi="Times New Roman" w:cs="Times New Roman"/>
          <w:b/>
          <w:bCs/>
          <w:i/>
          <w:sz w:val="24"/>
          <w:szCs w:val="24"/>
        </w:rPr>
        <w:tab/>
      </w:r>
      <w:r w:rsidR="00EC535A">
        <w:rPr>
          <w:rFonts w:ascii="Times New Roman" w:eastAsia="Times New Roman" w:hAnsi="Times New Roman" w:cs="Times New Roman"/>
          <w:b/>
          <w:bCs/>
          <w:i/>
          <w:sz w:val="24"/>
          <w:szCs w:val="24"/>
        </w:rPr>
        <w:tab/>
      </w:r>
      <w:r w:rsidR="00EC535A">
        <w:rPr>
          <w:rFonts w:ascii="Times New Roman" w:eastAsia="Times New Roman" w:hAnsi="Times New Roman" w:cs="Times New Roman"/>
          <w:b/>
          <w:bCs/>
          <w:i/>
          <w:sz w:val="24"/>
          <w:szCs w:val="24"/>
        </w:rPr>
        <w:tab/>
      </w:r>
      <w:r w:rsidR="00EC535A">
        <w:rPr>
          <w:rFonts w:ascii="Times New Roman" w:eastAsia="Times New Roman" w:hAnsi="Times New Roman" w:cs="Times New Roman"/>
          <w:b/>
          <w:bCs/>
          <w:i/>
          <w:sz w:val="24"/>
          <w:szCs w:val="24"/>
        </w:rPr>
        <w:tab/>
      </w:r>
      <w:r w:rsidR="00EC535A">
        <w:rPr>
          <w:rFonts w:ascii="Times New Roman" w:eastAsia="Times New Roman" w:hAnsi="Times New Roman" w:cs="Times New Roman"/>
          <w:b/>
          <w:bCs/>
          <w:i/>
          <w:sz w:val="24"/>
          <w:szCs w:val="24"/>
        </w:rPr>
        <w:tab/>
      </w:r>
      <w:r w:rsidR="00EC535A">
        <w:rPr>
          <w:rFonts w:ascii="Times New Roman" w:eastAsia="Times New Roman" w:hAnsi="Times New Roman" w:cs="Times New Roman"/>
          <w:b/>
          <w:bCs/>
          <w:i/>
          <w:sz w:val="24"/>
          <w:szCs w:val="24"/>
        </w:rPr>
        <w:tab/>
      </w:r>
      <w:r w:rsidR="00EC535A">
        <w:rPr>
          <w:rFonts w:ascii="Times New Roman" w:eastAsia="Times New Roman" w:hAnsi="Times New Roman" w:cs="Times New Roman"/>
          <w:b/>
          <w:bCs/>
          <w:i/>
          <w:sz w:val="24"/>
          <w:szCs w:val="24"/>
        </w:rPr>
        <w:tab/>
      </w:r>
      <w:r w:rsidR="00EC535A">
        <w:rPr>
          <w:rFonts w:ascii="Times New Roman" w:eastAsia="Times New Roman" w:hAnsi="Times New Roman" w:cs="Times New Roman"/>
          <w:b/>
          <w:bCs/>
          <w:i/>
          <w:sz w:val="24"/>
          <w:szCs w:val="24"/>
        </w:rPr>
        <w:tab/>
      </w:r>
      <w:r w:rsidR="00EC535A">
        <w:rPr>
          <w:rFonts w:ascii="Times New Roman" w:eastAsia="Times New Roman" w:hAnsi="Times New Roman" w:cs="Times New Roman"/>
          <w:b/>
          <w:bCs/>
          <w:i/>
          <w:sz w:val="24"/>
          <w:szCs w:val="24"/>
        </w:rPr>
        <w:tab/>
        <w:t xml:space="preserve">       </w:t>
      </w:r>
      <w:r w:rsidRPr="002068B2">
        <w:rPr>
          <w:rFonts w:ascii="Times New Roman" w:eastAsia="Times New Roman" w:hAnsi="Times New Roman" w:cs="Times New Roman"/>
          <w:bCs/>
          <w:sz w:val="24"/>
          <w:szCs w:val="24"/>
        </w:rPr>
        <w:t>УДК  621.882:621.822</w:t>
      </w:r>
    </w:p>
    <w:p w:rsidR="002561B9" w:rsidRPr="002068B2" w:rsidRDefault="002561B9" w:rsidP="002561B9">
      <w:pPr>
        <w:spacing w:line="240" w:lineRule="auto"/>
        <w:ind w:firstLine="708"/>
        <w:rPr>
          <w:rFonts w:ascii="Times New Roman" w:eastAsia="Times New Roman" w:hAnsi="Times New Roman" w:cs="Times New Roman"/>
          <w:sz w:val="24"/>
          <w:szCs w:val="24"/>
        </w:rPr>
      </w:pPr>
      <w:r w:rsidRPr="002068B2">
        <w:rPr>
          <w:rFonts w:ascii="Times New Roman" w:eastAsia="Times New Roman" w:hAnsi="Times New Roman" w:cs="Times New Roman"/>
          <w:b/>
          <w:sz w:val="24"/>
          <w:szCs w:val="24"/>
        </w:rPr>
        <w:t>Резьбовые соединения опорно-поворотных подшипников</w:t>
      </w:r>
      <w:r w:rsidRPr="002068B2">
        <w:rPr>
          <w:rFonts w:ascii="Times New Roman" w:eastAsia="Times New Roman" w:hAnsi="Times New Roman" w:cs="Times New Roman"/>
          <w:sz w:val="24"/>
          <w:szCs w:val="24"/>
        </w:rPr>
        <w:t xml:space="preserve"> / А. С. Иванов, Ж. Ж. Жанысбекова // Вестник машиностроения. - 2018. - № 1. - С. 3-8: ил. - Библиогр.: 8 назв.</w:t>
      </w:r>
    </w:p>
    <w:p w:rsidR="002561B9" w:rsidRPr="002068B2" w:rsidRDefault="002561B9" w:rsidP="002561B9">
      <w:pPr>
        <w:spacing w:line="240" w:lineRule="auto"/>
        <w:ind w:firstLine="708"/>
        <w:rPr>
          <w:rFonts w:ascii="Times New Roman" w:eastAsia="Times New Roman" w:hAnsi="Times New Roman" w:cs="Times New Roman"/>
          <w:sz w:val="24"/>
          <w:szCs w:val="24"/>
        </w:rPr>
      </w:pPr>
      <w:r w:rsidRPr="002068B2">
        <w:rPr>
          <w:rFonts w:ascii="Times New Roman" w:eastAsia="Times New Roman" w:hAnsi="Times New Roman" w:cs="Times New Roman"/>
          <w:sz w:val="24"/>
          <w:szCs w:val="24"/>
        </w:rPr>
        <w:t xml:space="preserve">Предложена методика расчета резьбовых соединений опорно-поворотных подшипников. </w:t>
      </w:r>
    </w:p>
    <w:p w:rsidR="002561B9" w:rsidRPr="002068B2" w:rsidRDefault="002561B9" w:rsidP="002561B9">
      <w:pPr>
        <w:spacing w:line="240" w:lineRule="auto"/>
        <w:rPr>
          <w:rFonts w:ascii="Times New Roman" w:eastAsia="Times New Roman" w:hAnsi="Times New Roman" w:cs="Times New Roman"/>
          <w:b/>
          <w:bCs/>
          <w:i/>
          <w:sz w:val="24"/>
          <w:szCs w:val="24"/>
        </w:rPr>
      </w:pPr>
    </w:p>
    <w:p w:rsidR="00795BA0" w:rsidRDefault="00795BA0" w:rsidP="002561B9">
      <w:pPr>
        <w:spacing w:line="240" w:lineRule="auto"/>
        <w:rPr>
          <w:rFonts w:ascii="Times New Roman" w:eastAsia="Times New Roman" w:hAnsi="Times New Roman" w:cs="Times New Roman"/>
          <w:b/>
          <w:bCs/>
          <w:i/>
          <w:sz w:val="24"/>
          <w:szCs w:val="24"/>
        </w:rPr>
      </w:pPr>
    </w:p>
    <w:p w:rsidR="00795BA0" w:rsidRDefault="00795BA0" w:rsidP="002561B9">
      <w:pPr>
        <w:spacing w:line="240" w:lineRule="auto"/>
        <w:rPr>
          <w:rFonts w:ascii="Times New Roman" w:eastAsia="Times New Roman" w:hAnsi="Times New Roman" w:cs="Times New Roman"/>
          <w:b/>
          <w:bCs/>
          <w:i/>
          <w:sz w:val="24"/>
          <w:szCs w:val="24"/>
        </w:rPr>
      </w:pPr>
    </w:p>
    <w:p w:rsidR="002561B9" w:rsidRPr="002068B2" w:rsidRDefault="002561B9" w:rsidP="002561B9">
      <w:pPr>
        <w:spacing w:line="240" w:lineRule="auto"/>
        <w:rPr>
          <w:rFonts w:ascii="Times New Roman" w:eastAsia="Times New Roman" w:hAnsi="Times New Roman" w:cs="Times New Roman"/>
          <w:bCs/>
          <w:sz w:val="24"/>
          <w:szCs w:val="24"/>
        </w:rPr>
      </w:pPr>
      <w:r w:rsidRPr="002068B2">
        <w:rPr>
          <w:rFonts w:ascii="Times New Roman" w:eastAsia="Times New Roman" w:hAnsi="Times New Roman" w:cs="Times New Roman"/>
          <w:b/>
          <w:bCs/>
          <w:i/>
          <w:sz w:val="24"/>
          <w:szCs w:val="24"/>
        </w:rPr>
        <w:lastRenderedPageBreak/>
        <w:t>Кирсанов, М.Н.</w:t>
      </w:r>
      <w:r w:rsidR="0060510C">
        <w:rPr>
          <w:rFonts w:ascii="Times New Roman" w:eastAsia="Times New Roman" w:hAnsi="Times New Roman" w:cs="Times New Roman"/>
          <w:b/>
          <w:bCs/>
          <w:i/>
          <w:sz w:val="24"/>
          <w:szCs w:val="24"/>
        </w:rPr>
        <w:tab/>
      </w:r>
      <w:r w:rsidR="0060510C">
        <w:rPr>
          <w:rFonts w:ascii="Times New Roman" w:eastAsia="Times New Roman" w:hAnsi="Times New Roman" w:cs="Times New Roman"/>
          <w:b/>
          <w:bCs/>
          <w:i/>
          <w:sz w:val="24"/>
          <w:szCs w:val="24"/>
        </w:rPr>
        <w:tab/>
      </w:r>
      <w:r w:rsidR="0060510C">
        <w:rPr>
          <w:rFonts w:ascii="Times New Roman" w:eastAsia="Times New Roman" w:hAnsi="Times New Roman" w:cs="Times New Roman"/>
          <w:b/>
          <w:bCs/>
          <w:i/>
          <w:sz w:val="24"/>
          <w:szCs w:val="24"/>
        </w:rPr>
        <w:tab/>
      </w:r>
      <w:r w:rsidR="0060510C">
        <w:rPr>
          <w:rFonts w:ascii="Times New Roman" w:eastAsia="Times New Roman" w:hAnsi="Times New Roman" w:cs="Times New Roman"/>
          <w:b/>
          <w:bCs/>
          <w:i/>
          <w:sz w:val="24"/>
          <w:szCs w:val="24"/>
        </w:rPr>
        <w:tab/>
      </w:r>
      <w:r w:rsidR="0060510C">
        <w:rPr>
          <w:rFonts w:ascii="Times New Roman" w:eastAsia="Times New Roman" w:hAnsi="Times New Roman" w:cs="Times New Roman"/>
          <w:b/>
          <w:bCs/>
          <w:i/>
          <w:sz w:val="24"/>
          <w:szCs w:val="24"/>
        </w:rPr>
        <w:tab/>
      </w:r>
      <w:r w:rsidR="0060510C">
        <w:rPr>
          <w:rFonts w:ascii="Times New Roman" w:eastAsia="Times New Roman" w:hAnsi="Times New Roman" w:cs="Times New Roman"/>
          <w:b/>
          <w:bCs/>
          <w:i/>
          <w:sz w:val="24"/>
          <w:szCs w:val="24"/>
        </w:rPr>
        <w:tab/>
      </w:r>
      <w:r w:rsidR="0060510C">
        <w:rPr>
          <w:rFonts w:ascii="Times New Roman" w:eastAsia="Times New Roman" w:hAnsi="Times New Roman" w:cs="Times New Roman"/>
          <w:b/>
          <w:bCs/>
          <w:i/>
          <w:sz w:val="24"/>
          <w:szCs w:val="24"/>
        </w:rPr>
        <w:tab/>
      </w:r>
      <w:r w:rsidR="0060510C">
        <w:rPr>
          <w:rFonts w:ascii="Times New Roman" w:eastAsia="Times New Roman" w:hAnsi="Times New Roman" w:cs="Times New Roman"/>
          <w:b/>
          <w:bCs/>
          <w:i/>
          <w:sz w:val="24"/>
          <w:szCs w:val="24"/>
        </w:rPr>
        <w:tab/>
      </w:r>
      <w:r w:rsidR="0060510C">
        <w:rPr>
          <w:rFonts w:ascii="Times New Roman" w:eastAsia="Times New Roman" w:hAnsi="Times New Roman" w:cs="Times New Roman"/>
          <w:b/>
          <w:bCs/>
          <w:i/>
          <w:sz w:val="24"/>
          <w:szCs w:val="24"/>
        </w:rPr>
        <w:tab/>
        <w:t xml:space="preserve">           </w:t>
      </w:r>
      <w:r w:rsidRPr="002068B2">
        <w:rPr>
          <w:rFonts w:ascii="Times New Roman" w:eastAsia="Times New Roman" w:hAnsi="Times New Roman" w:cs="Times New Roman"/>
          <w:bCs/>
          <w:sz w:val="24"/>
          <w:szCs w:val="24"/>
        </w:rPr>
        <w:t>УДК  621.86</w:t>
      </w:r>
    </w:p>
    <w:p w:rsidR="002561B9" w:rsidRPr="002068B2" w:rsidRDefault="002561B9" w:rsidP="002561B9">
      <w:pPr>
        <w:spacing w:line="240" w:lineRule="auto"/>
        <w:ind w:firstLine="708"/>
        <w:rPr>
          <w:rFonts w:ascii="Times New Roman" w:eastAsia="Times New Roman" w:hAnsi="Times New Roman" w:cs="Times New Roman"/>
          <w:sz w:val="24"/>
          <w:szCs w:val="24"/>
        </w:rPr>
      </w:pPr>
      <w:r w:rsidRPr="002068B2">
        <w:rPr>
          <w:rFonts w:ascii="Times New Roman" w:eastAsia="Times New Roman" w:hAnsi="Times New Roman" w:cs="Times New Roman"/>
          <w:b/>
          <w:sz w:val="24"/>
          <w:szCs w:val="24"/>
        </w:rPr>
        <w:t>Аналитический расчет параллелограммного механизма с произвольным числом секций</w:t>
      </w:r>
      <w:r w:rsidRPr="002068B2">
        <w:rPr>
          <w:rFonts w:ascii="Times New Roman" w:eastAsia="Times New Roman" w:hAnsi="Times New Roman" w:cs="Times New Roman"/>
          <w:sz w:val="24"/>
          <w:szCs w:val="24"/>
        </w:rPr>
        <w:t xml:space="preserve"> / М. Н. Кирсанов // Вестник машиностроения. - 2018. - № 1. - С. 37-39: ил. - Библиогр.: 9 назв.</w:t>
      </w:r>
    </w:p>
    <w:p w:rsidR="002561B9" w:rsidRPr="002068B2" w:rsidRDefault="002561B9" w:rsidP="002561B9">
      <w:pPr>
        <w:spacing w:line="240" w:lineRule="auto"/>
        <w:ind w:firstLine="708"/>
        <w:rPr>
          <w:rFonts w:ascii="Times New Roman" w:eastAsia="Times New Roman" w:hAnsi="Times New Roman" w:cs="Times New Roman"/>
          <w:sz w:val="24"/>
          <w:szCs w:val="24"/>
        </w:rPr>
      </w:pPr>
      <w:r w:rsidRPr="002068B2">
        <w:rPr>
          <w:rFonts w:ascii="Times New Roman" w:eastAsia="Times New Roman" w:hAnsi="Times New Roman" w:cs="Times New Roman"/>
          <w:sz w:val="24"/>
          <w:szCs w:val="24"/>
        </w:rPr>
        <w:t xml:space="preserve">Получены формулы для расчета деформации и прочности плоского параллелограммного механизма с произвольным числом секций при упругой работе элементов. Найдена асимптотика решения и выявлены особенности конструкции. </w:t>
      </w:r>
    </w:p>
    <w:p w:rsidR="002561B9" w:rsidRPr="002068B2" w:rsidRDefault="002561B9" w:rsidP="002561B9">
      <w:pPr>
        <w:spacing w:line="240" w:lineRule="auto"/>
        <w:rPr>
          <w:rFonts w:ascii="Times New Roman" w:eastAsia="Times New Roman" w:hAnsi="Times New Roman" w:cs="Times New Roman"/>
          <w:b/>
          <w:bCs/>
          <w:i/>
          <w:sz w:val="24"/>
          <w:szCs w:val="24"/>
        </w:rPr>
      </w:pPr>
    </w:p>
    <w:p w:rsidR="002561B9" w:rsidRPr="002068B2" w:rsidRDefault="002561B9" w:rsidP="002561B9">
      <w:pPr>
        <w:spacing w:line="240" w:lineRule="auto"/>
        <w:rPr>
          <w:rFonts w:ascii="Times New Roman" w:eastAsia="Times New Roman" w:hAnsi="Times New Roman" w:cs="Times New Roman"/>
          <w:bCs/>
          <w:sz w:val="24"/>
          <w:szCs w:val="24"/>
        </w:rPr>
      </w:pPr>
      <w:r w:rsidRPr="002068B2">
        <w:rPr>
          <w:rFonts w:ascii="Times New Roman" w:eastAsia="Times New Roman" w:hAnsi="Times New Roman" w:cs="Times New Roman"/>
          <w:b/>
          <w:bCs/>
          <w:i/>
          <w:sz w:val="24"/>
          <w:szCs w:val="24"/>
        </w:rPr>
        <w:t>Кончаков, Н.Н.</w:t>
      </w:r>
      <w:r w:rsidR="0060510C">
        <w:rPr>
          <w:rFonts w:ascii="Times New Roman" w:eastAsia="Times New Roman" w:hAnsi="Times New Roman" w:cs="Times New Roman"/>
          <w:b/>
          <w:bCs/>
          <w:i/>
          <w:sz w:val="24"/>
          <w:szCs w:val="24"/>
        </w:rPr>
        <w:tab/>
      </w:r>
      <w:r w:rsidR="0060510C">
        <w:rPr>
          <w:rFonts w:ascii="Times New Roman" w:eastAsia="Times New Roman" w:hAnsi="Times New Roman" w:cs="Times New Roman"/>
          <w:b/>
          <w:bCs/>
          <w:i/>
          <w:sz w:val="24"/>
          <w:szCs w:val="24"/>
        </w:rPr>
        <w:tab/>
      </w:r>
      <w:r w:rsidR="0060510C">
        <w:rPr>
          <w:rFonts w:ascii="Times New Roman" w:eastAsia="Times New Roman" w:hAnsi="Times New Roman" w:cs="Times New Roman"/>
          <w:b/>
          <w:bCs/>
          <w:i/>
          <w:sz w:val="24"/>
          <w:szCs w:val="24"/>
        </w:rPr>
        <w:tab/>
      </w:r>
      <w:r w:rsidR="0060510C">
        <w:rPr>
          <w:rFonts w:ascii="Times New Roman" w:eastAsia="Times New Roman" w:hAnsi="Times New Roman" w:cs="Times New Roman"/>
          <w:b/>
          <w:bCs/>
          <w:i/>
          <w:sz w:val="24"/>
          <w:szCs w:val="24"/>
        </w:rPr>
        <w:tab/>
      </w:r>
      <w:r w:rsidR="0060510C">
        <w:rPr>
          <w:rFonts w:ascii="Times New Roman" w:eastAsia="Times New Roman" w:hAnsi="Times New Roman" w:cs="Times New Roman"/>
          <w:b/>
          <w:bCs/>
          <w:i/>
          <w:sz w:val="24"/>
          <w:szCs w:val="24"/>
        </w:rPr>
        <w:tab/>
      </w:r>
      <w:r w:rsidR="0060510C">
        <w:rPr>
          <w:rFonts w:ascii="Times New Roman" w:eastAsia="Times New Roman" w:hAnsi="Times New Roman" w:cs="Times New Roman"/>
          <w:b/>
          <w:bCs/>
          <w:i/>
          <w:sz w:val="24"/>
          <w:szCs w:val="24"/>
        </w:rPr>
        <w:tab/>
      </w:r>
      <w:r w:rsidR="0060510C">
        <w:rPr>
          <w:rFonts w:ascii="Times New Roman" w:eastAsia="Times New Roman" w:hAnsi="Times New Roman" w:cs="Times New Roman"/>
          <w:b/>
          <w:bCs/>
          <w:i/>
          <w:sz w:val="24"/>
          <w:szCs w:val="24"/>
        </w:rPr>
        <w:tab/>
      </w:r>
      <w:r w:rsidR="0060510C">
        <w:rPr>
          <w:rFonts w:ascii="Times New Roman" w:eastAsia="Times New Roman" w:hAnsi="Times New Roman" w:cs="Times New Roman"/>
          <w:b/>
          <w:bCs/>
          <w:i/>
          <w:sz w:val="24"/>
          <w:szCs w:val="24"/>
        </w:rPr>
        <w:tab/>
      </w:r>
      <w:r w:rsidR="0060510C">
        <w:rPr>
          <w:rFonts w:ascii="Times New Roman" w:eastAsia="Times New Roman" w:hAnsi="Times New Roman" w:cs="Times New Roman"/>
          <w:b/>
          <w:bCs/>
          <w:i/>
          <w:sz w:val="24"/>
          <w:szCs w:val="24"/>
        </w:rPr>
        <w:tab/>
        <w:t xml:space="preserve">       </w:t>
      </w:r>
      <w:r w:rsidRPr="002068B2">
        <w:rPr>
          <w:rFonts w:ascii="Times New Roman" w:eastAsia="Times New Roman" w:hAnsi="Times New Roman" w:cs="Times New Roman"/>
          <w:bCs/>
          <w:sz w:val="24"/>
          <w:szCs w:val="24"/>
        </w:rPr>
        <w:t>УДК  62-522.2</w:t>
      </w:r>
    </w:p>
    <w:p w:rsidR="002561B9" w:rsidRPr="002068B2" w:rsidRDefault="002561B9" w:rsidP="002561B9">
      <w:pPr>
        <w:spacing w:line="240" w:lineRule="auto"/>
        <w:ind w:firstLine="708"/>
        <w:rPr>
          <w:rFonts w:ascii="Times New Roman" w:eastAsia="Times New Roman" w:hAnsi="Times New Roman" w:cs="Times New Roman"/>
          <w:sz w:val="24"/>
          <w:szCs w:val="24"/>
        </w:rPr>
      </w:pPr>
      <w:r w:rsidRPr="002068B2">
        <w:rPr>
          <w:rFonts w:ascii="Times New Roman" w:eastAsia="Times New Roman" w:hAnsi="Times New Roman" w:cs="Times New Roman"/>
          <w:b/>
          <w:sz w:val="24"/>
          <w:szCs w:val="24"/>
        </w:rPr>
        <w:t>VORECON NX (Ворекон Эн Икс) - новейшая разработка в области регулируемых приводов для магистральных нефтяных насосов</w:t>
      </w:r>
      <w:r w:rsidRPr="002068B2">
        <w:rPr>
          <w:rFonts w:ascii="Times New Roman" w:eastAsia="Times New Roman" w:hAnsi="Times New Roman" w:cs="Times New Roman"/>
          <w:sz w:val="24"/>
          <w:szCs w:val="24"/>
        </w:rPr>
        <w:t xml:space="preserve"> / Н. Н. Кончаков, М. Рихтер // Насосы. Турбины. Системы, 2017. - № 3. - С. 26-31: ил. - Библиогр.: 1 назв.</w:t>
      </w:r>
    </w:p>
    <w:p w:rsidR="002561B9" w:rsidRPr="002068B2" w:rsidRDefault="002561B9" w:rsidP="002561B9">
      <w:pPr>
        <w:spacing w:line="240" w:lineRule="auto"/>
        <w:ind w:firstLine="708"/>
        <w:rPr>
          <w:rFonts w:ascii="Times New Roman" w:eastAsia="Times New Roman" w:hAnsi="Times New Roman" w:cs="Times New Roman"/>
          <w:sz w:val="24"/>
          <w:szCs w:val="24"/>
        </w:rPr>
      </w:pPr>
      <w:r w:rsidRPr="002068B2">
        <w:rPr>
          <w:rFonts w:ascii="Times New Roman" w:eastAsia="Times New Roman" w:hAnsi="Times New Roman" w:cs="Times New Roman"/>
          <w:sz w:val="24"/>
          <w:szCs w:val="24"/>
        </w:rPr>
        <w:t xml:space="preserve">Применение регулируемых приводов и регулирование частоты вращения приводимых машин является апробированной технологией регулирования процессов и существенной экономии электроэнергии. Кроме того, эта технология допускает запуск электродвигателей без нагрузки в условиях слабых электрических сетей, работу оборудования с более низким уровнем шума и износа. Компания «Фойт Турбо» является лидером на рынке регулируемых приводов и технологий редукторостроения. Регулируемые приводы могут передавать мощность до 65 МВт, а выходная регулируемая скорость вращения может достигать 20 000 об/мин при постоянной частоте вращения вала электродвигателя. Продукция компании «Фойт Турбо» широко используется в энергетической и нефтегазовой промышленности, обеспечивая невероятную надежность и высочайшую эффективность. VORECON NX - новое поколение зарекомендовавшей себя технологии VORECON, которая обеспечивает еще большую эффективность в условиях частичной нагрузки, удобство эксплуатации при меньшей стоимости и уменьшенном сроке поставки. </w:t>
      </w:r>
    </w:p>
    <w:p w:rsidR="002561B9" w:rsidRPr="002068B2" w:rsidRDefault="002561B9" w:rsidP="002561B9">
      <w:pPr>
        <w:spacing w:line="240" w:lineRule="auto"/>
        <w:rPr>
          <w:rFonts w:ascii="Times New Roman" w:eastAsia="Times New Roman" w:hAnsi="Times New Roman" w:cs="Times New Roman"/>
          <w:b/>
          <w:bCs/>
          <w:sz w:val="24"/>
          <w:szCs w:val="24"/>
        </w:rPr>
      </w:pPr>
    </w:p>
    <w:p w:rsidR="002561B9" w:rsidRPr="002068B2" w:rsidRDefault="002561B9" w:rsidP="002561B9">
      <w:pPr>
        <w:spacing w:line="240" w:lineRule="auto"/>
        <w:rPr>
          <w:rFonts w:ascii="Times New Roman" w:eastAsia="Times New Roman" w:hAnsi="Times New Roman" w:cs="Times New Roman"/>
          <w:bCs/>
          <w:sz w:val="24"/>
          <w:szCs w:val="24"/>
        </w:rPr>
      </w:pPr>
      <w:r w:rsidRPr="002068B2">
        <w:rPr>
          <w:rFonts w:ascii="Times New Roman" w:eastAsia="Times New Roman" w:hAnsi="Times New Roman" w:cs="Times New Roman"/>
          <w:b/>
          <w:bCs/>
          <w:i/>
          <w:sz w:val="24"/>
          <w:szCs w:val="24"/>
        </w:rPr>
        <w:t>Крюков, В.А.</w:t>
      </w:r>
      <w:r w:rsidR="0060510C">
        <w:rPr>
          <w:rFonts w:ascii="Times New Roman" w:eastAsia="Times New Roman" w:hAnsi="Times New Roman" w:cs="Times New Roman"/>
          <w:b/>
          <w:bCs/>
          <w:i/>
          <w:sz w:val="24"/>
          <w:szCs w:val="24"/>
        </w:rPr>
        <w:tab/>
      </w:r>
      <w:r w:rsidR="0060510C">
        <w:rPr>
          <w:rFonts w:ascii="Times New Roman" w:eastAsia="Times New Roman" w:hAnsi="Times New Roman" w:cs="Times New Roman"/>
          <w:b/>
          <w:bCs/>
          <w:i/>
          <w:sz w:val="24"/>
          <w:szCs w:val="24"/>
        </w:rPr>
        <w:tab/>
      </w:r>
      <w:r w:rsidR="0060510C">
        <w:rPr>
          <w:rFonts w:ascii="Times New Roman" w:eastAsia="Times New Roman" w:hAnsi="Times New Roman" w:cs="Times New Roman"/>
          <w:b/>
          <w:bCs/>
          <w:i/>
          <w:sz w:val="24"/>
          <w:szCs w:val="24"/>
        </w:rPr>
        <w:tab/>
      </w:r>
      <w:r w:rsidR="0060510C">
        <w:rPr>
          <w:rFonts w:ascii="Times New Roman" w:eastAsia="Times New Roman" w:hAnsi="Times New Roman" w:cs="Times New Roman"/>
          <w:b/>
          <w:bCs/>
          <w:i/>
          <w:sz w:val="24"/>
          <w:szCs w:val="24"/>
        </w:rPr>
        <w:tab/>
      </w:r>
      <w:r w:rsidR="0060510C">
        <w:rPr>
          <w:rFonts w:ascii="Times New Roman" w:eastAsia="Times New Roman" w:hAnsi="Times New Roman" w:cs="Times New Roman"/>
          <w:b/>
          <w:bCs/>
          <w:i/>
          <w:sz w:val="24"/>
          <w:szCs w:val="24"/>
        </w:rPr>
        <w:tab/>
      </w:r>
      <w:r w:rsidR="0060510C">
        <w:rPr>
          <w:rFonts w:ascii="Times New Roman" w:eastAsia="Times New Roman" w:hAnsi="Times New Roman" w:cs="Times New Roman"/>
          <w:b/>
          <w:bCs/>
          <w:i/>
          <w:sz w:val="24"/>
          <w:szCs w:val="24"/>
        </w:rPr>
        <w:tab/>
      </w:r>
      <w:r w:rsidR="0060510C">
        <w:rPr>
          <w:rFonts w:ascii="Times New Roman" w:eastAsia="Times New Roman" w:hAnsi="Times New Roman" w:cs="Times New Roman"/>
          <w:b/>
          <w:bCs/>
          <w:i/>
          <w:sz w:val="24"/>
          <w:szCs w:val="24"/>
        </w:rPr>
        <w:tab/>
      </w:r>
      <w:r w:rsidR="0060510C">
        <w:rPr>
          <w:rFonts w:ascii="Times New Roman" w:eastAsia="Times New Roman" w:hAnsi="Times New Roman" w:cs="Times New Roman"/>
          <w:b/>
          <w:bCs/>
          <w:i/>
          <w:sz w:val="24"/>
          <w:szCs w:val="24"/>
        </w:rPr>
        <w:tab/>
      </w:r>
      <w:r w:rsidR="0060510C">
        <w:rPr>
          <w:rFonts w:ascii="Times New Roman" w:eastAsia="Times New Roman" w:hAnsi="Times New Roman" w:cs="Times New Roman"/>
          <w:b/>
          <w:bCs/>
          <w:i/>
          <w:sz w:val="24"/>
          <w:szCs w:val="24"/>
        </w:rPr>
        <w:tab/>
        <w:t xml:space="preserve">    </w:t>
      </w:r>
      <w:r w:rsidRPr="002068B2">
        <w:rPr>
          <w:rFonts w:ascii="Times New Roman" w:eastAsia="Times New Roman" w:hAnsi="Times New Roman" w:cs="Times New Roman"/>
          <w:bCs/>
          <w:sz w:val="24"/>
          <w:szCs w:val="24"/>
        </w:rPr>
        <w:t>УДК  621.9.06-52-133.2</w:t>
      </w:r>
    </w:p>
    <w:p w:rsidR="002561B9" w:rsidRPr="002068B2" w:rsidRDefault="002561B9" w:rsidP="002561B9">
      <w:pPr>
        <w:spacing w:line="240" w:lineRule="auto"/>
        <w:ind w:firstLine="708"/>
        <w:rPr>
          <w:rFonts w:ascii="Times New Roman" w:eastAsia="Times New Roman" w:hAnsi="Times New Roman" w:cs="Times New Roman"/>
          <w:sz w:val="24"/>
          <w:szCs w:val="24"/>
        </w:rPr>
      </w:pPr>
      <w:r w:rsidRPr="002068B2">
        <w:rPr>
          <w:rFonts w:ascii="Times New Roman" w:eastAsia="Times New Roman" w:hAnsi="Times New Roman" w:cs="Times New Roman"/>
          <w:b/>
          <w:sz w:val="24"/>
          <w:szCs w:val="24"/>
        </w:rPr>
        <w:t>Кулачковый привод с демпфером трения для механических ориентаторов систем автоматической нагрузки</w:t>
      </w:r>
      <w:r w:rsidRPr="002068B2">
        <w:rPr>
          <w:rFonts w:ascii="Times New Roman" w:eastAsia="Times New Roman" w:hAnsi="Times New Roman" w:cs="Times New Roman"/>
          <w:sz w:val="24"/>
          <w:szCs w:val="24"/>
        </w:rPr>
        <w:t xml:space="preserve"> / В. А. Крюков, В. В. Прейс // Известия Волгоградского государственного технического университета: серия Прогрессивные технологии в машиностроении. - 2017. - № 9. - С. 14-17: ил. - Библиогр.: 4 назв.</w:t>
      </w:r>
    </w:p>
    <w:p w:rsidR="002561B9" w:rsidRPr="002068B2" w:rsidRDefault="002561B9" w:rsidP="002561B9">
      <w:pPr>
        <w:spacing w:line="240" w:lineRule="auto"/>
        <w:ind w:firstLine="708"/>
        <w:rPr>
          <w:rFonts w:ascii="Times New Roman" w:eastAsia="Times New Roman" w:hAnsi="Times New Roman" w:cs="Times New Roman"/>
          <w:sz w:val="24"/>
          <w:szCs w:val="24"/>
        </w:rPr>
      </w:pPr>
      <w:r w:rsidRPr="002068B2">
        <w:rPr>
          <w:rFonts w:ascii="Times New Roman" w:eastAsia="Times New Roman" w:hAnsi="Times New Roman" w:cs="Times New Roman"/>
          <w:sz w:val="24"/>
          <w:szCs w:val="24"/>
        </w:rPr>
        <w:t xml:space="preserve">Рассматривается кулачковый привод с демпфером трения для механических ориентаторов, используемых в роторных системах автоматической загрузки штучных предметов обработки в технологические системы роторных машин. Показано, что применение демпфера трения в кулачковом приводе механических ориентаторов позволяет снизить ударные нагрузки в приводе и сократить длительность его кинематического цикла. </w:t>
      </w:r>
    </w:p>
    <w:p w:rsidR="002561B9" w:rsidRPr="002068B2" w:rsidRDefault="002561B9" w:rsidP="002561B9">
      <w:pPr>
        <w:spacing w:line="240" w:lineRule="auto"/>
        <w:rPr>
          <w:rFonts w:ascii="Times New Roman" w:eastAsia="Times New Roman" w:hAnsi="Times New Roman" w:cs="Times New Roman"/>
          <w:b/>
          <w:bCs/>
          <w:i/>
          <w:sz w:val="24"/>
          <w:szCs w:val="24"/>
        </w:rPr>
      </w:pPr>
    </w:p>
    <w:p w:rsidR="002561B9" w:rsidRPr="002068B2" w:rsidRDefault="002561B9" w:rsidP="002561B9">
      <w:pPr>
        <w:spacing w:line="240" w:lineRule="auto"/>
        <w:rPr>
          <w:rFonts w:ascii="Times New Roman" w:eastAsia="Times New Roman" w:hAnsi="Times New Roman" w:cs="Times New Roman"/>
          <w:bCs/>
          <w:sz w:val="24"/>
          <w:szCs w:val="24"/>
        </w:rPr>
      </w:pPr>
      <w:r w:rsidRPr="002068B2">
        <w:rPr>
          <w:rFonts w:ascii="Times New Roman" w:eastAsia="Times New Roman" w:hAnsi="Times New Roman" w:cs="Times New Roman"/>
          <w:b/>
          <w:bCs/>
          <w:i/>
          <w:sz w:val="24"/>
          <w:szCs w:val="24"/>
        </w:rPr>
        <w:t>Морозов, В.В.</w:t>
      </w:r>
      <w:r w:rsidR="0060510C">
        <w:rPr>
          <w:rFonts w:ascii="Times New Roman" w:eastAsia="Times New Roman" w:hAnsi="Times New Roman" w:cs="Times New Roman"/>
          <w:b/>
          <w:bCs/>
          <w:i/>
          <w:sz w:val="24"/>
          <w:szCs w:val="24"/>
        </w:rPr>
        <w:tab/>
      </w:r>
      <w:r w:rsidR="0060510C">
        <w:rPr>
          <w:rFonts w:ascii="Times New Roman" w:eastAsia="Times New Roman" w:hAnsi="Times New Roman" w:cs="Times New Roman"/>
          <w:b/>
          <w:bCs/>
          <w:i/>
          <w:sz w:val="24"/>
          <w:szCs w:val="24"/>
        </w:rPr>
        <w:tab/>
      </w:r>
      <w:r w:rsidR="0060510C">
        <w:rPr>
          <w:rFonts w:ascii="Times New Roman" w:eastAsia="Times New Roman" w:hAnsi="Times New Roman" w:cs="Times New Roman"/>
          <w:b/>
          <w:bCs/>
          <w:i/>
          <w:sz w:val="24"/>
          <w:szCs w:val="24"/>
        </w:rPr>
        <w:tab/>
      </w:r>
      <w:r w:rsidR="0060510C">
        <w:rPr>
          <w:rFonts w:ascii="Times New Roman" w:eastAsia="Times New Roman" w:hAnsi="Times New Roman" w:cs="Times New Roman"/>
          <w:b/>
          <w:bCs/>
          <w:i/>
          <w:sz w:val="24"/>
          <w:szCs w:val="24"/>
        </w:rPr>
        <w:tab/>
      </w:r>
      <w:r w:rsidR="0060510C">
        <w:rPr>
          <w:rFonts w:ascii="Times New Roman" w:eastAsia="Times New Roman" w:hAnsi="Times New Roman" w:cs="Times New Roman"/>
          <w:b/>
          <w:bCs/>
          <w:i/>
          <w:sz w:val="24"/>
          <w:szCs w:val="24"/>
        </w:rPr>
        <w:tab/>
      </w:r>
      <w:r w:rsidR="0060510C">
        <w:rPr>
          <w:rFonts w:ascii="Times New Roman" w:eastAsia="Times New Roman" w:hAnsi="Times New Roman" w:cs="Times New Roman"/>
          <w:b/>
          <w:bCs/>
          <w:i/>
          <w:sz w:val="24"/>
          <w:szCs w:val="24"/>
        </w:rPr>
        <w:tab/>
      </w:r>
      <w:r w:rsidR="0060510C">
        <w:rPr>
          <w:rFonts w:ascii="Times New Roman" w:eastAsia="Times New Roman" w:hAnsi="Times New Roman" w:cs="Times New Roman"/>
          <w:b/>
          <w:bCs/>
          <w:i/>
          <w:sz w:val="24"/>
          <w:szCs w:val="24"/>
        </w:rPr>
        <w:tab/>
      </w:r>
      <w:r w:rsidR="0060510C">
        <w:rPr>
          <w:rFonts w:ascii="Times New Roman" w:eastAsia="Times New Roman" w:hAnsi="Times New Roman" w:cs="Times New Roman"/>
          <w:b/>
          <w:bCs/>
          <w:i/>
          <w:sz w:val="24"/>
          <w:szCs w:val="24"/>
        </w:rPr>
        <w:tab/>
      </w:r>
      <w:r w:rsidR="0060510C">
        <w:rPr>
          <w:rFonts w:ascii="Times New Roman" w:eastAsia="Times New Roman" w:hAnsi="Times New Roman" w:cs="Times New Roman"/>
          <w:b/>
          <w:bCs/>
          <w:i/>
          <w:sz w:val="24"/>
          <w:szCs w:val="24"/>
        </w:rPr>
        <w:tab/>
        <w:t xml:space="preserve">           </w:t>
      </w:r>
      <w:r w:rsidRPr="002068B2">
        <w:rPr>
          <w:rFonts w:ascii="Times New Roman" w:eastAsia="Times New Roman" w:hAnsi="Times New Roman" w:cs="Times New Roman"/>
          <w:bCs/>
          <w:sz w:val="24"/>
          <w:szCs w:val="24"/>
        </w:rPr>
        <w:t>УДК  621.83</w:t>
      </w:r>
    </w:p>
    <w:p w:rsidR="002561B9" w:rsidRPr="002068B2" w:rsidRDefault="002561B9" w:rsidP="002561B9">
      <w:pPr>
        <w:spacing w:line="240" w:lineRule="auto"/>
        <w:ind w:firstLine="708"/>
        <w:rPr>
          <w:rFonts w:ascii="Times New Roman" w:eastAsia="Times New Roman" w:hAnsi="Times New Roman" w:cs="Times New Roman"/>
          <w:sz w:val="24"/>
          <w:szCs w:val="24"/>
        </w:rPr>
      </w:pPr>
      <w:r w:rsidRPr="002068B2">
        <w:rPr>
          <w:rFonts w:ascii="Times New Roman" w:eastAsia="Times New Roman" w:hAnsi="Times New Roman" w:cs="Times New Roman"/>
          <w:b/>
          <w:sz w:val="24"/>
          <w:szCs w:val="24"/>
        </w:rPr>
        <w:t>КПД роликовинтовых механизмов</w:t>
      </w:r>
      <w:r w:rsidRPr="002068B2">
        <w:rPr>
          <w:rFonts w:ascii="Times New Roman" w:eastAsia="Times New Roman" w:hAnsi="Times New Roman" w:cs="Times New Roman"/>
          <w:sz w:val="24"/>
          <w:szCs w:val="24"/>
        </w:rPr>
        <w:t xml:space="preserve"> / В. В. Морозов, А. Б. Костерин, А. В. Жданов // Вестник машиностроения. - 2018. - № 1. - С. 33-36: ил. - Библиогр.: 9 назв.</w:t>
      </w:r>
    </w:p>
    <w:p w:rsidR="002561B9" w:rsidRPr="002068B2" w:rsidRDefault="002561B9" w:rsidP="002561B9">
      <w:pPr>
        <w:spacing w:line="240" w:lineRule="auto"/>
        <w:ind w:firstLine="708"/>
        <w:rPr>
          <w:rFonts w:ascii="Times New Roman" w:eastAsia="Times New Roman" w:hAnsi="Times New Roman" w:cs="Times New Roman"/>
          <w:sz w:val="24"/>
          <w:szCs w:val="24"/>
        </w:rPr>
      </w:pPr>
      <w:r w:rsidRPr="002068B2">
        <w:rPr>
          <w:rFonts w:ascii="Times New Roman" w:eastAsia="Times New Roman" w:hAnsi="Times New Roman" w:cs="Times New Roman"/>
          <w:sz w:val="24"/>
          <w:szCs w:val="24"/>
        </w:rPr>
        <w:t xml:space="preserve">Рассмотрен роликовинтовой механизм, проанализирована зависимость коэффициента полезного действия роликовинтового механизма (КПД РВМ) прямого хода от его значимых параметров. Предложен вариант решения задачи синтеза фрикционно стабильных роликовинтовых механизмов с требуемой кинематической передаточной функцией и максимальным КПД прямого хода. </w:t>
      </w:r>
    </w:p>
    <w:p w:rsidR="002561B9" w:rsidRPr="002068B2" w:rsidRDefault="002561B9" w:rsidP="002561B9">
      <w:pPr>
        <w:spacing w:line="240" w:lineRule="auto"/>
        <w:rPr>
          <w:rFonts w:ascii="Times New Roman" w:eastAsia="Times New Roman" w:hAnsi="Times New Roman" w:cs="Times New Roman"/>
          <w:b/>
          <w:bCs/>
          <w:i/>
          <w:sz w:val="24"/>
          <w:szCs w:val="24"/>
        </w:rPr>
      </w:pPr>
    </w:p>
    <w:p w:rsidR="002561B9" w:rsidRPr="002068B2" w:rsidRDefault="002561B9" w:rsidP="002561B9">
      <w:pPr>
        <w:spacing w:line="240" w:lineRule="auto"/>
        <w:rPr>
          <w:rFonts w:ascii="Times New Roman" w:eastAsia="Times New Roman" w:hAnsi="Times New Roman" w:cs="Times New Roman"/>
          <w:bCs/>
          <w:sz w:val="24"/>
          <w:szCs w:val="24"/>
        </w:rPr>
      </w:pPr>
      <w:r w:rsidRPr="002068B2">
        <w:rPr>
          <w:rFonts w:ascii="Times New Roman" w:eastAsia="Times New Roman" w:hAnsi="Times New Roman" w:cs="Times New Roman"/>
          <w:b/>
          <w:bCs/>
          <w:i/>
          <w:sz w:val="24"/>
          <w:szCs w:val="24"/>
        </w:rPr>
        <w:t>Отений, Я.Н.</w:t>
      </w:r>
      <w:r w:rsidR="0060510C">
        <w:rPr>
          <w:rFonts w:ascii="Times New Roman" w:eastAsia="Times New Roman" w:hAnsi="Times New Roman" w:cs="Times New Roman"/>
          <w:b/>
          <w:bCs/>
          <w:i/>
          <w:sz w:val="24"/>
          <w:szCs w:val="24"/>
        </w:rPr>
        <w:tab/>
      </w:r>
      <w:r w:rsidR="0060510C">
        <w:rPr>
          <w:rFonts w:ascii="Times New Roman" w:eastAsia="Times New Roman" w:hAnsi="Times New Roman" w:cs="Times New Roman"/>
          <w:b/>
          <w:bCs/>
          <w:i/>
          <w:sz w:val="24"/>
          <w:szCs w:val="24"/>
        </w:rPr>
        <w:tab/>
      </w:r>
      <w:r w:rsidR="0060510C">
        <w:rPr>
          <w:rFonts w:ascii="Times New Roman" w:eastAsia="Times New Roman" w:hAnsi="Times New Roman" w:cs="Times New Roman"/>
          <w:b/>
          <w:bCs/>
          <w:i/>
          <w:sz w:val="24"/>
          <w:szCs w:val="24"/>
        </w:rPr>
        <w:tab/>
      </w:r>
      <w:r w:rsidR="0060510C">
        <w:rPr>
          <w:rFonts w:ascii="Times New Roman" w:eastAsia="Times New Roman" w:hAnsi="Times New Roman" w:cs="Times New Roman"/>
          <w:b/>
          <w:bCs/>
          <w:i/>
          <w:sz w:val="24"/>
          <w:szCs w:val="24"/>
        </w:rPr>
        <w:tab/>
      </w:r>
      <w:r w:rsidR="0060510C">
        <w:rPr>
          <w:rFonts w:ascii="Times New Roman" w:eastAsia="Times New Roman" w:hAnsi="Times New Roman" w:cs="Times New Roman"/>
          <w:b/>
          <w:bCs/>
          <w:i/>
          <w:sz w:val="24"/>
          <w:szCs w:val="24"/>
        </w:rPr>
        <w:tab/>
      </w:r>
      <w:r w:rsidR="0060510C">
        <w:rPr>
          <w:rFonts w:ascii="Times New Roman" w:eastAsia="Times New Roman" w:hAnsi="Times New Roman" w:cs="Times New Roman"/>
          <w:b/>
          <w:bCs/>
          <w:i/>
          <w:sz w:val="24"/>
          <w:szCs w:val="24"/>
        </w:rPr>
        <w:tab/>
      </w:r>
      <w:r w:rsidR="0060510C">
        <w:rPr>
          <w:rFonts w:ascii="Times New Roman" w:eastAsia="Times New Roman" w:hAnsi="Times New Roman" w:cs="Times New Roman"/>
          <w:b/>
          <w:bCs/>
          <w:i/>
          <w:sz w:val="24"/>
          <w:szCs w:val="24"/>
        </w:rPr>
        <w:tab/>
      </w:r>
      <w:r w:rsidR="0060510C">
        <w:rPr>
          <w:rFonts w:ascii="Times New Roman" w:eastAsia="Times New Roman" w:hAnsi="Times New Roman" w:cs="Times New Roman"/>
          <w:b/>
          <w:bCs/>
          <w:i/>
          <w:sz w:val="24"/>
          <w:szCs w:val="24"/>
        </w:rPr>
        <w:tab/>
      </w:r>
      <w:r w:rsidR="0060510C">
        <w:rPr>
          <w:rFonts w:ascii="Times New Roman" w:eastAsia="Times New Roman" w:hAnsi="Times New Roman" w:cs="Times New Roman"/>
          <w:b/>
          <w:bCs/>
          <w:i/>
          <w:sz w:val="24"/>
          <w:szCs w:val="24"/>
        </w:rPr>
        <w:tab/>
        <w:t xml:space="preserve">         </w:t>
      </w:r>
      <w:r w:rsidRPr="002068B2">
        <w:rPr>
          <w:rFonts w:ascii="Times New Roman" w:eastAsia="Times New Roman" w:hAnsi="Times New Roman" w:cs="Times New Roman"/>
          <w:bCs/>
          <w:sz w:val="24"/>
          <w:szCs w:val="24"/>
        </w:rPr>
        <w:t>УДК  621.822</w:t>
      </w:r>
    </w:p>
    <w:p w:rsidR="002561B9" w:rsidRPr="002068B2" w:rsidRDefault="002561B9" w:rsidP="002561B9">
      <w:pPr>
        <w:spacing w:line="240" w:lineRule="auto"/>
        <w:ind w:firstLine="708"/>
        <w:rPr>
          <w:rFonts w:ascii="Times New Roman" w:eastAsia="Times New Roman" w:hAnsi="Times New Roman" w:cs="Times New Roman"/>
          <w:sz w:val="24"/>
          <w:szCs w:val="24"/>
        </w:rPr>
      </w:pPr>
      <w:r w:rsidRPr="002068B2">
        <w:rPr>
          <w:rFonts w:ascii="Times New Roman" w:eastAsia="Times New Roman" w:hAnsi="Times New Roman" w:cs="Times New Roman"/>
          <w:b/>
          <w:sz w:val="24"/>
          <w:szCs w:val="24"/>
        </w:rPr>
        <w:t>Анализ методик определения контактных напряжений между цапфой и обоймой в цилиндрических парах трений</w:t>
      </w:r>
      <w:r w:rsidRPr="002068B2">
        <w:rPr>
          <w:rFonts w:ascii="Times New Roman" w:eastAsia="Times New Roman" w:hAnsi="Times New Roman" w:cs="Times New Roman"/>
          <w:sz w:val="24"/>
          <w:szCs w:val="24"/>
        </w:rPr>
        <w:t xml:space="preserve"> / Я. Н. Отений, А. Ю. Вешинин, В. Ф. Казак // Известия </w:t>
      </w:r>
      <w:r w:rsidRPr="002068B2">
        <w:rPr>
          <w:rFonts w:ascii="Times New Roman" w:eastAsia="Times New Roman" w:hAnsi="Times New Roman" w:cs="Times New Roman"/>
          <w:sz w:val="24"/>
          <w:szCs w:val="24"/>
        </w:rPr>
        <w:lastRenderedPageBreak/>
        <w:t>Волгоградского государственного технического университета: серия Прогрессивные технологии в машиностроении. - 2017. - № 9. - С. 54-58: ил. - Библиогр.: 3 назв.</w:t>
      </w:r>
    </w:p>
    <w:p w:rsidR="002561B9" w:rsidRPr="002068B2" w:rsidRDefault="002561B9" w:rsidP="002561B9">
      <w:pPr>
        <w:spacing w:line="240" w:lineRule="auto"/>
        <w:ind w:firstLine="708"/>
        <w:rPr>
          <w:rFonts w:ascii="Times New Roman" w:eastAsia="Times New Roman" w:hAnsi="Times New Roman" w:cs="Times New Roman"/>
          <w:sz w:val="24"/>
          <w:szCs w:val="24"/>
        </w:rPr>
      </w:pPr>
      <w:r w:rsidRPr="002068B2">
        <w:rPr>
          <w:rFonts w:ascii="Times New Roman" w:eastAsia="Times New Roman" w:hAnsi="Times New Roman" w:cs="Times New Roman"/>
          <w:sz w:val="24"/>
          <w:szCs w:val="24"/>
        </w:rPr>
        <w:t xml:space="preserve">В данной статье приведен анализ различных методик расчета контактных напряжений между цапфой и опорным кольцом цилиндрической пары трения по математическим моделям, полученным различными авторами и приведенным в литературных источниках. В качестве исследовательской задачи авторами была определена попытка оценить влияние зазора между цапфой и опорным кольцом трущейся пары трения, а также сходимость результатов для трех различных расчетных математических моделей. </w:t>
      </w:r>
    </w:p>
    <w:p w:rsidR="002561B9" w:rsidRPr="002068B2" w:rsidRDefault="002561B9" w:rsidP="002561B9">
      <w:pPr>
        <w:rPr>
          <w:rFonts w:ascii="Times New Roman" w:hAnsi="Times New Roman" w:cs="Times New Roman"/>
          <w:sz w:val="24"/>
          <w:szCs w:val="24"/>
        </w:rPr>
      </w:pPr>
    </w:p>
    <w:p w:rsidR="002561B9" w:rsidRPr="002068B2" w:rsidRDefault="002561B9" w:rsidP="002561B9">
      <w:pPr>
        <w:spacing w:line="240" w:lineRule="auto"/>
        <w:rPr>
          <w:rFonts w:ascii="Times New Roman" w:eastAsia="Times New Roman" w:hAnsi="Times New Roman" w:cs="Times New Roman"/>
          <w:bCs/>
          <w:sz w:val="24"/>
          <w:szCs w:val="24"/>
        </w:rPr>
      </w:pPr>
      <w:r w:rsidRPr="002068B2">
        <w:rPr>
          <w:rFonts w:ascii="Times New Roman" w:eastAsia="Times New Roman" w:hAnsi="Times New Roman" w:cs="Times New Roman"/>
          <w:b/>
          <w:bCs/>
          <w:i/>
          <w:sz w:val="24"/>
          <w:szCs w:val="24"/>
        </w:rPr>
        <w:t>Туренко, А.П.</w:t>
      </w:r>
      <w:r w:rsidR="0060510C">
        <w:rPr>
          <w:rFonts w:ascii="Times New Roman" w:eastAsia="Times New Roman" w:hAnsi="Times New Roman" w:cs="Times New Roman"/>
          <w:b/>
          <w:bCs/>
          <w:i/>
          <w:sz w:val="24"/>
          <w:szCs w:val="24"/>
        </w:rPr>
        <w:tab/>
      </w:r>
      <w:r w:rsidR="0060510C">
        <w:rPr>
          <w:rFonts w:ascii="Times New Roman" w:eastAsia="Times New Roman" w:hAnsi="Times New Roman" w:cs="Times New Roman"/>
          <w:b/>
          <w:bCs/>
          <w:i/>
          <w:sz w:val="24"/>
          <w:szCs w:val="24"/>
        </w:rPr>
        <w:tab/>
      </w:r>
      <w:r w:rsidR="0060510C">
        <w:rPr>
          <w:rFonts w:ascii="Times New Roman" w:eastAsia="Times New Roman" w:hAnsi="Times New Roman" w:cs="Times New Roman"/>
          <w:b/>
          <w:bCs/>
          <w:i/>
          <w:sz w:val="24"/>
          <w:szCs w:val="24"/>
        </w:rPr>
        <w:tab/>
      </w:r>
      <w:r w:rsidR="0060510C">
        <w:rPr>
          <w:rFonts w:ascii="Times New Roman" w:eastAsia="Times New Roman" w:hAnsi="Times New Roman" w:cs="Times New Roman"/>
          <w:b/>
          <w:bCs/>
          <w:i/>
          <w:sz w:val="24"/>
          <w:szCs w:val="24"/>
        </w:rPr>
        <w:tab/>
      </w:r>
      <w:r w:rsidR="0060510C">
        <w:rPr>
          <w:rFonts w:ascii="Times New Roman" w:eastAsia="Times New Roman" w:hAnsi="Times New Roman" w:cs="Times New Roman"/>
          <w:b/>
          <w:bCs/>
          <w:i/>
          <w:sz w:val="24"/>
          <w:szCs w:val="24"/>
        </w:rPr>
        <w:tab/>
      </w:r>
      <w:r w:rsidR="0060510C">
        <w:rPr>
          <w:rFonts w:ascii="Times New Roman" w:eastAsia="Times New Roman" w:hAnsi="Times New Roman" w:cs="Times New Roman"/>
          <w:b/>
          <w:bCs/>
          <w:i/>
          <w:sz w:val="24"/>
          <w:szCs w:val="24"/>
        </w:rPr>
        <w:tab/>
      </w:r>
      <w:r w:rsidR="0060510C">
        <w:rPr>
          <w:rFonts w:ascii="Times New Roman" w:eastAsia="Times New Roman" w:hAnsi="Times New Roman" w:cs="Times New Roman"/>
          <w:b/>
          <w:bCs/>
          <w:i/>
          <w:sz w:val="24"/>
          <w:szCs w:val="24"/>
        </w:rPr>
        <w:tab/>
      </w:r>
      <w:r w:rsidR="0060510C">
        <w:rPr>
          <w:rFonts w:ascii="Times New Roman" w:eastAsia="Times New Roman" w:hAnsi="Times New Roman" w:cs="Times New Roman"/>
          <w:b/>
          <w:bCs/>
          <w:i/>
          <w:sz w:val="24"/>
          <w:szCs w:val="24"/>
        </w:rPr>
        <w:tab/>
      </w:r>
      <w:r w:rsidR="0060510C">
        <w:rPr>
          <w:rFonts w:ascii="Times New Roman" w:eastAsia="Times New Roman" w:hAnsi="Times New Roman" w:cs="Times New Roman"/>
          <w:b/>
          <w:bCs/>
          <w:i/>
          <w:sz w:val="24"/>
          <w:szCs w:val="24"/>
        </w:rPr>
        <w:tab/>
        <w:t xml:space="preserve">        </w:t>
      </w:r>
      <w:r w:rsidRPr="002068B2">
        <w:rPr>
          <w:rFonts w:ascii="Times New Roman" w:eastAsia="Times New Roman" w:hAnsi="Times New Roman" w:cs="Times New Roman"/>
          <w:bCs/>
          <w:sz w:val="24"/>
          <w:szCs w:val="24"/>
        </w:rPr>
        <w:t>УДК  67.67.02</w:t>
      </w:r>
    </w:p>
    <w:p w:rsidR="002561B9" w:rsidRPr="002068B2" w:rsidRDefault="002561B9" w:rsidP="002561B9">
      <w:pPr>
        <w:spacing w:line="240" w:lineRule="auto"/>
        <w:ind w:firstLine="708"/>
        <w:rPr>
          <w:rFonts w:ascii="Times New Roman" w:eastAsia="Times New Roman" w:hAnsi="Times New Roman" w:cs="Times New Roman"/>
          <w:sz w:val="24"/>
          <w:szCs w:val="24"/>
        </w:rPr>
      </w:pPr>
      <w:r w:rsidRPr="002068B2">
        <w:rPr>
          <w:rFonts w:ascii="Times New Roman" w:eastAsia="Times New Roman" w:hAnsi="Times New Roman" w:cs="Times New Roman"/>
          <w:b/>
          <w:sz w:val="24"/>
          <w:szCs w:val="24"/>
        </w:rPr>
        <w:t>Расчет изгибающего момента при формировании внутреннего кольца упорного подшипника</w:t>
      </w:r>
      <w:r w:rsidRPr="002068B2">
        <w:rPr>
          <w:rFonts w:ascii="Times New Roman" w:eastAsia="Times New Roman" w:hAnsi="Times New Roman" w:cs="Times New Roman"/>
          <w:sz w:val="24"/>
          <w:szCs w:val="24"/>
        </w:rPr>
        <w:t xml:space="preserve"> / А. П. Туренко // Известия Волгоградского государственного технического университета: серия Прогрессивные технологии в машиностроении. - 2017. - № 9. - С. 22-25: ил. - Библиогр.: 3 назв.</w:t>
      </w:r>
    </w:p>
    <w:p w:rsidR="002561B9" w:rsidRPr="002068B2" w:rsidRDefault="002561B9" w:rsidP="002561B9">
      <w:pPr>
        <w:spacing w:line="240" w:lineRule="auto"/>
        <w:ind w:firstLine="708"/>
        <w:rPr>
          <w:rFonts w:ascii="Times New Roman" w:hAnsi="Times New Roman" w:cs="Times New Roman"/>
          <w:b/>
          <w:sz w:val="24"/>
          <w:szCs w:val="24"/>
        </w:rPr>
      </w:pPr>
      <w:r w:rsidRPr="002068B2">
        <w:rPr>
          <w:rFonts w:ascii="Times New Roman" w:eastAsia="Times New Roman" w:hAnsi="Times New Roman" w:cs="Times New Roman"/>
          <w:sz w:val="24"/>
          <w:szCs w:val="24"/>
        </w:rPr>
        <w:t xml:space="preserve">Особенностью подшипника, рассмотренного в статье, является то, что опорное кольцо изготовлено из фторопласта Ф-4, обладающего высокими антифрикционными свойствами. Кольцо получается в результате упруго-пластического изгиба на заданный радиус, равный радиусу дорожек скольжения верхнего и нижнего колец подшипника. С целью выявления механизма процесса изгиба колец  и определения влияния на результаты обработки различных факторов выполнен расчет изгибающего момента при </w:t>
      </w:r>
      <w:r w:rsidR="00795BA0">
        <w:rPr>
          <w:rFonts w:ascii="Times New Roman" w:eastAsia="Times New Roman" w:hAnsi="Times New Roman" w:cs="Times New Roman"/>
          <w:sz w:val="24"/>
          <w:szCs w:val="24"/>
        </w:rPr>
        <w:t>формировании внутреннего кольца из исходной прямоугольной заготовки.</w:t>
      </w:r>
    </w:p>
    <w:p w:rsidR="00795BA0" w:rsidRDefault="00795BA0" w:rsidP="002561B9">
      <w:pPr>
        <w:rPr>
          <w:rFonts w:ascii="Times New Roman" w:hAnsi="Times New Roman" w:cs="Times New Roman"/>
          <w:b/>
          <w:sz w:val="24"/>
          <w:szCs w:val="24"/>
        </w:rPr>
      </w:pPr>
    </w:p>
    <w:p w:rsidR="002561B9" w:rsidRPr="002068B2" w:rsidRDefault="002561B9" w:rsidP="002561B9">
      <w:pPr>
        <w:rPr>
          <w:rFonts w:ascii="Times New Roman" w:hAnsi="Times New Roman" w:cs="Times New Roman"/>
          <w:b/>
          <w:sz w:val="24"/>
          <w:szCs w:val="24"/>
        </w:rPr>
      </w:pPr>
      <w:r w:rsidRPr="002068B2">
        <w:rPr>
          <w:rFonts w:ascii="Times New Roman" w:hAnsi="Times New Roman" w:cs="Times New Roman"/>
          <w:b/>
          <w:sz w:val="24"/>
          <w:szCs w:val="24"/>
        </w:rPr>
        <w:t>КУЗНЕЧНО-ШТАМПОВОЧНОЕ  ПРОИЗВОДСТВО</w:t>
      </w:r>
    </w:p>
    <w:p w:rsidR="002561B9" w:rsidRPr="002068B2" w:rsidRDefault="002561B9" w:rsidP="002561B9">
      <w:pPr>
        <w:spacing w:line="240" w:lineRule="auto"/>
        <w:rPr>
          <w:rFonts w:ascii="Times New Roman" w:eastAsia="Times New Roman" w:hAnsi="Times New Roman" w:cs="Times New Roman"/>
          <w:b/>
          <w:bCs/>
          <w:i/>
          <w:sz w:val="24"/>
          <w:szCs w:val="24"/>
        </w:rPr>
      </w:pPr>
    </w:p>
    <w:p w:rsidR="002561B9" w:rsidRPr="002068B2" w:rsidRDefault="002561B9" w:rsidP="002561B9">
      <w:pPr>
        <w:spacing w:line="240" w:lineRule="auto"/>
        <w:rPr>
          <w:rFonts w:ascii="Times New Roman" w:eastAsia="Times New Roman" w:hAnsi="Times New Roman" w:cs="Times New Roman"/>
          <w:bCs/>
          <w:sz w:val="24"/>
          <w:szCs w:val="24"/>
        </w:rPr>
      </w:pPr>
      <w:r w:rsidRPr="002068B2">
        <w:rPr>
          <w:rFonts w:ascii="Times New Roman" w:eastAsia="Times New Roman" w:hAnsi="Times New Roman" w:cs="Times New Roman"/>
          <w:b/>
          <w:bCs/>
          <w:i/>
          <w:sz w:val="24"/>
          <w:szCs w:val="24"/>
        </w:rPr>
        <w:t>Бессмертная, Ю.В.</w:t>
      </w:r>
      <w:r w:rsidR="0060510C">
        <w:rPr>
          <w:rFonts w:ascii="Times New Roman" w:eastAsia="Times New Roman" w:hAnsi="Times New Roman" w:cs="Times New Roman"/>
          <w:b/>
          <w:bCs/>
          <w:i/>
          <w:sz w:val="24"/>
          <w:szCs w:val="24"/>
        </w:rPr>
        <w:tab/>
      </w:r>
      <w:r w:rsidR="0060510C">
        <w:rPr>
          <w:rFonts w:ascii="Times New Roman" w:eastAsia="Times New Roman" w:hAnsi="Times New Roman" w:cs="Times New Roman"/>
          <w:b/>
          <w:bCs/>
          <w:i/>
          <w:sz w:val="24"/>
          <w:szCs w:val="24"/>
        </w:rPr>
        <w:tab/>
      </w:r>
      <w:r w:rsidR="0060510C">
        <w:rPr>
          <w:rFonts w:ascii="Times New Roman" w:eastAsia="Times New Roman" w:hAnsi="Times New Roman" w:cs="Times New Roman"/>
          <w:b/>
          <w:bCs/>
          <w:i/>
          <w:sz w:val="24"/>
          <w:szCs w:val="24"/>
        </w:rPr>
        <w:tab/>
      </w:r>
      <w:r w:rsidR="0060510C">
        <w:rPr>
          <w:rFonts w:ascii="Times New Roman" w:eastAsia="Times New Roman" w:hAnsi="Times New Roman" w:cs="Times New Roman"/>
          <w:b/>
          <w:bCs/>
          <w:i/>
          <w:sz w:val="24"/>
          <w:szCs w:val="24"/>
        </w:rPr>
        <w:tab/>
      </w:r>
      <w:r w:rsidR="0060510C">
        <w:rPr>
          <w:rFonts w:ascii="Times New Roman" w:eastAsia="Times New Roman" w:hAnsi="Times New Roman" w:cs="Times New Roman"/>
          <w:b/>
          <w:bCs/>
          <w:i/>
          <w:sz w:val="24"/>
          <w:szCs w:val="24"/>
        </w:rPr>
        <w:tab/>
      </w:r>
      <w:r w:rsidR="0060510C">
        <w:rPr>
          <w:rFonts w:ascii="Times New Roman" w:eastAsia="Times New Roman" w:hAnsi="Times New Roman" w:cs="Times New Roman"/>
          <w:b/>
          <w:bCs/>
          <w:i/>
          <w:sz w:val="24"/>
          <w:szCs w:val="24"/>
        </w:rPr>
        <w:tab/>
      </w:r>
      <w:r w:rsidR="0060510C">
        <w:rPr>
          <w:rFonts w:ascii="Times New Roman" w:eastAsia="Times New Roman" w:hAnsi="Times New Roman" w:cs="Times New Roman"/>
          <w:b/>
          <w:bCs/>
          <w:i/>
          <w:sz w:val="24"/>
          <w:szCs w:val="24"/>
        </w:rPr>
        <w:tab/>
      </w:r>
      <w:r w:rsidR="0060510C">
        <w:rPr>
          <w:rFonts w:ascii="Times New Roman" w:eastAsia="Times New Roman" w:hAnsi="Times New Roman" w:cs="Times New Roman"/>
          <w:b/>
          <w:bCs/>
          <w:i/>
          <w:sz w:val="24"/>
          <w:szCs w:val="24"/>
        </w:rPr>
        <w:tab/>
        <w:t xml:space="preserve">      </w:t>
      </w:r>
      <w:r w:rsidRPr="002068B2">
        <w:rPr>
          <w:rFonts w:ascii="Times New Roman" w:eastAsia="Times New Roman" w:hAnsi="Times New Roman" w:cs="Times New Roman"/>
          <w:bCs/>
          <w:sz w:val="24"/>
          <w:szCs w:val="24"/>
        </w:rPr>
        <w:t>УДК  621.983; 539.374</w:t>
      </w:r>
    </w:p>
    <w:p w:rsidR="002561B9" w:rsidRPr="002068B2" w:rsidRDefault="002561B9" w:rsidP="002561B9">
      <w:pPr>
        <w:spacing w:line="240" w:lineRule="auto"/>
        <w:ind w:firstLine="708"/>
        <w:rPr>
          <w:rFonts w:ascii="Times New Roman" w:eastAsia="Times New Roman" w:hAnsi="Times New Roman" w:cs="Times New Roman"/>
          <w:sz w:val="24"/>
          <w:szCs w:val="24"/>
        </w:rPr>
      </w:pPr>
      <w:r w:rsidRPr="002068B2">
        <w:rPr>
          <w:rFonts w:ascii="Times New Roman" w:eastAsia="Times New Roman" w:hAnsi="Times New Roman" w:cs="Times New Roman"/>
          <w:b/>
          <w:sz w:val="24"/>
          <w:szCs w:val="24"/>
        </w:rPr>
        <w:t>Определение силовых параметров вытяжки глубоких изделий коробчатой формы из цилиндрических полуфабрикатов</w:t>
      </w:r>
      <w:r w:rsidRPr="002068B2">
        <w:rPr>
          <w:rFonts w:ascii="Times New Roman" w:eastAsia="Times New Roman" w:hAnsi="Times New Roman" w:cs="Times New Roman"/>
          <w:sz w:val="24"/>
          <w:szCs w:val="24"/>
        </w:rPr>
        <w:t xml:space="preserve"> / Ю. В. Бессмертная, В. Д. Кухарь, А. Н. Малышев // Заготовительные производства в машиностроении. - 2018. - Т. 16. - № 1. - С. 25-30: ил. - Библиогр.: 2 назв.</w:t>
      </w:r>
    </w:p>
    <w:p w:rsidR="002561B9" w:rsidRPr="002068B2" w:rsidRDefault="002561B9" w:rsidP="002561B9">
      <w:pPr>
        <w:spacing w:line="240" w:lineRule="auto"/>
        <w:ind w:firstLine="708"/>
        <w:rPr>
          <w:rFonts w:ascii="Times New Roman" w:eastAsia="Times New Roman" w:hAnsi="Times New Roman" w:cs="Times New Roman"/>
          <w:sz w:val="24"/>
          <w:szCs w:val="24"/>
        </w:rPr>
      </w:pPr>
      <w:r w:rsidRPr="002068B2">
        <w:rPr>
          <w:rFonts w:ascii="Times New Roman" w:eastAsia="Times New Roman" w:hAnsi="Times New Roman" w:cs="Times New Roman"/>
          <w:sz w:val="24"/>
          <w:szCs w:val="24"/>
        </w:rPr>
        <w:t xml:space="preserve">Рассмотрен процесс глубокой вытяжки по схеме "цилиндр-квадрат". Исходная заготовка - цилиндрическая деталь, которая является полуфабрикатом после предыдущей вытяжки. Задача основана на решении верхнеграничной теоремы пластичности. Выявлено изменение относительного значения силы вытяжки от скорости движения деформирующего инструмента, коэффициента трения на контактной поверхности рабочего инструмента и заготовки и относительного давления прижима. </w:t>
      </w:r>
    </w:p>
    <w:p w:rsidR="002561B9" w:rsidRPr="002068B2" w:rsidRDefault="002561B9" w:rsidP="002561B9">
      <w:pPr>
        <w:spacing w:line="240" w:lineRule="auto"/>
        <w:rPr>
          <w:rFonts w:ascii="Times New Roman" w:eastAsia="Times New Roman" w:hAnsi="Times New Roman" w:cs="Times New Roman"/>
          <w:b/>
          <w:bCs/>
          <w:i/>
          <w:sz w:val="24"/>
          <w:szCs w:val="24"/>
        </w:rPr>
      </w:pPr>
    </w:p>
    <w:p w:rsidR="002561B9" w:rsidRPr="002068B2" w:rsidRDefault="002561B9" w:rsidP="002561B9">
      <w:pPr>
        <w:spacing w:line="240" w:lineRule="auto"/>
        <w:rPr>
          <w:rFonts w:ascii="Times New Roman" w:eastAsia="Times New Roman" w:hAnsi="Times New Roman" w:cs="Times New Roman"/>
          <w:bCs/>
          <w:sz w:val="24"/>
          <w:szCs w:val="24"/>
        </w:rPr>
      </w:pPr>
      <w:r w:rsidRPr="002068B2">
        <w:rPr>
          <w:rFonts w:ascii="Times New Roman" w:eastAsia="Times New Roman" w:hAnsi="Times New Roman" w:cs="Times New Roman"/>
          <w:b/>
          <w:bCs/>
          <w:i/>
          <w:sz w:val="24"/>
          <w:szCs w:val="24"/>
        </w:rPr>
        <w:t>Бородкин, В.В.</w:t>
      </w:r>
      <w:r w:rsidR="0060510C">
        <w:rPr>
          <w:rFonts w:ascii="Times New Roman" w:eastAsia="Times New Roman" w:hAnsi="Times New Roman" w:cs="Times New Roman"/>
          <w:b/>
          <w:bCs/>
          <w:i/>
          <w:sz w:val="24"/>
          <w:szCs w:val="24"/>
        </w:rPr>
        <w:tab/>
      </w:r>
      <w:r w:rsidR="0060510C">
        <w:rPr>
          <w:rFonts w:ascii="Times New Roman" w:eastAsia="Times New Roman" w:hAnsi="Times New Roman" w:cs="Times New Roman"/>
          <w:b/>
          <w:bCs/>
          <w:i/>
          <w:sz w:val="24"/>
          <w:szCs w:val="24"/>
        </w:rPr>
        <w:tab/>
      </w:r>
      <w:r w:rsidR="0060510C">
        <w:rPr>
          <w:rFonts w:ascii="Times New Roman" w:eastAsia="Times New Roman" w:hAnsi="Times New Roman" w:cs="Times New Roman"/>
          <w:b/>
          <w:bCs/>
          <w:i/>
          <w:sz w:val="24"/>
          <w:szCs w:val="24"/>
        </w:rPr>
        <w:tab/>
      </w:r>
      <w:r w:rsidR="0060510C">
        <w:rPr>
          <w:rFonts w:ascii="Times New Roman" w:eastAsia="Times New Roman" w:hAnsi="Times New Roman" w:cs="Times New Roman"/>
          <w:b/>
          <w:bCs/>
          <w:i/>
          <w:sz w:val="24"/>
          <w:szCs w:val="24"/>
        </w:rPr>
        <w:tab/>
      </w:r>
      <w:r w:rsidR="0060510C">
        <w:rPr>
          <w:rFonts w:ascii="Times New Roman" w:eastAsia="Times New Roman" w:hAnsi="Times New Roman" w:cs="Times New Roman"/>
          <w:b/>
          <w:bCs/>
          <w:i/>
          <w:sz w:val="24"/>
          <w:szCs w:val="24"/>
        </w:rPr>
        <w:tab/>
      </w:r>
      <w:r w:rsidR="0060510C">
        <w:rPr>
          <w:rFonts w:ascii="Times New Roman" w:eastAsia="Times New Roman" w:hAnsi="Times New Roman" w:cs="Times New Roman"/>
          <w:b/>
          <w:bCs/>
          <w:i/>
          <w:sz w:val="24"/>
          <w:szCs w:val="24"/>
        </w:rPr>
        <w:tab/>
      </w:r>
      <w:r w:rsidR="0060510C">
        <w:rPr>
          <w:rFonts w:ascii="Times New Roman" w:eastAsia="Times New Roman" w:hAnsi="Times New Roman" w:cs="Times New Roman"/>
          <w:b/>
          <w:bCs/>
          <w:i/>
          <w:sz w:val="24"/>
          <w:szCs w:val="24"/>
        </w:rPr>
        <w:tab/>
      </w:r>
      <w:r w:rsidR="0060510C">
        <w:rPr>
          <w:rFonts w:ascii="Times New Roman" w:eastAsia="Times New Roman" w:hAnsi="Times New Roman" w:cs="Times New Roman"/>
          <w:b/>
          <w:bCs/>
          <w:i/>
          <w:sz w:val="24"/>
          <w:szCs w:val="24"/>
        </w:rPr>
        <w:tab/>
        <w:t xml:space="preserve">        </w:t>
      </w:r>
      <w:r w:rsidRPr="002068B2">
        <w:rPr>
          <w:rFonts w:ascii="Times New Roman" w:eastAsia="Times New Roman" w:hAnsi="Times New Roman" w:cs="Times New Roman"/>
          <w:bCs/>
          <w:sz w:val="24"/>
          <w:szCs w:val="24"/>
        </w:rPr>
        <w:t>УДК  621.73.001/438</w:t>
      </w:r>
    </w:p>
    <w:p w:rsidR="002561B9" w:rsidRPr="002068B2" w:rsidRDefault="002561B9" w:rsidP="002561B9">
      <w:pPr>
        <w:spacing w:line="240" w:lineRule="auto"/>
        <w:ind w:firstLine="708"/>
        <w:rPr>
          <w:rFonts w:ascii="Times New Roman" w:eastAsia="Times New Roman" w:hAnsi="Times New Roman" w:cs="Times New Roman"/>
          <w:sz w:val="24"/>
          <w:szCs w:val="24"/>
        </w:rPr>
      </w:pPr>
      <w:r w:rsidRPr="002068B2">
        <w:rPr>
          <w:rFonts w:ascii="Times New Roman" w:eastAsia="Times New Roman" w:hAnsi="Times New Roman" w:cs="Times New Roman"/>
          <w:b/>
          <w:sz w:val="24"/>
          <w:szCs w:val="24"/>
        </w:rPr>
        <w:t>Отработка технологии точной штамповки лопаток компрессора ГТД</w:t>
      </w:r>
      <w:r w:rsidRPr="002068B2">
        <w:rPr>
          <w:rFonts w:ascii="Times New Roman" w:eastAsia="Times New Roman" w:hAnsi="Times New Roman" w:cs="Times New Roman"/>
          <w:sz w:val="24"/>
          <w:szCs w:val="24"/>
        </w:rPr>
        <w:t xml:space="preserve"> / В. В. Бородкин, И. А. Чечета, Ю. А. Булыгин // Насосы. Турбины. Системы, 2017. - № 2. - С. 39-45: ил. - Библиогр.: 6 назв.</w:t>
      </w:r>
    </w:p>
    <w:p w:rsidR="002561B9" w:rsidRPr="002068B2" w:rsidRDefault="002561B9" w:rsidP="002561B9">
      <w:pPr>
        <w:spacing w:line="240" w:lineRule="auto"/>
        <w:ind w:firstLine="708"/>
        <w:rPr>
          <w:rFonts w:ascii="Times New Roman" w:eastAsia="Times New Roman" w:hAnsi="Times New Roman" w:cs="Times New Roman"/>
          <w:sz w:val="24"/>
          <w:szCs w:val="24"/>
        </w:rPr>
      </w:pPr>
      <w:r w:rsidRPr="002068B2">
        <w:rPr>
          <w:rFonts w:ascii="Times New Roman" w:eastAsia="Times New Roman" w:hAnsi="Times New Roman" w:cs="Times New Roman"/>
          <w:sz w:val="24"/>
          <w:szCs w:val="24"/>
        </w:rPr>
        <w:t xml:space="preserve">Рассматриваются основные проблемы назначения энергосиловых параметров при отработке технологии точной штамповки лопаток компрессора ГТД. На основе исследования динамической осадки цилиндра предложена методика определения энергосиловых режимов высокоскоростной штамповки. </w:t>
      </w:r>
    </w:p>
    <w:p w:rsidR="002561B9" w:rsidRPr="002068B2" w:rsidRDefault="002561B9" w:rsidP="002561B9">
      <w:pPr>
        <w:spacing w:line="240" w:lineRule="auto"/>
        <w:rPr>
          <w:rFonts w:ascii="Times New Roman" w:eastAsia="Times New Roman" w:hAnsi="Times New Roman" w:cs="Times New Roman"/>
          <w:b/>
          <w:bCs/>
          <w:i/>
          <w:sz w:val="24"/>
          <w:szCs w:val="24"/>
        </w:rPr>
      </w:pPr>
    </w:p>
    <w:p w:rsidR="002561B9" w:rsidRPr="002068B2" w:rsidRDefault="002561B9" w:rsidP="002561B9">
      <w:pPr>
        <w:spacing w:line="240" w:lineRule="auto"/>
        <w:rPr>
          <w:rFonts w:ascii="Times New Roman" w:eastAsia="Times New Roman" w:hAnsi="Times New Roman" w:cs="Times New Roman"/>
          <w:bCs/>
          <w:sz w:val="24"/>
          <w:szCs w:val="24"/>
        </w:rPr>
      </w:pPr>
      <w:r w:rsidRPr="002068B2">
        <w:rPr>
          <w:rFonts w:ascii="Times New Roman" w:eastAsia="Times New Roman" w:hAnsi="Times New Roman" w:cs="Times New Roman"/>
          <w:b/>
          <w:bCs/>
          <w:i/>
          <w:sz w:val="24"/>
          <w:szCs w:val="24"/>
        </w:rPr>
        <w:t>Лавриненко, В.Ю.</w:t>
      </w:r>
      <w:r w:rsidR="0060510C">
        <w:rPr>
          <w:rFonts w:ascii="Times New Roman" w:eastAsia="Times New Roman" w:hAnsi="Times New Roman" w:cs="Times New Roman"/>
          <w:b/>
          <w:bCs/>
          <w:i/>
          <w:sz w:val="24"/>
          <w:szCs w:val="24"/>
        </w:rPr>
        <w:tab/>
      </w:r>
      <w:r w:rsidR="0060510C">
        <w:rPr>
          <w:rFonts w:ascii="Times New Roman" w:eastAsia="Times New Roman" w:hAnsi="Times New Roman" w:cs="Times New Roman"/>
          <w:b/>
          <w:bCs/>
          <w:i/>
          <w:sz w:val="24"/>
          <w:szCs w:val="24"/>
        </w:rPr>
        <w:tab/>
      </w:r>
      <w:r w:rsidR="0060510C">
        <w:rPr>
          <w:rFonts w:ascii="Times New Roman" w:eastAsia="Times New Roman" w:hAnsi="Times New Roman" w:cs="Times New Roman"/>
          <w:b/>
          <w:bCs/>
          <w:i/>
          <w:sz w:val="24"/>
          <w:szCs w:val="24"/>
        </w:rPr>
        <w:tab/>
      </w:r>
      <w:r w:rsidR="0060510C">
        <w:rPr>
          <w:rFonts w:ascii="Times New Roman" w:eastAsia="Times New Roman" w:hAnsi="Times New Roman" w:cs="Times New Roman"/>
          <w:b/>
          <w:bCs/>
          <w:i/>
          <w:sz w:val="24"/>
          <w:szCs w:val="24"/>
        </w:rPr>
        <w:tab/>
      </w:r>
      <w:r w:rsidR="0060510C">
        <w:rPr>
          <w:rFonts w:ascii="Times New Roman" w:eastAsia="Times New Roman" w:hAnsi="Times New Roman" w:cs="Times New Roman"/>
          <w:b/>
          <w:bCs/>
          <w:i/>
          <w:sz w:val="24"/>
          <w:szCs w:val="24"/>
        </w:rPr>
        <w:tab/>
      </w:r>
      <w:r w:rsidR="0060510C">
        <w:rPr>
          <w:rFonts w:ascii="Times New Roman" w:eastAsia="Times New Roman" w:hAnsi="Times New Roman" w:cs="Times New Roman"/>
          <w:b/>
          <w:bCs/>
          <w:i/>
          <w:sz w:val="24"/>
          <w:szCs w:val="24"/>
        </w:rPr>
        <w:tab/>
      </w:r>
      <w:r w:rsidR="0060510C">
        <w:rPr>
          <w:rFonts w:ascii="Times New Roman" w:eastAsia="Times New Roman" w:hAnsi="Times New Roman" w:cs="Times New Roman"/>
          <w:b/>
          <w:bCs/>
          <w:i/>
          <w:sz w:val="24"/>
          <w:szCs w:val="24"/>
        </w:rPr>
        <w:tab/>
      </w:r>
      <w:r w:rsidR="0060510C">
        <w:rPr>
          <w:rFonts w:ascii="Times New Roman" w:eastAsia="Times New Roman" w:hAnsi="Times New Roman" w:cs="Times New Roman"/>
          <w:b/>
          <w:bCs/>
          <w:i/>
          <w:sz w:val="24"/>
          <w:szCs w:val="24"/>
        </w:rPr>
        <w:tab/>
      </w:r>
      <w:r w:rsidR="0060510C">
        <w:rPr>
          <w:rFonts w:ascii="Times New Roman" w:eastAsia="Times New Roman" w:hAnsi="Times New Roman" w:cs="Times New Roman"/>
          <w:b/>
          <w:bCs/>
          <w:i/>
          <w:sz w:val="24"/>
          <w:szCs w:val="24"/>
        </w:rPr>
        <w:tab/>
        <w:t xml:space="preserve">         </w:t>
      </w:r>
      <w:r w:rsidRPr="002068B2">
        <w:rPr>
          <w:rFonts w:ascii="Times New Roman" w:eastAsia="Times New Roman" w:hAnsi="Times New Roman" w:cs="Times New Roman"/>
          <w:bCs/>
          <w:sz w:val="24"/>
          <w:szCs w:val="24"/>
        </w:rPr>
        <w:t>УДК  621.735</w:t>
      </w:r>
    </w:p>
    <w:p w:rsidR="002561B9" w:rsidRPr="002068B2" w:rsidRDefault="002561B9" w:rsidP="002561B9">
      <w:pPr>
        <w:spacing w:line="240" w:lineRule="auto"/>
        <w:ind w:firstLine="708"/>
        <w:rPr>
          <w:rFonts w:ascii="Times New Roman" w:eastAsia="Times New Roman" w:hAnsi="Times New Roman" w:cs="Times New Roman"/>
          <w:sz w:val="24"/>
          <w:szCs w:val="24"/>
        </w:rPr>
      </w:pPr>
      <w:r w:rsidRPr="002068B2">
        <w:rPr>
          <w:rFonts w:ascii="Times New Roman" w:eastAsia="Times New Roman" w:hAnsi="Times New Roman" w:cs="Times New Roman"/>
          <w:b/>
          <w:sz w:val="24"/>
          <w:szCs w:val="24"/>
        </w:rPr>
        <w:t>Исследование процесса обратного выдавливания поковок типа "стакан" с уменьшенной разностенностью</w:t>
      </w:r>
      <w:r w:rsidRPr="002068B2">
        <w:rPr>
          <w:rFonts w:ascii="Times New Roman" w:eastAsia="Times New Roman" w:hAnsi="Times New Roman" w:cs="Times New Roman"/>
          <w:sz w:val="24"/>
          <w:szCs w:val="24"/>
        </w:rPr>
        <w:t xml:space="preserve"> / В. Ю. Лавриненко, В. А. Говоров // Известия </w:t>
      </w:r>
      <w:r w:rsidRPr="002068B2">
        <w:rPr>
          <w:rFonts w:ascii="Times New Roman" w:eastAsia="Times New Roman" w:hAnsi="Times New Roman" w:cs="Times New Roman"/>
          <w:sz w:val="24"/>
          <w:szCs w:val="24"/>
        </w:rPr>
        <w:lastRenderedPageBreak/>
        <w:t>Волгоградского государственного технического университета: серия Прогрессивные технологии в машиностроении. - 2017. - № 9. - С. 26-28: ил. - Библиогр.: 2 назв.</w:t>
      </w:r>
    </w:p>
    <w:p w:rsidR="002561B9" w:rsidRPr="002068B2" w:rsidRDefault="002561B9" w:rsidP="002561B9">
      <w:pPr>
        <w:spacing w:line="240" w:lineRule="auto"/>
        <w:ind w:firstLine="708"/>
        <w:rPr>
          <w:rFonts w:ascii="Times New Roman" w:eastAsia="Times New Roman" w:hAnsi="Times New Roman" w:cs="Times New Roman"/>
          <w:sz w:val="24"/>
          <w:szCs w:val="24"/>
        </w:rPr>
      </w:pPr>
      <w:r w:rsidRPr="002068B2">
        <w:rPr>
          <w:rFonts w:ascii="Times New Roman" w:eastAsia="Times New Roman" w:hAnsi="Times New Roman" w:cs="Times New Roman"/>
          <w:sz w:val="24"/>
          <w:szCs w:val="24"/>
        </w:rPr>
        <w:t xml:space="preserve">В работе проведено исследование процесса обратного выдавливания поковок типа "стакан" путем компьютерного моделирования в программном комплексе DEFORM. В результате было установлено, что при использовании заготовок с заранее выполненной конической наметкой на торце разностенность полученных поковок типа стакан уменьшилась до 2 раз по сравнению с использованием стандартной заготовки. </w:t>
      </w:r>
    </w:p>
    <w:p w:rsidR="002561B9" w:rsidRPr="002068B2" w:rsidRDefault="002561B9" w:rsidP="002561B9">
      <w:pPr>
        <w:spacing w:line="240" w:lineRule="auto"/>
        <w:rPr>
          <w:rFonts w:ascii="Times New Roman" w:eastAsia="Times New Roman" w:hAnsi="Times New Roman" w:cs="Times New Roman"/>
          <w:b/>
          <w:bCs/>
          <w:i/>
          <w:sz w:val="24"/>
          <w:szCs w:val="24"/>
        </w:rPr>
      </w:pPr>
    </w:p>
    <w:p w:rsidR="002561B9" w:rsidRPr="002068B2" w:rsidRDefault="002561B9" w:rsidP="002561B9">
      <w:pPr>
        <w:spacing w:line="240" w:lineRule="auto"/>
        <w:rPr>
          <w:rFonts w:ascii="Times New Roman" w:eastAsia="Times New Roman" w:hAnsi="Times New Roman" w:cs="Times New Roman"/>
          <w:bCs/>
          <w:sz w:val="24"/>
          <w:szCs w:val="24"/>
        </w:rPr>
      </w:pPr>
      <w:r w:rsidRPr="002068B2">
        <w:rPr>
          <w:rFonts w:ascii="Times New Roman" w:eastAsia="Times New Roman" w:hAnsi="Times New Roman" w:cs="Times New Roman"/>
          <w:b/>
          <w:bCs/>
          <w:i/>
          <w:sz w:val="24"/>
          <w:szCs w:val="24"/>
        </w:rPr>
        <w:t>Лавриненко, В.Ю.</w:t>
      </w:r>
      <w:r w:rsidR="0060510C">
        <w:rPr>
          <w:rFonts w:ascii="Times New Roman" w:eastAsia="Times New Roman" w:hAnsi="Times New Roman" w:cs="Times New Roman"/>
          <w:b/>
          <w:bCs/>
          <w:i/>
          <w:sz w:val="24"/>
          <w:szCs w:val="24"/>
        </w:rPr>
        <w:tab/>
      </w:r>
      <w:r w:rsidR="0060510C">
        <w:rPr>
          <w:rFonts w:ascii="Times New Roman" w:eastAsia="Times New Roman" w:hAnsi="Times New Roman" w:cs="Times New Roman"/>
          <w:b/>
          <w:bCs/>
          <w:i/>
          <w:sz w:val="24"/>
          <w:szCs w:val="24"/>
        </w:rPr>
        <w:tab/>
      </w:r>
      <w:r w:rsidR="0060510C">
        <w:rPr>
          <w:rFonts w:ascii="Times New Roman" w:eastAsia="Times New Roman" w:hAnsi="Times New Roman" w:cs="Times New Roman"/>
          <w:b/>
          <w:bCs/>
          <w:i/>
          <w:sz w:val="24"/>
          <w:szCs w:val="24"/>
        </w:rPr>
        <w:tab/>
      </w:r>
      <w:r w:rsidR="0060510C">
        <w:rPr>
          <w:rFonts w:ascii="Times New Roman" w:eastAsia="Times New Roman" w:hAnsi="Times New Roman" w:cs="Times New Roman"/>
          <w:b/>
          <w:bCs/>
          <w:i/>
          <w:sz w:val="24"/>
          <w:szCs w:val="24"/>
        </w:rPr>
        <w:tab/>
      </w:r>
      <w:r w:rsidR="0060510C">
        <w:rPr>
          <w:rFonts w:ascii="Times New Roman" w:eastAsia="Times New Roman" w:hAnsi="Times New Roman" w:cs="Times New Roman"/>
          <w:b/>
          <w:bCs/>
          <w:i/>
          <w:sz w:val="24"/>
          <w:szCs w:val="24"/>
        </w:rPr>
        <w:tab/>
      </w:r>
      <w:r w:rsidR="0060510C">
        <w:rPr>
          <w:rFonts w:ascii="Times New Roman" w:eastAsia="Times New Roman" w:hAnsi="Times New Roman" w:cs="Times New Roman"/>
          <w:b/>
          <w:bCs/>
          <w:i/>
          <w:sz w:val="24"/>
          <w:szCs w:val="24"/>
        </w:rPr>
        <w:tab/>
      </w:r>
      <w:r w:rsidR="0060510C">
        <w:rPr>
          <w:rFonts w:ascii="Times New Roman" w:eastAsia="Times New Roman" w:hAnsi="Times New Roman" w:cs="Times New Roman"/>
          <w:b/>
          <w:bCs/>
          <w:i/>
          <w:sz w:val="24"/>
          <w:szCs w:val="24"/>
        </w:rPr>
        <w:tab/>
        <w:t xml:space="preserve">         </w:t>
      </w:r>
      <w:r w:rsidRPr="002068B2">
        <w:rPr>
          <w:rFonts w:ascii="Times New Roman" w:eastAsia="Times New Roman" w:hAnsi="Times New Roman" w:cs="Times New Roman"/>
          <w:bCs/>
          <w:sz w:val="24"/>
          <w:szCs w:val="24"/>
        </w:rPr>
        <w:t>УДК  621.7.016.3:65.011.56</w:t>
      </w:r>
    </w:p>
    <w:p w:rsidR="002561B9" w:rsidRPr="002068B2" w:rsidRDefault="002561B9" w:rsidP="002561B9">
      <w:pPr>
        <w:spacing w:line="240" w:lineRule="auto"/>
        <w:ind w:firstLine="708"/>
        <w:rPr>
          <w:rFonts w:ascii="Times New Roman" w:eastAsia="Times New Roman" w:hAnsi="Times New Roman" w:cs="Times New Roman"/>
          <w:sz w:val="24"/>
          <w:szCs w:val="24"/>
        </w:rPr>
      </w:pPr>
      <w:r w:rsidRPr="002068B2">
        <w:rPr>
          <w:rFonts w:ascii="Times New Roman" w:eastAsia="Times New Roman" w:hAnsi="Times New Roman" w:cs="Times New Roman"/>
          <w:b/>
          <w:sz w:val="24"/>
          <w:szCs w:val="24"/>
        </w:rPr>
        <w:t>Применение бабы молота с наполнителем для модернизации штамповочного молота с массой падающих частей 1000 кг</w:t>
      </w:r>
      <w:r w:rsidRPr="002068B2">
        <w:rPr>
          <w:rFonts w:ascii="Times New Roman" w:eastAsia="Times New Roman" w:hAnsi="Times New Roman" w:cs="Times New Roman"/>
          <w:sz w:val="24"/>
          <w:szCs w:val="24"/>
        </w:rPr>
        <w:t xml:space="preserve"> / В. Ю. Лавриненко, В. П. Чекалов, Т. Х. Аюпов // Заготовительные производства в машиностроении. - 2018. - Т. 16. - № 1. - С. 21-24: ил. - Библиогр.: 3 назв.</w:t>
      </w:r>
    </w:p>
    <w:p w:rsidR="002561B9" w:rsidRPr="002068B2" w:rsidRDefault="002561B9" w:rsidP="002561B9">
      <w:pPr>
        <w:spacing w:line="240" w:lineRule="auto"/>
        <w:ind w:firstLine="708"/>
        <w:rPr>
          <w:rFonts w:ascii="Times New Roman" w:eastAsia="Times New Roman" w:hAnsi="Times New Roman" w:cs="Times New Roman"/>
          <w:sz w:val="24"/>
          <w:szCs w:val="24"/>
        </w:rPr>
      </w:pPr>
      <w:r w:rsidRPr="002068B2">
        <w:rPr>
          <w:rFonts w:ascii="Times New Roman" w:eastAsia="Times New Roman" w:hAnsi="Times New Roman" w:cs="Times New Roman"/>
          <w:sz w:val="24"/>
          <w:szCs w:val="24"/>
        </w:rPr>
        <w:t xml:space="preserve">Приведены сведения о модернизации штамповочного молота мод. М2140 с массой падающих частей 1000 кг путем замены стандартной бабы молота на бабу молота с наполнителем в виде стальных шариков в кузнечном цехе АО "Московский машиностроительный завод "Авангард". </w:t>
      </w:r>
    </w:p>
    <w:p w:rsidR="002561B9" w:rsidRPr="002068B2" w:rsidRDefault="002561B9" w:rsidP="002561B9">
      <w:pPr>
        <w:rPr>
          <w:rFonts w:ascii="Times New Roman" w:hAnsi="Times New Roman" w:cs="Times New Roman"/>
          <w:sz w:val="24"/>
          <w:szCs w:val="24"/>
        </w:rPr>
      </w:pPr>
    </w:p>
    <w:p w:rsidR="0060510C" w:rsidRDefault="0060510C" w:rsidP="0060510C">
      <w:pPr>
        <w:spacing w:line="240" w:lineRule="auto"/>
        <w:ind w:left="6381"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561B9" w:rsidRPr="002068B2">
        <w:rPr>
          <w:rFonts w:ascii="Times New Roman" w:eastAsia="Times New Roman" w:hAnsi="Times New Roman" w:cs="Times New Roman"/>
          <w:sz w:val="24"/>
          <w:szCs w:val="24"/>
        </w:rPr>
        <w:t>УДК  621.771:669.017</w:t>
      </w:r>
    </w:p>
    <w:p w:rsidR="002561B9" w:rsidRPr="002068B2" w:rsidRDefault="002561B9" w:rsidP="0060510C">
      <w:pPr>
        <w:spacing w:line="240" w:lineRule="auto"/>
        <w:rPr>
          <w:rFonts w:ascii="Times New Roman" w:eastAsia="Times New Roman" w:hAnsi="Times New Roman" w:cs="Times New Roman"/>
          <w:sz w:val="24"/>
          <w:szCs w:val="24"/>
        </w:rPr>
      </w:pPr>
      <w:r w:rsidRPr="002068B2">
        <w:rPr>
          <w:rFonts w:ascii="Times New Roman" w:eastAsia="Times New Roman" w:hAnsi="Times New Roman" w:cs="Times New Roman"/>
          <w:b/>
          <w:bCs/>
          <w:sz w:val="24"/>
          <w:szCs w:val="24"/>
        </w:rPr>
        <w:t>Повышение износостойкости прессового инструмента с помощью покрытий из аморфных сплавов</w:t>
      </w:r>
      <w:r w:rsidRPr="002068B2">
        <w:rPr>
          <w:rFonts w:ascii="Times New Roman" w:eastAsia="Times New Roman" w:hAnsi="Times New Roman" w:cs="Times New Roman"/>
          <w:sz w:val="24"/>
          <w:szCs w:val="24"/>
        </w:rPr>
        <w:t xml:space="preserve"> / С. Р. Рахманов [и др.] // Вестник машиностроения. - 2018. - № 1. - С. 55-60: ил. - Библиогр.: 11 назв.</w:t>
      </w:r>
    </w:p>
    <w:p w:rsidR="002561B9" w:rsidRPr="002068B2" w:rsidRDefault="002561B9" w:rsidP="002561B9">
      <w:pPr>
        <w:spacing w:line="240" w:lineRule="auto"/>
        <w:ind w:firstLine="708"/>
        <w:rPr>
          <w:rFonts w:ascii="Times New Roman" w:eastAsia="Times New Roman" w:hAnsi="Times New Roman" w:cs="Times New Roman"/>
          <w:sz w:val="24"/>
          <w:szCs w:val="24"/>
        </w:rPr>
      </w:pPr>
      <w:r w:rsidRPr="002068B2">
        <w:rPr>
          <w:rFonts w:ascii="Times New Roman" w:eastAsia="Times New Roman" w:hAnsi="Times New Roman" w:cs="Times New Roman"/>
          <w:sz w:val="24"/>
          <w:szCs w:val="24"/>
        </w:rPr>
        <w:t xml:space="preserve">Исследованы способы получения и показатели покрытий из аморфных материалов для повышения износостойкости инструмента на примере деталей трубопрессовой установки. </w:t>
      </w:r>
    </w:p>
    <w:p w:rsidR="002561B9" w:rsidRPr="002068B2" w:rsidRDefault="002561B9" w:rsidP="002561B9">
      <w:pPr>
        <w:spacing w:line="240" w:lineRule="auto"/>
        <w:rPr>
          <w:rFonts w:ascii="Times New Roman" w:eastAsia="Times New Roman" w:hAnsi="Times New Roman" w:cs="Times New Roman"/>
          <w:b/>
          <w:bCs/>
          <w:i/>
          <w:sz w:val="24"/>
          <w:szCs w:val="24"/>
        </w:rPr>
      </w:pPr>
    </w:p>
    <w:p w:rsidR="002561B9" w:rsidRPr="002068B2" w:rsidRDefault="002561B9" w:rsidP="002561B9">
      <w:pPr>
        <w:spacing w:line="240" w:lineRule="auto"/>
        <w:rPr>
          <w:rFonts w:ascii="Times New Roman" w:eastAsia="Times New Roman" w:hAnsi="Times New Roman" w:cs="Times New Roman"/>
          <w:bCs/>
          <w:sz w:val="24"/>
          <w:szCs w:val="24"/>
        </w:rPr>
      </w:pPr>
      <w:r w:rsidRPr="002068B2">
        <w:rPr>
          <w:rFonts w:ascii="Times New Roman" w:eastAsia="Times New Roman" w:hAnsi="Times New Roman" w:cs="Times New Roman"/>
          <w:b/>
          <w:bCs/>
          <w:i/>
          <w:sz w:val="24"/>
          <w:szCs w:val="24"/>
        </w:rPr>
        <w:t>Чудин, В.Н.</w:t>
      </w:r>
      <w:r w:rsidR="0060510C">
        <w:rPr>
          <w:rFonts w:ascii="Times New Roman" w:eastAsia="Times New Roman" w:hAnsi="Times New Roman" w:cs="Times New Roman"/>
          <w:b/>
          <w:bCs/>
          <w:i/>
          <w:sz w:val="24"/>
          <w:szCs w:val="24"/>
        </w:rPr>
        <w:tab/>
      </w:r>
      <w:r w:rsidR="0060510C">
        <w:rPr>
          <w:rFonts w:ascii="Times New Roman" w:eastAsia="Times New Roman" w:hAnsi="Times New Roman" w:cs="Times New Roman"/>
          <w:b/>
          <w:bCs/>
          <w:i/>
          <w:sz w:val="24"/>
          <w:szCs w:val="24"/>
        </w:rPr>
        <w:tab/>
      </w:r>
      <w:r w:rsidR="0060510C">
        <w:rPr>
          <w:rFonts w:ascii="Times New Roman" w:eastAsia="Times New Roman" w:hAnsi="Times New Roman" w:cs="Times New Roman"/>
          <w:b/>
          <w:bCs/>
          <w:i/>
          <w:sz w:val="24"/>
          <w:szCs w:val="24"/>
        </w:rPr>
        <w:tab/>
      </w:r>
      <w:r w:rsidR="0060510C">
        <w:rPr>
          <w:rFonts w:ascii="Times New Roman" w:eastAsia="Times New Roman" w:hAnsi="Times New Roman" w:cs="Times New Roman"/>
          <w:b/>
          <w:bCs/>
          <w:i/>
          <w:sz w:val="24"/>
          <w:szCs w:val="24"/>
        </w:rPr>
        <w:tab/>
      </w:r>
      <w:r w:rsidR="0060510C">
        <w:rPr>
          <w:rFonts w:ascii="Times New Roman" w:eastAsia="Times New Roman" w:hAnsi="Times New Roman" w:cs="Times New Roman"/>
          <w:b/>
          <w:bCs/>
          <w:i/>
          <w:sz w:val="24"/>
          <w:szCs w:val="24"/>
        </w:rPr>
        <w:tab/>
      </w:r>
      <w:r w:rsidR="0060510C">
        <w:rPr>
          <w:rFonts w:ascii="Times New Roman" w:eastAsia="Times New Roman" w:hAnsi="Times New Roman" w:cs="Times New Roman"/>
          <w:b/>
          <w:bCs/>
          <w:i/>
          <w:sz w:val="24"/>
          <w:szCs w:val="24"/>
        </w:rPr>
        <w:tab/>
      </w:r>
      <w:r w:rsidR="0060510C">
        <w:rPr>
          <w:rFonts w:ascii="Times New Roman" w:eastAsia="Times New Roman" w:hAnsi="Times New Roman" w:cs="Times New Roman"/>
          <w:b/>
          <w:bCs/>
          <w:i/>
          <w:sz w:val="24"/>
          <w:szCs w:val="24"/>
        </w:rPr>
        <w:tab/>
      </w:r>
      <w:r w:rsidR="0060510C">
        <w:rPr>
          <w:rFonts w:ascii="Times New Roman" w:eastAsia="Times New Roman" w:hAnsi="Times New Roman" w:cs="Times New Roman"/>
          <w:b/>
          <w:bCs/>
          <w:i/>
          <w:sz w:val="24"/>
          <w:szCs w:val="24"/>
        </w:rPr>
        <w:tab/>
      </w:r>
      <w:r w:rsidR="0060510C">
        <w:rPr>
          <w:rFonts w:ascii="Times New Roman" w:eastAsia="Times New Roman" w:hAnsi="Times New Roman" w:cs="Times New Roman"/>
          <w:b/>
          <w:bCs/>
          <w:i/>
          <w:sz w:val="24"/>
          <w:szCs w:val="24"/>
        </w:rPr>
        <w:tab/>
        <w:t xml:space="preserve">        </w:t>
      </w:r>
      <w:r w:rsidRPr="002068B2">
        <w:rPr>
          <w:rFonts w:ascii="Times New Roman" w:eastAsia="Times New Roman" w:hAnsi="Times New Roman" w:cs="Times New Roman"/>
          <w:bCs/>
          <w:sz w:val="24"/>
          <w:szCs w:val="24"/>
        </w:rPr>
        <w:t>УДК  621.98:539.376</w:t>
      </w:r>
    </w:p>
    <w:p w:rsidR="002561B9" w:rsidRPr="002068B2" w:rsidRDefault="002561B9" w:rsidP="002561B9">
      <w:pPr>
        <w:spacing w:line="240" w:lineRule="auto"/>
        <w:ind w:firstLine="708"/>
        <w:rPr>
          <w:rFonts w:ascii="Times New Roman" w:eastAsia="Times New Roman" w:hAnsi="Times New Roman" w:cs="Times New Roman"/>
          <w:sz w:val="24"/>
          <w:szCs w:val="24"/>
        </w:rPr>
      </w:pPr>
      <w:r w:rsidRPr="002068B2">
        <w:rPr>
          <w:rFonts w:ascii="Times New Roman" w:eastAsia="Times New Roman" w:hAnsi="Times New Roman" w:cs="Times New Roman"/>
          <w:b/>
          <w:sz w:val="24"/>
          <w:szCs w:val="24"/>
        </w:rPr>
        <w:t>Газоформовка днищ емкостей при нелинейно-вязком деформировании</w:t>
      </w:r>
      <w:r w:rsidRPr="002068B2">
        <w:rPr>
          <w:rFonts w:ascii="Times New Roman" w:eastAsia="Times New Roman" w:hAnsi="Times New Roman" w:cs="Times New Roman"/>
          <w:sz w:val="24"/>
          <w:szCs w:val="24"/>
        </w:rPr>
        <w:t xml:space="preserve"> / В. Н. Чудин // Вестник машиностроения. - 2018. - № 1. - С. 70-76: ил. - Библиогр.: 8 назв.</w:t>
      </w:r>
    </w:p>
    <w:p w:rsidR="002561B9" w:rsidRPr="002068B2" w:rsidRDefault="002561B9" w:rsidP="002561B9">
      <w:pPr>
        <w:spacing w:line="240" w:lineRule="auto"/>
        <w:ind w:firstLine="708"/>
        <w:rPr>
          <w:rFonts w:ascii="Times New Roman" w:eastAsia="Times New Roman" w:hAnsi="Times New Roman" w:cs="Times New Roman"/>
          <w:sz w:val="24"/>
          <w:szCs w:val="24"/>
        </w:rPr>
      </w:pPr>
      <w:r w:rsidRPr="002068B2">
        <w:rPr>
          <w:rFonts w:ascii="Times New Roman" w:eastAsia="Times New Roman" w:hAnsi="Times New Roman" w:cs="Times New Roman"/>
          <w:sz w:val="24"/>
          <w:szCs w:val="24"/>
        </w:rPr>
        <w:t xml:space="preserve">Приведены схема и расчет параметров формообразования газом под давлением днищ из высокопрочных сплавов в состоянии нелинейной вязкости. </w:t>
      </w:r>
    </w:p>
    <w:p w:rsidR="002561B9" w:rsidRPr="002068B2" w:rsidRDefault="002561B9" w:rsidP="002561B9">
      <w:pPr>
        <w:rPr>
          <w:rFonts w:ascii="Times New Roman" w:hAnsi="Times New Roman" w:cs="Times New Roman"/>
          <w:sz w:val="24"/>
          <w:szCs w:val="24"/>
        </w:rPr>
      </w:pPr>
      <w:r w:rsidRPr="002068B2">
        <w:rPr>
          <w:rFonts w:ascii="Times New Roman" w:hAnsi="Times New Roman" w:cs="Times New Roman"/>
          <w:sz w:val="24"/>
          <w:szCs w:val="24"/>
        </w:rPr>
        <w:tab/>
      </w:r>
    </w:p>
    <w:p w:rsidR="002561B9" w:rsidRPr="002068B2" w:rsidRDefault="002561B9" w:rsidP="002561B9">
      <w:pPr>
        <w:rPr>
          <w:rFonts w:ascii="Times New Roman" w:hAnsi="Times New Roman" w:cs="Times New Roman"/>
          <w:b/>
          <w:sz w:val="24"/>
          <w:szCs w:val="24"/>
        </w:rPr>
      </w:pPr>
      <w:r w:rsidRPr="002068B2">
        <w:rPr>
          <w:rFonts w:ascii="Times New Roman" w:hAnsi="Times New Roman" w:cs="Times New Roman"/>
          <w:b/>
          <w:sz w:val="24"/>
          <w:szCs w:val="24"/>
        </w:rPr>
        <w:t>ЛИТЕЙНОЕ  ПРОИЗВОДСТВО</w:t>
      </w:r>
    </w:p>
    <w:p w:rsidR="002561B9" w:rsidRDefault="002561B9" w:rsidP="002561B9">
      <w:pPr>
        <w:spacing w:line="240" w:lineRule="auto"/>
        <w:rPr>
          <w:rFonts w:ascii="Times New Roman" w:eastAsia="Times New Roman" w:hAnsi="Times New Roman" w:cs="Times New Roman"/>
          <w:b/>
          <w:bCs/>
          <w:i/>
          <w:sz w:val="24"/>
          <w:szCs w:val="24"/>
        </w:rPr>
      </w:pPr>
    </w:p>
    <w:p w:rsidR="002561B9" w:rsidRPr="002068B2" w:rsidRDefault="002561B9" w:rsidP="002561B9">
      <w:pPr>
        <w:spacing w:line="240" w:lineRule="auto"/>
        <w:rPr>
          <w:rFonts w:ascii="Times New Roman" w:eastAsia="Times New Roman" w:hAnsi="Times New Roman" w:cs="Times New Roman"/>
          <w:b/>
          <w:bCs/>
          <w:i/>
          <w:sz w:val="24"/>
          <w:szCs w:val="24"/>
        </w:rPr>
      </w:pPr>
      <w:r w:rsidRPr="002068B2">
        <w:rPr>
          <w:rFonts w:ascii="Times New Roman" w:eastAsia="Times New Roman" w:hAnsi="Times New Roman" w:cs="Times New Roman"/>
          <w:b/>
          <w:bCs/>
          <w:i/>
          <w:sz w:val="24"/>
          <w:szCs w:val="24"/>
        </w:rPr>
        <w:t>Бакрадзе, М.М.</w:t>
      </w:r>
    </w:p>
    <w:p w:rsidR="002561B9" w:rsidRDefault="002561B9" w:rsidP="002561B9">
      <w:pPr>
        <w:spacing w:line="240" w:lineRule="auto"/>
        <w:ind w:firstLine="708"/>
        <w:rPr>
          <w:rFonts w:ascii="Times New Roman" w:eastAsia="Times New Roman" w:hAnsi="Times New Roman" w:cs="Times New Roman"/>
          <w:sz w:val="24"/>
          <w:szCs w:val="24"/>
        </w:rPr>
      </w:pPr>
      <w:r w:rsidRPr="002068B2">
        <w:rPr>
          <w:rFonts w:ascii="Times New Roman" w:eastAsia="Times New Roman" w:hAnsi="Times New Roman" w:cs="Times New Roman"/>
          <w:b/>
          <w:sz w:val="24"/>
          <w:szCs w:val="24"/>
        </w:rPr>
        <w:t>Материалы нового поколения и технологии производства полуфабрикатов и деталей из них для ГТУ средней и высокой мощности</w:t>
      </w:r>
      <w:r>
        <w:rPr>
          <w:rFonts w:ascii="Times New Roman" w:eastAsia="Times New Roman" w:hAnsi="Times New Roman" w:cs="Times New Roman"/>
          <w:sz w:val="24"/>
          <w:szCs w:val="24"/>
        </w:rPr>
        <w:t xml:space="preserve"> </w:t>
      </w:r>
      <w:r w:rsidRPr="002068B2">
        <w:rPr>
          <w:rFonts w:ascii="Times New Roman" w:eastAsia="Times New Roman" w:hAnsi="Times New Roman" w:cs="Times New Roman"/>
          <w:sz w:val="24"/>
          <w:szCs w:val="24"/>
        </w:rPr>
        <w:t>/ М. М. Бакрадзе</w:t>
      </w:r>
      <w:r>
        <w:rPr>
          <w:rFonts w:ascii="Times New Roman" w:eastAsia="Times New Roman" w:hAnsi="Times New Roman" w:cs="Times New Roman"/>
          <w:sz w:val="24"/>
          <w:szCs w:val="24"/>
        </w:rPr>
        <w:t xml:space="preserve"> </w:t>
      </w:r>
      <w:r w:rsidRPr="002068B2">
        <w:rPr>
          <w:rFonts w:ascii="Times New Roman" w:eastAsia="Times New Roman" w:hAnsi="Times New Roman" w:cs="Times New Roman"/>
          <w:sz w:val="24"/>
          <w:szCs w:val="24"/>
        </w:rPr>
        <w:t xml:space="preserve">// Газотурбинные технологии. - 2017. - № 7. - С. 30-33: ил. </w:t>
      </w:r>
    </w:p>
    <w:p w:rsidR="002561B9" w:rsidRPr="002068B2" w:rsidRDefault="002561B9" w:rsidP="002561B9">
      <w:pPr>
        <w:spacing w:line="240" w:lineRule="auto"/>
        <w:ind w:firstLine="708"/>
        <w:rPr>
          <w:rFonts w:ascii="Times New Roman" w:eastAsia="Times New Roman" w:hAnsi="Times New Roman" w:cs="Times New Roman"/>
          <w:sz w:val="24"/>
          <w:szCs w:val="24"/>
        </w:rPr>
      </w:pPr>
      <w:r w:rsidRPr="002068B2">
        <w:rPr>
          <w:rFonts w:ascii="Times New Roman" w:eastAsia="Times New Roman" w:hAnsi="Times New Roman" w:cs="Times New Roman"/>
          <w:sz w:val="24"/>
          <w:szCs w:val="24"/>
        </w:rPr>
        <w:t xml:space="preserve">Описаны разработки ФГУП «ВИАМ» в области литейных технологий: производство отливок турбинных лопаток газотурбинных установок (ГТУ); разработка литейных жаропрочных сплавов и многокомпонентных керамических теплозащитных покрытий, легированных оксидами редкоземельных металлов (РЗМ), разработка промышленных литейных установок и др. </w:t>
      </w:r>
    </w:p>
    <w:p w:rsidR="002561B9" w:rsidRPr="002068B2" w:rsidRDefault="002561B9" w:rsidP="002561B9">
      <w:pPr>
        <w:spacing w:line="240" w:lineRule="auto"/>
        <w:rPr>
          <w:rFonts w:ascii="Times New Roman" w:eastAsia="Times New Roman" w:hAnsi="Times New Roman" w:cs="Times New Roman"/>
          <w:b/>
          <w:sz w:val="24"/>
          <w:szCs w:val="24"/>
        </w:rPr>
      </w:pPr>
    </w:p>
    <w:p w:rsidR="002561B9" w:rsidRPr="002068B2" w:rsidRDefault="0060510C" w:rsidP="0060510C">
      <w:pPr>
        <w:spacing w:line="240" w:lineRule="auto"/>
        <w:ind w:left="6381"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561B9" w:rsidRPr="002068B2">
        <w:rPr>
          <w:rFonts w:ascii="Times New Roman" w:eastAsia="Times New Roman" w:hAnsi="Times New Roman" w:cs="Times New Roman"/>
          <w:sz w:val="24"/>
          <w:szCs w:val="24"/>
        </w:rPr>
        <w:t>УДК  621.74.02:669.1</w:t>
      </w:r>
    </w:p>
    <w:p w:rsidR="002561B9" w:rsidRPr="002068B2" w:rsidRDefault="002561B9" w:rsidP="002561B9">
      <w:pPr>
        <w:spacing w:line="240" w:lineRule="auto"/>
        <w:ind w:firstLine="708"/>
        <w:rPr>
          <w:rFonts w:ascii="Times New Roman" w:eastAsia="Times New Roman" w:hAnsi="Times New Roman" w:cs="Times New Roman"/>
          <w:sz w:val="24"/>
          <w:szCs w:val="24"/>
        </w:rPr>
      </w:pPr>
      <w:r w:rsidRPr="002068B2">
        <w:rPr>
          <w:rFonts w:ascii="Times New Roman" w:eastAsia="Times New Roman" w:hAnsi="Times New Roman" w:cs="Times New Roman"/>
          <w:b/>
          <w:bCs/>
          <w:sz w:val="24"/>
          <w:szCs w:val="24"/>
        </w:rPr>
        <w:t>Инновационная технология изготовления из среднелегированного хромоникелевого чугуна тонкостенных отливок с повышенной эксплуатационной стойкостью</w:t>
      </w:r>
      <w:r w:rsidRPr="002068B2">
        <w:rPr>
          <w:rFonts w:ascii="Times New Roman" w:eastAsia="Times New Roman" w:hAnsi="Times New Roman" w:cs="Times New Roman"/>
          <w:sz w:val="24"/>
          <w:szCs w:val="24"/>
        </w:rPr>
        <w:t xml:space="preserve"> / А. А. Тахиров [и др.] // Заготовительные производства в машиностроении. - 2018. - Т. 16. - № 1. - С. 8-12: ил.</w:t>
      </w:r>
    </w:p>
    <w:p w:rsidR="002561B9" w:rsidRPr="002068B2" w:rsidRDefault="002561B9" w:rsidP="002561B9">
      <w:pPr>
        <w:spacing w:line="240" w:lineRule="auto"/>
        <w:ind w:firstLine="708"/>
        <w:rPr>
          <w:rFonts w:ascii="Times New Roman" w:eastAsia="Times New Roman" w:hAnsi="Times New Roman" w:cs="Times New Roman"/>
          <w:sz w:val="24"/>
          <w:szCs w:val="24"/>
        </w:rPr>
      </w:pPr>
      <w:r w:rsidRPr="002068B2">
        <w:rPr>
          <w:rFonts w:ascii="Times New Roman" w:eastAsia="Times New Roman" w:hAnsi="Times New Roman" w:cs="Times New Roman"/>
          <w:sz w:val="24"/>
          <w:szCs w:val="24"/>
        </w:rPr>
        <w:lastRenderedPageBreak/>
        <w:t xml:space="preserve">Разработаны химический состав среднелегированного хромоникелевого чугуна и эффективная технология изготовления износостойких тонкостенных деталей для смесеприготовительного оборудования стационарных и передвижных асфальтобетонных заводов. Промышленная эксплуатация этих деталей в смесеприготовительных системах показала, что по сравнению с импортными работоспособность деталей увеличилась от 9 до 12...14 месяцев. </w:t>
      </w:r>
    </w:p>
    <w:p w:rsidR="0060510C" w:rsidRDefault="0060510C" w:rsidP="0060510C">
      <w:pPr>
        <w:spacing w:line="240" w:lineRule="auto"/>
        <w:rPr>
          <w:rFonts w:ascii="Times New Roman" w:eastAsia="Times New Roman" w:hAnsi="Times New Roman" w:cs="Times New Roman"/>
          <w:b/>
          <w:bCs/>
          <w:i/>
          <w:sz w:val="24"/>
          <w:szCs w:val="24"/>
        </w:rPr>
      </w:pPr>
    </w:p>
    <w:p w:rsidR="002561B9" w:rsidRPr="002068B2" w:rsidRDefault="002561B9" w:rsidP="0060510C">
      <w:pPr>
        <w:spacing w:line="240" w:lineRule="auto"/>
        <w:rPr>
          <w:rFonts w:ascii="Times New Roman" w:eastAsia="Times New Roman" w:hAnsi="Times New Roman" w:cs="Times New Roman"/>
          <w:b/>
          <w:bCs/>
          <w:i/>
          <w:sz w:val="24"/>
          <w:szCs w:val="24"/>
        </w:rPr>
      </w:pPr>
      <w:r w:rsidRPr="002068B2">
        <w:rPr>
          <w:rFonts w:ascii="Times New Roman" w:eastAsia="Times New Roman" w:hAnsi="Times New Roman" w:cs="Times New Roman"/>
          <w:b/>
          <w:bCs/>
          <w:i/>
          <w:sz w:val="24"/>
          <w:szCs w:val="24"/>
        </w:rPr>
        <w:t>Ткаченко, С.С.</w:t>
      </w:r>
    </w:p>
    <w:p w:rsidR="002561B9" w:rsidRPr="002068B2" w:rsidRDefault="002561B9" w:rsidP="002561B9">
      <w:pPr>
        <w:spacing w:line="240" w:lineRule="auto"/>
        <w:ind w:firstLine="708"/>
        <w:rPr>
          <w:rFonts w:ascii="Times New Roman" w:eastAsia="Times New Roman" w:hAnsi="Times New Roman" w:cs="Times New Roman"/>
          <w:sz w:val="24"/>
          <w:szCs w:val="24"/>
        </w:rPr>
      </w:pPr>
      <w:r w:rsidRPr="002068B2">
        <w:rPr>
          <w:rFonts w:ascii="Times New Roman" w:eastAsia="Times New Roman" w:hAnsi="Times New Roman" w:cs="Times New Roman"/>
          <w:b/>
          <w:sz w:val="24"/>
          <w:szCs w:val="24"/>
        </w:rPr>
        <w:t>Инновации отечественного литейного производства - успех импортозамещения в машиностроении</w:t>
      </w:r>
      <w:r w:rsidRPr="002068B2">
        <w:rPr>
          <w:rFonts w:ascii="Times New Roman" w:eastAsia="Times New Roman" w:hAnsi="Times New Roman" w:cs="Times New Roman"/>
          <w:sz w:val="24"/>
          <w:szCs w:val="24"/>
        </w:rPr>
        <w:t xml:space="preserve"> / С. С. Ткаченко // Станочный парк. - 2017. - № 12. - С. 34-37: ил. - Библиогр.: 4 назв.</w:t>
      </w:r>
    </w:p>
    <w:p w:rsidR="002561B9" w:rsidRPr="002068B2" w:rsidRDefault="002561B9" w:rsidP="002561B9">
      <w:pPr>
        <w:spacing w:line="240" w:lineRule="auto"/>
        <w:ind w:firstLine="708"/>
        <w:rPr>
          <w:rFonts w:ascii="Times New Roman" w:eastAsia="Times New Roman" w:hAnsi="Times New Roman" w:cs="Times New Roman"/>
          <w:sz w:val="24"/>
          <w:szCs w:val="24"/>
        </w:rPr>
      </w:pPr>
      <w:r w:rsidRPr="002068B2">
        <w:rPr>
          <w:rFonts w:ascii="Times New Roman" w:eastAsia="Times New Roman" w:hAnsi="Times New Roman" w:cs="Times New Roman"/>
          <w:sz w:val="24"/>
          <w:szCs w:val="24"/>
        </w:rPr>
        <w:t xml:space="preserve">Приведены примеры внедрения инновационных технологий и современного преимущественно отечественного формообразующего и термического оборудования. </w:t>
      </w:r>
    </w:p>
    <w:p w:rsidR="002561B9" w:rsidRPr="002068B2" w:rsidRDefault="002561B9" w:rsidP="002561B9">
      <w:pPr>
        <w:rPr>
          <w:rFonts w:ascii="Times New Roman" w:hAnsi="Times New Roman" w:cs="Times New Roman"/>
          <w:sz w:val="24"/>
          <w:szCs w:val="24"/>
        </w:rPr>
      </w:pPr>
    </w:p>
    <w:p w:rsidR="002561B9" w:rsidRPr="002068B2" w:rsidRDefault="002561B9" w:rsidP="002561B9">
      <w:pPr>
        <w:spacing w:line="240" w:lineRule="auto"/>
        <w:rPr>
          <w:rFonts w:ascii="Times New Roman" w:eastAsia="Times New Roman" w:hAnsi="Times New Roman" w:cs="Times New Roman"/>
          <w:bCs/>
          <w:sz w:val="24"/>
          <w:szCs w:val="24"/>
        </w:rPr>
      </w:pPr>
      <w:r w:rsidRPr="002068B2">
        <w:rPr>
          <w:rFonts w:ascii="Times New Roman" w:eastAsia="Times New Roman" w:hAnsi="Times New Roman" w:cs="Times New Roman"/>
          <w:b/>
          <w:bCs/>
          <w:i/>
          <w:sz w:val="24"/>
          <w:szCs w:val="24"/>
        </w:rPr>
        <w:t>Шатульский, А.А.</w:t>
      </w:r>
      <w:r w:rsidR="0060510C">
        <w:rPr>
          <w:rFonts w:ascii="Times New Roman" w:eastAsia="Times New Roman" w:hAnsi="Times New Roman" w:cs="Times New Roman"/>
          <w:b/>
          <w:bCs/>
          <w:i/>
          <w:sz w:val="24"/>
          <w:szCs w:val="24"/>
        </w:rPr>
        <w:tab/>
      </w:r>
      <w:r w:rsidR="0060510C">
        <w:rPr>
          <w:rFonts w:ascii="Times New Roman" w:eastAsia="Times New Roman" w:hAnsi="Times New Roman" w:cs="Times New Roman"/>
          <w:b/>
          <w:bCs/>
          <w:i/>
          <w:sz w:val="24"/>
          <w:szCs w:val="24"/>
        </w:rPr>
        <w:tab/>
      </w:r>
      <w:r w:rsidR="0060510C">
        <w:rPr>
          <w:rFonts w:ascii="Times New Roman" w:eastAsia="Times New Roman" w:hAnsi="Times New Roman" w:cs="Times New Roman"/>
          <w:b/>
          <w:bCs/>
          <w:i/>
          <w:sz w:val="24"/>
          <w:szCs w:val="24"/>
        </w:rPr>
        <w:tab/>
      </w:r>
      <w:r w:rsidR="0060510C">
        <w:rPr>
          <w:rFonts w:ascii="Times New Roman" w:eastAsia="Times New Roman" w:hAnsi="Times New Roman" w:cs="Times New Roman"/>
          <w:b/>
          <w:bCs/>
          <w:i/>
          <w:sz w:val="24"/>
          <w:szCs w:val="24"/>
        </w:rPr>
        <w:tab/>
      </w:r>
      <w:r w:rsidR="0060510C">
        <w:rPr>
          <w:rFonts w:ascii="Times New Roman" w:eastAsia="Times New Roman" w:hAnsi="Times New Roman" w:cs="Times New Roman"/>
          <w:b/>
          <w:bCs/>
          <w:i/>
          <w:sz w:val="24"/>
          <w:szCs w:val="24"/>
        </w:rPr>
        <w:tab/>
      </w:r>
      <w:r w:rsidR="0060510C">
        <w:rPr>
          <w:rFonts w:ascii="Times New Roman" w:eastAsia="Times New Roman" w:hAnsi="Times New Roman" w:cs="Times New Roman"/>
          <w:b/>
          <w:bCs/>
          <w:i/>
          <w:sz w:val="24"/>
          <w:szCs w:val="24"/>
        </w:rPr>
        <w:tab/>
      </w:r>
      <w:r w:rsidR="0060510C">
        <w:rPr>
          <w:rFonts w:ascii="Times New Roman" w:eastAsia="Times New Roman" w:hAnsi="Times New Roman" w:cs="Times New Roman"/>
          <w:b/>
          <w:bCs/>
          <w:i/>
          <w:sz w:val="24"/>
          <w:szCs w:val="24"/>
        </w:rPr>
        <w:tab/>
      </w:r>
      <w:r w:rsidR="0060510C">
        <w:rPr>
          <w:rFonts w:ascii="Times New Roman" w:eastAsia="Times New Roman" w:hAnsi="Times New Roman" w:cs="Times New Roman"/>
          <w:b/>
          <w:bCs/>
          <w:i/>
          <w:sz w:val="24"/>
          <w:szCs w:val="24"/>
        </w:rPr>
        <w:tab/>
      </w:r>
      <w:r w:rsidR="0060510C">
        <w:rPr>
          <w:rFonts w:ascii="Times New Roman" w:eastAsia="Times New Roman" w:hAnsi="Times New Roman" w:cs="Times New Roman"/>
          <w:b/>
          <w:bCs/>
          <w:i/>
          <w:sz w:val="24"/>
          <w:szCs w:val="24"/>
        </w:rPr>
        <w:tab/>
        <w:t xml:space="preserve">           </w:t>
      </w:r>
      <w:r w:rsidRPr="002068B2">
        <w:rPr>
          <w:rFonts w:ascii="Times New Roman" w:eastAsia="Times New Roman" w:hAnsi="Times New Roman" w:cs="Times New Roman"/>
          <w:bCs/>
          <w:sz w:val="24"/>
          <w:szCs w:val="24"/>
        </w:rPr>
        <w:t>УДК  621.74</w:t>
      </w:r>
    </w:p>
    <w:p w:rsidR="002561B9" w:rsidRPr="002068B2" w:rsidRDefault="002561B9" w:rsidP="002561B9">
      <w:pPr>
        <w:spacing w:line="240" w:lineRule="auto"/>
        <w:ind w:firstLine="708"/>
        <w:rPr>
          <w:rFonts w:ascii="Times New Roman" w:eastAsia="Times New Roman" w:hAnsi="Times New Roman" w:cs="Times New Roman"/>
          <w:sz w:val="24"/>
          <w:szCs w:val="24"/>
        </w:rPr>
      </w:pPr>
      <w:r w:rsidRPr="002068B2">
        <w:rPr>
          <w:rFonts w:ascii="Times New Roman" w:eastAsia="Times New Roman" w:hAnsi="Times New Roman" w:cs="Times New Roman"/>
          <w:b/>
          <w:sz w:val="24"/>
          <w:szCs w:val="24"/>
        </w:rPr>
        <w:t xml:space="preserve">Моделирование процесса заполнения формы расплавом для отливок типа "лопатка" </w:t>
      </w:r>
      <w:r w:rsidRPr="002068B2">
        <w:rPr>
          <w:rFonts w:ascii="Times New Roman" w:eastAsia="Times New Roman" w:hAnsi="Times New Roman" w:cs="Times New Roman"/>
          <w:sz w:val="24"/>
          <w:szCs w:val="24"/>
        </w:rPr>
        <w:t>/ А. А. Шатульский, Ю. В. Чибирнова // Заготовительные производства в машиностроении. - 2018. - Т. 16. - № 1. - С. 3-7: ил. - Библиогр.: 5 назв.</w:t>
      </w:r>
    </w:p>
    <w:p w:rsidR="002561B9" w:rsidRPr="002068B2" w:rsidRDefault="002561B9" w:rsidP="002561B9">
      <w:pPr>
        <w:spacing w:line="240" w:lineRule="auto"/>
        <w:ind w:firstLine="708"/>
        <w:rPr>
          <w:rFonts w:ascii="Times New Roman" w:eastAsia="Times New Roman" w:hAnsi="Times New Roman" w:cs="Times New Roman"/>
          <w:sz w:val="24"/>
          <w:szCs w:val="24"/>
        </w:rPr>
      </w:pPr>
      <w:r w:rsidRPr="002068B2">
        <w:rPr>
          <w:rFonts w:ascii="Times New Roman" w:eastAsia="Times New Roman" w:hAnsi="Times New Roman" w:cs="Times New Roman"/>
          <w:sz w:val="24"/>
          <w:szCs w:val="24"/>
        </w:rPr>
        <w:t xml:space="preserve">Исследованы особенности течения расплава в полости литейной формы при верхнем подводе. Предложена методика расчета параметров заливки, обеспечивающая сокращение брака отливок. </w:t>
      </w:r>
    </w:p>
    <w:p w:rsidR="002561B9" w:rsidRPr="002068B2" w:rsidRDefault="002561B9" w:rsidP="002561B9">
      <w:pPr>
        <w:rPr>
          <w:rFonts w:ascii="Times New Roman" w:hAnsi="Times New Roman" w:cs="Times New Roman"/>
          <w:sz w:val="24"/>
          <w:szCs w:val="24"/>
        </w:rPr>
      </w:pPr>
    </w:p>
    <w:p w:rsidR="002561B9" w:rsidRPr="002068B2" w:rsidRDefault="002561B9" w:rsidP="002561B9">
      <w:pPr>
        <w:rPr>
          <w:rFonts w:ascii="Times New Roman" w:hAnsi="Times New Roman" w:cs="Times New Roman"/>
          <w:b/>
          <w:sz w:val="24"/>
          <w:szCs w:val="24"/>
        </w:rPr>
      </w:pPr>
      <w:r w:rsidRPr="002068B2">
        <w:rPr>
          <w:rFonts w:ascii="Times New Roman" w:hAnsi="Times New Roman" w:cs="Times New Roman"/>
          <w:b/>
          <w:sz w:val="24"/>
          <w:szCs w:val="24"/>
        </w:rPr>
        <w:t>МЕТАЛЛОВЕДЕНИЕ  И  ТЕРМИЧЕСКАЯ  ОБРАБОТКА</w:t>
      </w:r>
    </w:p>
    <w:p w:rsidR="002561B9" w:rsidRPr="002068B2" w:rsidRDefault="002561B9" w:rsidP="002561B9">
      <w:pPr>
        <w:spacing w:line="240" w:lineRule="auto"/>
        <w:rPr>
          <w:rFonts w:ascii="Times New Roman" w:eastAsia="Times New Roman" w:hAnsi="Times New Roman" w:cs="Times New Roman"/>
          <w:bCs/>
          <w:sz w:val="24"/>
          <w:szCs w:val="24"/>
        </w:rPr>
      </w:pPr>
    </w:p>
    <w:p w:rsidR="002561B9" w:rsidRPr="002068B2" w:rsidRDefault="0060510C" w:rsidP="0060510C">
      <w:pPr>
        <w:spacing w:line="240" w:lineRule="auto"/>
        <w:ind w:left="3545"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2561B9" w:rsidRPr="002068B2">
        <w:rPr>
          <w:rFonts w:ascii="Times New Roman" w:eastAsia="Times New Roman" w:hAnsi="Times New Roman" w:cs="Times New Roman"/>
          <w:bCs/>
          <w:sz w:val="24"/>
          <w:szCs w:val="24"/>
        </w:rPr>
        <w:t>УДК  539.374:669.55:52-334.2:539.67:620.186.1</w:t>
      </w:r>
    </w:p>
    <w:p w:rsidR="002561B9" w:rsidRPr="002068B2" w:rsidRDefault="002561B9" w:rsidP="002561B9">
      <w:pPr>
        <w:spacing w:line="240" w:lineRule="auto"/>
        <w:ind w:firstLine="708"/>
        <w:rPr>
          <w:rFonts w:ascii="Times New Roman" w:eastAsia="Times New Roman" w:hAnsi="Times New Roman" w:cs="Times New Roman"/>
          <w:sz w:val="24"/>
          <w:szCs w:val="24"/>
        </w:rPr>
      </w:pPr>
      <w:r w:rsidRPr="002068B2">
        <w:rPr>
          <w:rFonts w:ascii="Times New Roman" w:eastAsia="Times New Roman" w:hAnsi="Times New Roman" w:cs="Times New Roman"/>
          <w:b/>
          <w:bCs/>
          <w:sz w:val="24"/>
          <w:szCs w:val="24"/>
        </w:rPr>
        <w:t>Влияние пластической деформации на твердость и микроструктуру демпфирующего отожженного сплава ЦА15</w:t>
      </w:r>
      <w:r w:rsidRPr="002068B2">
        <w:rPr>
          <w:rFonts w:ascii="Times New Roman" w:eastAsia="Times New Roman" w:hAnsi="Times New Roman" w:cs="Times New Roman"/>
          <w:sz w:val="24"/>
          <w:szCs w:val="24"/>
        </w:rPr>
        <w:t xml:space="preserve"> / А. И. Скворцов [и др.] // Технология металлов. - 2017. - № 12. - С. 36-39: ил. - Библиогр.: 8 назв.</w:t>
      </w:r>
    </w:p>
    <w:p w:rsidR="002561B9" w:rsidRPr="002068B2" w:rsidRDefault="002561B9" w:rsidP="002561B9">
      <w:pPr>
        <w:spacing w:line="240" w:lineRule="auto"/>
        <w:ind w:firstLine="708"/>
        <w:rPr>
          <w:rFonts w:ascii="Times New Roman" w:eastAsia="Times New Roman" w:hAnsi="Times New Roman" w:cs="Times New Roman"/>
          <w:sz w:val="24"/>
          <w:szCs w:val="24"/>
        </w:rPr>
      </w:pPr>
      <w:r w:rsidRPr="002068B2">
        <w:rPr>
          <w:rFonts w:ascii="Times New Roman" w:eastAsia="Times New Roman" w:hAnsi="Times New Roman" w:cs="Times New Roman"/>
          <w:sz w:val="24"/>
          <w:szCs w:val="24"/>
        </w:rPr>
        <w:t xml:space="preserve">Исследовано влияние степени пластической деформации при комнатной температуре на твердость и микроструктуру отожженного сплава ЦА15. Проанализированы процессы упрочнения и разупрочнения сплава ЦА15 на разных стадиях деформирования с учетом изменения микроструктуры. </w:t>
      </w:r>
    </w:p>
    <w:p w:rsidR="002561B9" w:rsidRPr="002068B2" w:rsidRDefault="002561B9" w:rsidP="002561B9">
      <w:pPr>
        <w:spacing w:line="240" w:lineRule="auto"/>
        <w:rPr>
          <w:rFonts w:ascii="Times New Roman" w:eastAsia="Times New Roman" w:hAnsi="Times New Roman" w:cs="Times New Roman"/>
          <w:sz w:val="24"/>
          <w:szCs w:val="24"/>
        </w:rPr>
      </w:pPr>
    </w:p>
    <w:p w:rsidR="002561B9" w:rsidRPr="002068B2" w:rsidRDefault="0060510C" w:rsidP="0060510C">
      <w:pPr>
        <w:spacing w:line="240" w:lineRule="auto"/>
        <w:ind w:left="7090"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561B9" w:rsidRPr="002068B2">
        <w:rPr>
          <w:rFonts w:ascii="Times New Roman" w:eastAsia="Times New Roman" w:hAnsi="Times New Roman" w:cs="Times New Roman"/>
          <w:sz w:val="24"/>
          <w:szCs w:val="24"/>
        </w:rPr>
        <w:t>УДК  669.715.24</w:t>
      </w:r>
    </w:p>
    <w:p w:rsidR="002561B9" w:rsidRPr="002068B2" w:rsidRDefault="002561B9" w:rsidP="002561B9">
      <w:pPr>
        <w:spacing w:line="240" w:lineRule="auto"/>
        <w:ind w:firstLine="708"/>
        <w:rPr>
          <w:rFonts w:ascii="Times New Roman" w:eastAsia="Times New Roman" w:hAnsi="Times New Roman" w:cs="Times New Roman"/>
          <w:sz w:val="24"/>
          <w:szCs w:val="24"/>
        </w:rPr>
      </w:pPr>
      <w:r w:rsidRPr="002068B2">
        <w:rPr>
          <w:rFonts w:ascii="Times New Roman" w:eastAsia="Times New Roman" w:hAnsi="Times New Roman" w:cs="Times New Roman"/>
          <w:b/>
          <w:bCs/>
          <w:sz w:val="24"/>
          <w:szCs w:val="24"/>
        </w:rPr>
        <w:t>Влияние термической обработки на структуру интерметаллидного сплава на основе Ni3Al, полученного по ресурсосберегающей технологии</w:t>
      </w:r>
      <w:r w:rsidRPr="002068B2">
        <w:rPr>
          <w:rFonts w:ascii="Times New Roman" w:eastAsia="Times New Roman" w:hAnsi="Times New Roman" w:cs="Times New Roman"/>
          <w:sz w:val="24"/>
          <w:szCs w:val="24"/>
        </w:rPr>
        <w:t xml:space="preserve"> / О. А. Базылева [и др.] // Заготовительные производства в машиностроении. - 2018. - Т. 16. - № 1. - С. 38-46: ил. - Библиогр.: 10 назв.</w:t>
      </w:r>
    </w:p>
    <w:p w:rsidR="002561B9" w:rsidRPr="002068B2" w:rsidRDefault="002561B9" w:rsidP="002561B9">
      <w:pPr>
        <w:spacing w:line="240" w:lineRule="auto"/>
        <w:ind w:firstLine="708"/>
        <w:rPr>
          <w:rFonts w:ascii="Times New Roman" w:eastAsia="Times New Roman" w:hAnsi="Times New Roman" w:cs="Times New Roman"/>
          <w:sz w:val="24"/>
          <w:szCs w:val="24"/>
        </w:rPr>
      </w:pPr>
      <w:r w:rsidRPr="002068B2">
        <w:rPr>
          <w:rFonts w:ascii="Times New Roman" w:eastAsia="Times New Roman" w:hAnsi="Times New Roman" w:cs="Times New Roman"/>
          <w:sz w:val="24"/>
          <w:szCs w:val="24"/>
        </w:rPr>
        <w:t xml:space="preserve">Изучена структурная и химическая неоднородность интерметаллидного сплава, полученного по ресурсосберегающей технологии с применением литейных отходов. Показано, что повышение фазовой стабильности сплава достигается в результате использования термической обработки: закалки и старения. Проведен сравнительный анализ микроструктуры, рассчитаны значения коэффициента ликвации, определен состав избыточных фаз в зависимости от температуры закалки и старения. Установлен оптимальный режим термической обработки. </w:t>
      </w:r>
    </w:p>
    <w:p w:rsidR="002561B9" w:rsidRPr="002068B2" w:rsidRDefault="002561B9" w:rsidP="002561B9">
      <w:pPr>
        <w:spacing w:line="240" w:lineRule="auto"/>
        <w:rPr>
          <w:rFonts w:ascii="Times New Roman" w:eastAsia="Times New Roman" w:hAnsi="Times New Roman" w:cs="Times New Roman"/>
          <w:b/>
          <w:bCs/>
          <w:i/>
          <w:sz w:val="24"/>
          <w:szCs w:val="24"/>
        </w:rPr>
      </w:pPr>
    </w:p>
    <w:p w:rsidR="00A63C2D" w:rsidRDefault="00A63C2D" w:rsidP="002561B9">
      <w:pPr>
        <w:spacing w:line="240" w:lineRule="auto"/>
        <w:rPr>
          <w:rFonts w:ascii="Times New Roman" w:eastAsia="Times New Roman" w:hAnsi="Times New Roman" w:cs="Times New Roman"/>
          <w:b/>
          <w:bCs/>
          <w:i/>
          <w:sz w:val="24"/>
          <w:szCs w:val="24"/>
        </w:rPr>
      </w:pPr>
    </w:p>
    <w:p w:rsidR="00A63C2D" w:rsidRDefault="00A63C2D" w:rsidP="002561B9">
      <w:pPr>
        <w:spacing w:line="240" w:lineRule="auto"/>
        <w:rPr>
          <w:rFonts w:ascii="Times New Roman" w:eastAsia="Times New Roman" w:hAnsi="Times New Roman" w:cs="Times New Roman"/>
          <w:b/>
          <w:bCs/>
          <w:i/>
          <w:sz w:val="24"/>
          <w:szCs w:val="24"/>
        </w:rPr>
      </w:pPr>
    </w:p>
    <w:p w:rsidR="00A63C2D" w:rsidRDefault="00A63C2D" w:rsidP="002561B9">
      <w:pPr>
        <w:spacing w:line="240" w:lineRule="auto"/>
        <w:rPr>
          <w:rFonts w:ascii="Times New Roman" w:eastAsia="Times New Roman" w:hAnsi="Times New Roman" w:cs="Times New Roman"/>
          <w:b/>
          <w:bCs/>
          <w:i/>
          <w:sz w:val="24"/>
          <w:szCs w:val="24"/>
        </w:rPr>
      </w:pPr>
    </w:p>
    <w:p w:rsidR="002561B9" w:rsidRPr="002068B2" w:rsidRDefault="002561B9" w:rsidP="002561B9">
      <w:pPr>
        <w:spacing w:line="240" w:lineRule="auto"/>
        <w:rPr>
          <w:rFonts w:ascii="Times New Roman" w:eastAsia="Times New Roman" w:hAnsi="Times New Roman" w:cs="Times New Roman"/>
          <w:bCs/>
          <w:sz w:val="24"/>
          <w:szCs w:val="24"/>
        </w:rPr>
      </w:pPr>
      <w:r w:rsidRPr="002068B2">
        <w:rPr>
          <w:rFonts w:ascii="Times New Roman" w:eastAsia="Times New Roman" w:hAnsi="Times New Roman" w:cs="Times New Roman"/>
          <w:b/>
          <w:bCs/>
          <w:i/>
          <w:sz w:val="24"/>
          <w:szCs w:val="24"/>
        </w:rPr>
        <w:lastRenderedPageBreak/>
        <w:t>Макаров, С.С.</w:t>
      </w:r>
      <w:r w:rsidR="0060510C">
        <w:rPr>
          <w:rFonts w:ascii="Times New Roman" w:eastAsia="Times New Roman" w:hAnsi="Times New Roman" w:cs="Times New Roman"/>
          <w:b/>
          <w:bCs/>
          <w:i/>
          <w:sz w:val="24"/>
          <w:szCs w:val="24"/>
        </w:rPr>
        <w:tab/>
      </w:r>
      <w:r w:rsidR="0060510C">
        <w:rPr>
          <w:rFonts w:ascii="Times New Roman" w:eastAsia="Times New Roman" w:hAnsi="Times New Roman" w:cs="Times New Roman"/>
          <w:b/>
          <w:bCs/>
          <w:i/>
          <w:sz w:val="24"/>
          <w:szCs w:val="24"/>
        </w:rPr>
        <w:tab/>
      </w:r>
      <w:r w:rsidR="0060510C">
        <w:rPr>
          <w:rFonts w:ascii="Times New Roman" w:eastAsia="Times New Roman" w:hAnsi="Times New Roman" w:cs="Times New Roman"/>
          <w:b/>
          <w:bCs/>
          <w:i/>
          <w:sz w:val="24"/>
          <w:szCs w:val="24"/>
        </w:rPr>
        <w:tab/>
      </w:r>
      <w:r w:rsidR="0060510C">
        <w:rPr>
          <w:rFonts w:ascii="Times New Roman" w:eastAsia="Times New Roman" w:hAnsi="Times New Roman" w:cs="Times New Roman"/>
          <w:b/>
          <w:bCs/>
          <w:i/>
          <w:sz w:val="24"/>
          <w:szCs w:val="24"/>
        </w:rPr>
        <w:tab/>
      </w:r>
      <w:r w:rsidR="0060510C">
        <w:rPr>
          <w:rFonts w:ascii="Times New Roman" w:eastAsia="Times New Roman" w:hAnsi="Times New Roman" w:cs="Times New Roman"/>
          <w:b/>
          <w:bCs/>
          <w:i/>
          <w:sz w:val="24"/>
          <w:szCs w:val="24"/>
        </w:rPr>
        <w:tab/>
      </w:r>
      <w:r w:rsidR="0060510C">
        <w:rPr>
          <w:rFonts w:ascii="Times New Roman" w:eastAsia="Times New Roman" w:hAnsi="Times New Roman" w:cs="Times New Roman"/>
          <w:b/>
          <w:bCs/>
          <w:i/>
          <w:sz w:val="24"/>
          <w:szCs w:val="24"/>
        </w:rPr>
        <w:tab/>
      </w:r>
      <w:r w:rsidR="0060510C">
        <w:rPr>
          <w:rFonts w:ascii="Times New Roman" w:eastAsia="Times New Roman" w:hAnsi="Times New Roman" w:cs="Times New Roman"/>
          <w:b/>
          <w:bCs/>
          <w:i/>
          <w:sz w:val="24"/>
          <w:szCs w:val="24"/>
        </w:rPr>
        <w:tab/>
      </w:r>
      <w:r w:rsidR="0060510C">
        <w:rPr>
          <w:rFonts w:ascii="Times New Roman" w:eastAsia="Times New Roman" w:hAnsi="Times New Roman" w:cs="Times New Roman"/>
          <w:b/>
          <w:bCs/>
          <w:i/>
          <w:sz w:val="24"/>
          <w:szCs w:val="24"/>
        </w:rPr>
        <w:tab/>
        <w:t xml:space="preserve">           </w:t>
      </w:r>
      <w:r w:rsidRPr="002068B2">
        <w:rPr>
          <w:rFonts w:ascii="Times New Roman" w:eastAsia="Times New Roman" w:hAnsi="Times New Roman" w:cs="Times New Roman"/>
          <w:bCs/>
          <w:sz w:val="24"/>
          <w:szCs w:val="24"/>
        </w:rPr>
        <w:t>УДК  536.24:53.087</w:t>
      </w:r>
    </w:p>
    <w:p w:rsidR="002561B9" w:rsidRPr="002068B2" w:rsidRDefault="002561B9" w:rsidP="002561B9">
      <w:pPr>
        <w:spacing w:line="240" w:lineRule="auto"/>
        <w:ind w:firstLine="708"/>
        <w:rPr>
          <w:rFonts w:ascii="Times New Roman" w:eastAsia="Times New Roman" w:hAnsi="Times New Roman" w:cs="Times New Roman"/>
          <w:sz w:val="24"/>
          <w:szCs w:val="24"/>
        </w:rPr>
      </w:pPr>
      <w:r w:rsidRPr="002068B2">
        <w:rPr>
          <w:rFonts w:ascii="Times New Roman" w:eastAsia="Times New Roman" w:hAnsi="Times New Roman" w:cs="Times New Roman"/>
          <w:b/>
          <w:sz w:val="24"/>
          <w:szCs w:val="24"/>
        </w:rPr>
        <w:t>Экспериментальное исследование охлаждения высокотемпературной металлической заготовки из стали 40Х</w:t>
      </w:r>
      <w:r w:rsidRPr="002068B2">
        <w:rPr>
          <w:rFonts w:ascii="Times New Roman" w:eastAsia="Times New Roman" w:hAnsi="Times New Roman" w:cs="Times New Roman"/>
          <w:sz w:val="24"/>
          <w:szCs w:val="24"/>
        </w:rPr>
        <w:t xml:space="preserve"> / С. С. Макаров, К. Э. Чекмышев // Наукоёмкие технологии в машиностроении. - 2017. - № 12. - С. 3-7: ил. - Библиогр.: 9 назв.</w:t>
      </w:r>
    </w:p>
    <w:p w:rsidR="002561B9" w:rsidRDefault="002561B9" w:rsidP="002561B9">
      <w:pPr>
        <w:spacing w:line="240" w:lineRule="auto"/>
        <w:ind w:firstLine="708"/>
        <w:rPr>
          <w:rFonts w:ascii="Times New Roman" w:eastAsia="Times New Roman" w:hAnsi="Times New Roman" w:cs="Times New Roman"/>
          <w:sz w:val="24"/>
          <w:szCs w:val="24"/>
        </w:rPr>
      </w:pPr>
      <w:r w:rsidRPr="002068B2">
        <w:rPr>
          <w:rFonts w:ascii="Times New Roman" w:eastAsia="Times New Roman" w:hAnsi="Times New Roman" w:cs="Times New Roman"/>
          <w:sz w:val="24"/>
          <w:szCs w:val="24"/>
        </w:rPr>
        <w:t xml:space="preserve">Приведены результаты натурного эксперимента, полученные при охлаждении высокотемпературной металлической заготовки из стали 40Х потоком недогретой воды. Приведена методика проведения эксперимента. Показаны изменения характерной температуры поверхности заготовки, охлаждаемой потоком воды по времени. </w:t>
      </w:r>
    </w:p>
    <w:p w:rsidR="002561B9" w:rsidRPr="002068B2" w:rsidRDefault="002561B9" w:rsidP="002561B9">
      <w:pPr>
        <w:spacing w:line="240" w:lineRule="auto"/>
        <w:ind w:firstLine="708"/>
        <w:rPr>
          <w:rFonts w:ascii="Times New Roman" w:eastAsia="Times New Roman" w:hAnsi="Times New Roman" w:cs="Times New Roman"/>
          <w:sz w:val="24"/>
          <w:szCs w:val="24"/>
        </w:rPr>
      </w:pPr>
    </w:p>
    <w:p w:rsidR="002561B9" w:rsidRDefault="002561B9" w:rsidP="002561B9">
      <w:pPr>
        <w:spacing w:line="240" w:lineRule="auto"/>
        <w:ind w:firstLine="708"/>
        <w:rPr>
          <w:rFonts w:ascii="Times New Roman" w:eastAsia="Times New Roman" w:hAnsi="Times New Roman" w:cs="Times New Roman"/>
          <w:sz w:val="24"/>
          <w:szCs w:val="24"/>
        </w:rPr>
      </w:pPr>
      <w:r w:rsidRPr="002068B2">
        <w:rPr>
          <w:rFonts w:ascii="Times New Roman" w:eastAsia="Times New Roman" w:hAnsi="Times New Roman" w:cs="Times New Roman"/>
          <w:b/>
          <w:bCs/>
          <w:sz w:val="24"/>
          <w:szCs w:val="24"/>
        </w:rPr>
        <w:t>О своеобразии коррозионных характеристик жаропрочного сплава ЧС88-ВИ</w:t>
      </w:r>
      <w:r w:rsidRPr="002068B2">
        <w:rPr>
          <w:rFonts w:ascii="Times New Roman" w:eastAsia="Times New Roman" w:hAnsi="Times New Roman" w:cs="Times New Roman"/>
          <w:sz w:val="24"/>
          <w:szCs w:val="24"/>
        </w:rPr>
        <w:t xml:space="preserve"> / А. З. Багерман [и др.]</w:t>
      </w:r>
      <w:r>
        <w:rPr>
          <w:rFonts w:ascii="Times New Roman" w:eastAsia="Times New Roman" w:hAnsi="Times New Roman" w:cs="Times New Roman"/>
          <w:sz w:val="24"/>
          <w:szCs w:val="24"/>
        </w:rPr>
        <w:t xml:space="preserve"> </w:t>
      </w:r>
      <w:r w:rsidRPr="002068B2">
        <w:rPr>
          <w:rFonts w:ascii="Times New Roman" w:eastAsia="Times New Roman" w:hAnsi="Times New Roman" w:cs="Times New Roman"/>
          <w:sz w:val="24"/>
          <w:szCs w:val="24"/>
        </w:rPr>
        <w:t>// Газотурбинные технологии. - 2017. - № 7. - С. 34-35: ил.</w:t>
      </w:r>
    </w:p>
    <w:p w:rsidR="002561B9" w:rsidRPr="002068B2" w:rsidRDefault="002561B9" w:rsidP="002561B9">
      <w:pPr>
        <w:spacing w:line="240" w:lineRule="auto"/>
        <w:ind w:firstLine="708"/>
        <w:rPr>
          <w:rFonts w:ascii="Times New Roman" w:eastAsia="Times New Roman" w:hAnsi="Times New Roman" w:cs="Times New Roman"/>
          <w:sz w:val="24"/>
          <w:szCs w:val="24"/>
        </w:rPr>
      </w:pPr>
      <w:r w:rsidRPr="002068B2">
        <w:rPr>
          <w:rFonts w:ascii="Times New Roman" w:eastAsia="Times New Roman" w:hAnsi="Times New Roman" w:cs="Times New Roman"/>
          <w:sz w:val="24"/>
          <w:szCs w:val="24"/>
        </w:rPr>
        <w:t xml:space="preserve">Проведены коррозионные испытания жаропрочного сплава ЧС88-ВИ при температурах от 700 </w:t>
      </w:r>
      <w:r>
        <w:rPr>
          <w:rFonts w:ascii="Times New Roman" w:eastAsia="Times New Roman" w:hAnsi="Times New Roman" w:cs="Times New Roman"/>
          <w:sz w:val="24"/>
          <w:szCs w:val="24"/>
        </w:rPr>
        <w:t>º</w:t>
      </w:r>
      <w:r w:rsidRPr="002068B2">
        <w:rPr>
          <w:rFonts w:ascii="Times New Roman" w:eastAsia="Times New Roman" w:hAnsi="Times New Roman" w:cs="Times New Roman"/>
          <w:sz w:val="24"/>
          <w:szCs w:val="24"/>
        </w:rPr>
        <w:t xml:space="preserve">С до 950 </w:t>
      </w:r>
      <w:r>
        <w:rPr>
          <w:rFonts w:ascii="Times New Roman" w:eastAsia="Times New Roman" w:hAnsi="Times New Roman" w:cs="Times New Roman"/>
          <w:sz w:val="24"/>
          <w:szCs w:val="24"/>
        </w:rPr>
        <w:t>º</w:t>
      </w:r>
      <w:r w:rsidRPr="002068B2">
        <w:rPr>
          <w:rFonts w:ascii="Times New Roman" w:eastAsia="Times New Roman" w:hAnsi="Times New Roman" w:cs="Times New Roman"/>
          <w:sz w:val="24"/>
          <w:szCs w:val="24"/>
        </w:rPr>
        <w:t xml:space="preserve">С как на воздухе, так и при солевой нагрузке, которые показали, что потери массы сплава ЧС88-ВИ могут не придерживаться монотонной зависимости от температуры и с повышением температуры даже уменьшаться. </w:t>
      </w:r>
    </w:p>
    <w:p w:rsidR="002561B9" w:rsidRPr="002068B2" w:rsidRDefault="002561B9" w:rsidP="002561B9">
      <w:pPr>
        <w:spacing w:line="240" w:lineRule="auto"/>
        <w:rPr>
          <w:rFonts w:ascii="Times New Roman" w:eastAsia="Times New Roman" w:hAnsi="Times New Roman" w:cs="Times New Roman"/>
          <w:b/>
          <w:bCs/>
          <w:i/>
          <w:sz w:val="24"/>
          <w:szCs w:val="24"/>
        </w:rPr>
      </w:pPr>
    </w:p>
    <w:p w:rsidR="002561B9" w:rsidRPr="002068B2" w:rsidRDefault="002561B9" w:rsidP="002561B9">
      <w:pPr>
        <w:spacing w:line="240" w:lineRule="auto"/>
        <w:rPr>
          <w:rFonts w:ascii="Times New Roman" w:eastAsia="Times New Roman" w:hAnsi="Times New Roman" w:cs="Times New Roman"/>
          <w:bCs/>
          <w:sz w:val="24"/>
          <w:szCs w:val="24"/>
        </w:rPr>
      </w:pPr>
      <w:r w:rsidRPr="002068B2">
        <w:rPr>
          <w:rFonts w:ascii="Times New Roman" w:eastAsia="Times New Roman" w:hAnsi="Times New Roman" w:cs="Times New Roman"/>
          <w:b/>
          <w:bCs/>
          <w:i/>
          <w:sz w:val="24"/>
          <w:szCs w:val="24"/>
        </w:rPr>
        <w:t>Чекалова, Е.А.</w:t>
      </w:r>
      <w:r w:rsidR="0060510C">
        <w:rPr>
          <w:rFonts w:ascii="Times New Roman" w:eastAsia="Times New Roman" w:hAnsi="Times New Roman" w:cs="Times New Roman"/>
          <w:b/>
          <w:bCs/>
          <w:i/>
          <w:sz w:val="24"/>
          <w:szCs w:val="24"/>
        </w:rPr>
        <w:tab/>
      </w:r>
      <w:r w:rsidR="0060510C">
        <w:rPr>
          <w:rFonts w:ascii="Times New Roman" w:eastAsia="Times New Roman" w:hAnsi="Times New Roman" w:cs="Times New Roman"/>
          <w:b/>
          <w:bCs/>
          <w:i/>
          <w:sz w:val="24"/>
          <w:szCs w:val="24"/>
        </w:rPr>
        <w:tab/>
      </w:r>
      <w:r w:rsidR="0060510C">
        <w:rPr>
          <w:rFonts w:ascii="Times New Roman" w:eastAsia="Times New Roman" w:hAnsi="Times New Roman" w:cs="Times New Roman"/>
          <w:b/>
          <w:bCs/>
          <w:i/>
          <w:sz w:val="24"/>
          <w:szCs w:val="24"/>
        </w:rPr>
        <w:tab/>
      </w:r>
      <w:r w:rsidR="0060510C">
        <w:rPr>
          <w:rFonts w:ascii="Times New Roman" w:eastAsia="Times New Roman" w:hAnsi="Times New Roman" w:cs="Times New Roman"/>
          <w:b/>
          <w:bCs/>
          <w:i/>
          <w:sz w:val="24"/>
          <w:szCs w:val="24"/>
        </w:rPr>
        <w:tab/>
      </w:r>
      <w:r w:rsidR="0060510C">
        <w:rPr>
          <w:rFonts w:ascii="Times New Roman" w:eastAsia="Times New Roman" w:hAnsi="Times New Roman" w:cs="Times New Roman"/>
          <w:b/>
          <w:bCs/>
          <w:i/>
          <w:sz w:val="24"/>
          <w:szCs w:val="24"/>
        </w:rPr>
        <w:tab/>
      </w:r>
      <w:r w:rsidR="0060510C">
        <w:rPr>
          <w:rFonts w:ascii="Times New Roman" w:eastAsia="Times New Roman" w:hAnsi="Times New Roman" w:cs="Times New Roman"/>
          <w:b/>
          <w:bCs/>
          <w:i/>
          <w:sz w:val="24"/>
          <w:szCs w:val="24"/>
        </w:rPr>
        <w:tab/>
      </w:r>
      <w:r w:rsidR="0060510C">
        <w:rPr>
          <w:rFonts w:ascii="Times New Roman" w:eastAsia="Times New Roman" w:hAnsi="Times New Roman" w:cs="Times New Roman"/>
          <w:b/>
          <w:bCs/>
          <w:i/>
          <w:sz w:val="24"/>
          <w:szCs w:val="24"/>
        </w:rPr>
        <w:tab/>
      </w:r>
      <w:r w:rsidR="0060510C">
        <w:rPr>
          <w:rFonts w:ascii="Times New Roman" w:eastAsia="Times New Roman" w:hAnsi="Times New Roman" w:cs="Times New Roman"/>
          <w:b/>
          <w:bCs/>
          <w:i/>
          <w:sz w:val="24"/>
          <w:szCs w:val="24"/>
        </w:rPr>
        <w:tab/>
      </w:r>
      <w:r w:rsidR="0060510C">
        <w:rPr>
          <w:rFonts w:ascii="Times New Roman" w:eastAsia="Times New Roman" w:hAnsi="Times New Roman" w:cs="Times New Roman"/>
          <w:b/>
          <w:bCs/>
          <w:i/>
          <w:sz w:val="24"/>
          <w:szCs w:val="24"/>
        </w:rPr>
        <w:tab/>
        <w:t xml:space="preserve">         </w:t>
      </w:r>
      <w:r w:rsidRPr="002068B2">
        <w:rPr>
          <w:rFonts w:ascii="Times New Roman" w:eastAsia="Times New Roman" w:hAnsi="Times New Roman" w:cs="Times New Roman"/>
          <w:bCs/>
          <w:sz w:val="24"/>
          <w:szCs w:val="24"/>
        </w:rPr>
        <w:t>УДК  621.794</w:t>
      </w:r>
    </w:p>
    <w:p w:rsidR="002561B9" w:rsidRPr="002068B2" w:rsidRDefault="002561B9" w:rsidP="002561B9">
      <w:pPr>
        <w:spacing w:line="240" w:lineRule="auto"/>
        <w:ind w:firstLine="708"/>
        <w:rPr>
          <w:rFonts w:ascii="Times New Roman" w:eastAsia="Times New Roman" w:hAnsi="Times New Roman" w:cs="Times New Roman"/>
          <w:sz w:val="24"/>
          <w:szCs w:val="24"/>
        </w:rPr>
      </w:pPr>
      <w:r w:rsidRPr="002068B2">
        <w:rPr>
          <w:rFonts w:ascii="Times New Roman" w:eastAsia="Times New Roman" w:hAnsi="Times New Roman" w:cs="Times New Roman"/>
          <w:b/>
          <w:sz w:val="24"/>
          <w:szCs w:val="24"/>
        </w:rPr>
        <w:t>Повышение долговечности изделий из титановых сплавов путем нанесения оксидного покрытия</w:t>
      </w:r>
      <w:r w:rsidRPr="002068B2">
        <w:rPr>
          <w:rFonts w:ascii="Times New Roman" w:eastAsia="Times New Roman" w:hAnsi="Times New Roman" w:cs="Times New Roman"/>
          <w:sz w:val="24"/>
          <w:szCs w:val="24"/>
        </w:rPr>
        <w:t xml:space="preserve"> / Е. А. Чекалова // Технология металлов. - 2017. - № 12. - С. 30-35: ил. - Библиогр.: 8 назв.</w:t>
      </w:r>
    </w:p>
    <w:p w:rsidR="002561B9" w:rsidRPr="002068B2" w:rsidRDefault="002561B9" w:rsidP="002561B9">
      <w:pPr>
        <w:spacing w:line="240" w:lineRule="auto"/>
        <w:ind w:firstLine="708"/>
        <w:rPr>
          <w:rFonts w:ascii="Times New Roman" w:eastAsia="Times New Roman" w:hAnsi="Times New Roman" w:cs="Times New Roman"/>
          <w:sz w:val="24"/>
          <w:szCs w:val="24"/>
        </w:rPr>
      </w:pPr>
      <w:r w:rsidRPr="002068B2">
        <w:rPr>
          <w:rFonts w:ascii="Times New Roman" w:eastAsia="Times New Roman" w:hAnsi="Times New Roman" w:cs="Times New Roman"/>
          <w:sz w:val="24"/>
          <w:szCs w:val="24"/>
        </w:rPr>
        <w:t xml:space="preserve">Изложена структура дискретного оксидного покрытия на титановый сплав ВТ3-1 для повышения долговечности деталей и приведены результаты исследования на усталостную прочность. Представлены результаты металлографического исследования строения и фазового состава локального дискретного оксидного покрытия. </w:t>
      </w:r>
    </w:p>
    <w:p w:rsidR="002561B9" w:rsidRPr="002068B2" w:rsidRDefault="002561B9" w:rsidP="002561B9">
      <w:pPr>
        <w:rPr>
          <w:rFonts w:ascii="Times New Roman" w:hAnsi="Times New Roman" w:cs="Times New Roman"/>
          <w:sz w:val="24"/>
          <w:szCs w:val="24"/>
        </w:rPr>
      </w:pPr>
    </w:p>
    <w:p w:rsidR="002561B9" w:rsidRPr="002068B2" w:rsidRDefault="002561B9" w:rsidP="002561B9">
      <w:pPr>
        <w:rPr>
          <w:rFonts w:ascii="Times New Roman" w:hAnsi="Times New Roman" w:cs="Times New Roman"/>
          <w:b/>
          <w:sz w:val="24"/>
          <w:szCs w:val="24"/>
        </w:rPr>
      </w:pPr>
      <w:r w:rsidRPr="002068B2">
        <w:rPr>
          <w:rFonts w:ascii="Times New Roman" w:hAnsi="Times New Roman" w:cs="Times New Roman"/>
          <w:b/>
          <w:sz w:val="24"/>
          <w:szCs w:val="24"/>
        </w:rPr>
        <w:t>МЕТАЛЛООБРАБОТКА. МЕХАНОСБОРОЧНОЕ  ПРОИЗВОДСТВО</w:t>
      </w:r>
    </w:p>
    <w:p w:rsidR="002561B9" w:rsidRPr="002068B2" w:rsidRDefault="002561B9" w:rsidP="002561B9">
      <w:pPr>
        <w:spacing w:line="240" w:lineRule="auto"/>
        <w:rPr>
          <w:rFonts w:ascii="Times New Roman" w:eastAsia="Times New Roman" w:hAnsi="Times New Roman" w:cs="Times New Roman"/>
          <w:b/>
          <w:bCs/>
          <w:i/>
          <w:sz w:val="24"/>
          <w:szCs w:val="24"/>
        </w:rPr>
      </w:pPr>
    </w:p>
    <w:p w:rsidR="002561B9" w:rsidRPr="002068B2" w:rsidRDefault="002561B9" w:rsidP="002561B9">
      <w:pPr>
        <w:spacing w:line="240" w:lineRule="auto"/>
        <w:rPr>
          <w:rFonts w:ascii="Times New Roman" w:eastAsia="Times New Roman" w:hAnsi="Times New Roman" w:cs="Times New Roman"/>
          <w:bCs/>
          <w:sz w:val="24"/>
          <w:szCs w:val="24"/>
        </w:rPr>
      </w:pPr>
      <w:r w:rsidRPr="002068B2">
        <w:rPr>
          <w:rFonts w:ascii="Times New Roman" w:eastAsia="Times New Roman" w:hAnsi="Times New Roman" w:cs="Times New Roman"/>
          <w:b/>
          <w:bCs/>
          <w:i/>
          <w:sz w:val="24"/>
          <w:szCs w:val="24"/>
        </w:rPr>
        <w:t>Абляз, Т.Р.</w:t>
      </w:r>
      <w:r w:rsidR="0060510C">
        <w:rPr>
          <w:rFonts w:ascii="Times New Roman" w:eastAsia="Times New Roman" w:hAnsi="Times New Roman" w:cs="Times New Roman"/>
          <w:b/>
          <w:bCs/>
          <w:i/>
          <w:sz w:val="24"/>
          <w:szCs w:val="24"/>
        </w:rPr>
        <w:tab/>
      </w:r>
      <w:r w:rsidR="0060510C">
        <w:rPr>
          <w:rFonts w:ascii="Times New Roman" w:eastAsia="Times New Roman" w:hAnsi="Times New Roman" w:cs="Times New Roman"/>
          <w:b/>
          <w:bCs/>
          <w:i/>
          <w:sz w:val="24"/>
          <w:szCs w:val="24"/>
        </w:rPr>
        <w:tab/>
      </w:r>
      <w:r w:rsidR="0060510C">
        <w:rPr>
          <w:rFonts w:ascii="Times New Roman" w:eastAsia="Times New Roman" w:hAnsi="Times New Roman" w:cs="Times New Roman"/>
          <w:b/>
          <w:bCs/>
          <w:i/>
          <w:sz w:val="24"/>
          <w:szCs w:val="24"/>
        </w:rPr>
        <w:tab/>
      </w:r>
      <w:r w:rsidR="0060510C">
        <w:rPr>
          <w:rFonts w:ascii="Times New Roman" w:eastAsia="Times New Roman" w:hAnsi="Times New Roman" w:cs="Times New Roman"/>
          <w:b/>
          <w:bCs/>
          <w:i/>
          <w:sz w:val="24"/>
          <w:szCs w:val="24"/>
        </w:rPr>
        <w:tab/>
      </w:r>
      <w:r w:rsidR="0060510C">
        <w:rPr>
          <w:rFonts w:ascii="Times New Roman" w:eastAsia="Times New Roman" w:hAnsi="Times New Roman" w:cs="Times New Roman"/>
          <w:b/>
          <w:bCs/>
          <w:i/>
          <w:sz w:val="24"/>
          <w:szCs w:val="24"/>
        </w:rPr>
        <w:tab/>
      </w:r>
      <w:r w:rsidR="0060510C">
        <w:rPr>
          <w:rFonts w:ascii="Times New Roman" w:eastAsia="Times New Roman" w:hAnsi="Times New Roman" w:cs="Times New Roman"/>
          <w:b/>
          <w:bCs/>
          <w:i/>
          <w:sz w:val="24"/>
          <w:szCs w:val="24"/>
        </w:rPr>
        <w:tab/>
      </w:r>
      <w:r w:rsidR="0060510C">
        <w:rPr>
          <w:rFonts w:ascii="Times New Roman" w:eastAsia="Times New Roman" w:hAnsi="Times New Roman" w:cs="Times New Roman"/>
          <w:b/>
          <w:bCs/>
          <w:i/>
          <w:sz w:val="24"/>
          <w:szCs w:val="24"/>
        </w:rPr>
        <w:tab/>
      </w:r>
      <w:r w:rsidR="0060510C">
        <w:rPr>
          <w:rFonts w:ascii="Times New Roman" w:eastAsia="Times New Roman" w:hAnsi="Times New Roman" w:cs="Times New Roman"/>
          <w:b/>
          <w:bCs/>
          <w:i/>
          <w:sz w:val="24"/>
          <w:szCs w:val="24"/>
        </w:rPr>
        <w:tab/>
      </w:r>
      <w:r w:rsidR="0060510C">
        <w:rPr>
          <w:rFonts w:ascii="Times New Roman" w:eastAsia="Times New Roman" w:hAnsi="Times New Roman" w:cs="Times New Roman"/>
          <w:b/>
          <w:bCs/>
          <w:i/>
          <w:sz w:val="24"/>
          <w:szCs w:val="24"/>
        </w:rPr>
        <w:tab/>
      </w:r>
      <w:r w:rsidR="0060510C">
        <w:rPr>
          <w:rFonts w:ascii="Times New Roman" w:eastAsia="Times New Roman" w:hAnsi="Times New Roman" w:cs="Times New Roman"/>
          <w:b/>
          <w:bCs/>
          <w:i/>
          <w:sz w:val="24"/>
          <w:szCs w:val="24"/>
        </w:rPr>
        <w:tab/>
        <w:t xml:space="preserve">   </w:t>
      </w:r>
      <w:r w:rsidRPr="002068B2">
        <w:rPr>
          <w:rFonts w:ascii="Times New Roman" w:eastAsia="Times New Roman" w:hAnsi="Times New Roman" w:cs="Times New Roman"/>
          <w:bCs/>
          <w:sz w:val="24"/>
          <w:szCs w:val="24"/>
        </w:rPr>
        <w:t>УДК  621.9.048.4</w:t>
      </w:r>
    </w:p>
    <w:p w:rsidR="002561B9" w:rsidRPr="002068B2" w:rsidRDefault="002561B9" w:rsidP="002561B9">
      <w:pPr>
        <w:spacing w:line="240" w:lineRule="auto"/>
        <w:ind w:firstLine="708"/>
        <w:rPr>
          <w:rFonts w:ascii="Times New Roman" w:eastAsia="Times New Roman" w:hAnsi="Times New Roman" w:cs="Times New Roman"/>
          <w:sz w:val="24"/>
          <w:szCs w:val="24"/>
        </w:rPr>
      </w:pPr>
      <w:r w:rsidRPr="002068B2">
        <w:rPr>
          <w:rFonts w:ascii="Times New Roman" w:eastAsia="Times New Roman" w:hAnsi="Times New Roman" w:cs="Times New Roman"/>
          <w:b/>
          <w:sz w:val="24"/>
          <w:szCs w:val="24"/>
        </w:rPr>
        <w:t>Моделирование процесса формирования единичной лунки при электроэрозионной обработке</w:t>
      </w:r>
      <w:r w:rsidRPr="002068B2">
        <w:rPr>
          <w:rFonts w:ascii="Times New Roman" w:eastAsia="Times New Roman" w:hAnsi="Times New Roman" w:cs="Times New Roman"/>
          <w:sz w:val="24"/>
          <w:szCs w:val="24"/>
        </w:rPr>
        <w:t xml:space="preserve"> / Т. Р. Абляз, Д. А. Борисов, Е. С. Шлыков // СТИН. - 2018. - № 2. - С. 27-31: ил. - Библиогр.: 6 назв.</w:t>
      </w:r>
    </w:p>
    <w:p w:rsidR="002561B9" w:rsidRPr="002068B2" w:rsidRDefault="002561B9" w:rsidP="002561B9">
      <w:pPr>
        <w:spacing w:line="240" w:lineRule="auto"/>
        <w:ind w:firstLine="708"/>
        <w:rPr>
          <w:rFonts w:ascii="Times New Roman" w:eastAsia="Times New Roman" w:hAnsi="Times New Roman" w:cs="Times New Roman"/>
          <w:sz w:val="24"/>
          <w:szCs w:val="24"/>
        </w:rPr>
      </w:pPr>
      <w:r w:rsidRPr="002068B2">
        <w:rPr>
          <w:rFonts w:ascii="Times New Roman" w:eastAsia="Times New Roman" w:hAnsi="Times New Roman" w:cs="Times New Roman"/>
          <w:sz w:val="24"/>
          <w:szCs w:val="24"/>
        </w:rPr>
        <w:t xml:space="preserve">Проведено исследование процесса формирования единичной лунки при обработке стали 38Х2Н2МА. С применением пакета прикладного программного обеспечения Comsol Multyphysics 4.4 получена математическая модель процесса формирования единичной лунки. Показана сходимость теоретических и экспериментальных исследований. В результате экспериментального исследования установлено, что наиболее значимый режимный фактор, влияющий на размер единичной лунки, - сила тока. В диапазоне варьирования силой тока от 3 до 8 А достигнута сходимость 22% результатов экспериментального и теоретического моделирования размеров единичных лунок, что дает возможность прогнозировать показатели качества в процессе электроэрозионной обработки стали 38Х2Н2МА. </w:t>
      </w:r>
    </w:p>
    <w:p w:rsidR="002561B9" w:rsidRPr="002068B2" w:rsidRDefault="002561B9" w:rsidP="002561B9">
      <w:pPr>
        <w:spacing w:line="240" w:lineRule="auto"/>
        <w:rPr>
          <w:rFonts w:ascii="Times New Roman" w:eastAsia="Times New Roman" w:hAnsi="Times New Roman" w:cs="Times New Roman"/>
          <w:b/>
          <w:bCs/>
          <w:i/>
          <w:sz w:val="24"/>
          <w:szCs w:val="24"/>
        </w:rPr>
      </w:pPr>
    </w:p>
    <w:p w:rsidR="002561B9" w:rsidRPr="002068B2" w:rsidRDefault="002561B9" w:rsidP="002561B9">
      <w:pPr>
        <w:spacing w:line="240" w:lineRule="auto"/>
        <w:rPr>
          <w:rFonts w:ascii="Times New Roman" w:eastAsia="Times New Roman" w:hAnsi="Times New Roman" w:cs="Times New Roman"/>
          <w:bCs/>
          <w:sz w:val="24"/>
          <w:szCs w:val="24"/>
        </w:rPr>
      </w:pPr>
      <w:r w:rsidRPr="002068B2">
        <w:rPr>
          <w:rFonts w:ascii="Times New Roman" w:eastAsia="Times New Roman" w:hAnsi="Times New Roman" w:cs="Times New Roman"/>
          <w:b/>
          <w:bCs/>
          <w:i/>
          <w:sz w:val="24"/>
          <w:szCs w:val="24"/>
        </w:rPr>
        <w:t>Абляз, Т.Р.</w:t>
      </w:r>
      <w:r w:rsidR="0060510C">
        <w:rPr>
          <w:rFonts w:ascii="Times New Roman" w:eastAsia="Times New Roman" w:hAnsi="Times New Roman" w:cs="Times New Roman"/>
          <w:b/>
          <w:bCs/>
          <w:i/>
          <w:sz w:val="24"/>
          <w:szCs w:val="24"/>
        </w:rPr>
        <w:tab/>
      </w:r>
      <w:r w:rsidR="0060510C">
        <w:rPr>
          <w:rFonts w:ascii="Times New Roman" w:eastAsia="Times New Roman" w:hAnsi="Times New Roman" w:cs="Times New Roman"/>
          <w:b/>
          <w:bCs/>
          <w:i/>
          <w:sz w:val="24"/>
          <w:szCs w:val="24"/>
        </w:rPr>
        <w:tab/>
      </w:r>
      <w:r w:rsidR="0060510C">
        <w:rPr>
          <w:rFonts w:ascii="Times New Roman" w:eastAsia="Times New Roman" w:hAnsi="Times New Roman" w:cs="Times New Roman"/>
          <w:b/>
          <w:bCs/>
          <w:i/>
          <w:sz w:val="24"/>
          <w:szCs w:val="24"/>
        </w:rPr>
        <w:tab/>
      </w:r>
      <w:r w:rsidR="0060510C">
        <w:rPr>
          <w:rFonts w:ascii="Times New Roman" w:eastAsia="Times New Roman" w:hAnsi="Times New Roman" w:cs="Times New Roman"/>
          <w:b/>
          <w:bCs/>
          <w:i/>
          <w:sz w:val="24"/>
          <w:szCs w:val="24"/>
        </w:rPr>
        <w:tab/>
      </w:r>
      <w:r w:rsidR="0060510C">
        <w:rPr>
          <w:rFonts w:ascii="Times New Roman" w:eastAsia="Times New Roman" w:hAnsi="Times New Roman" w:cs="Times New Roman"/>
          <w:b/>
          <w:bCs/>
          <w:i/>
          <w:sz w:val="24"/>
          <w:szCs w:val="24"/>
        </w:rPr>
        <w:tab/>
      </w:r>
      <w:r w:rsidR="0060510C">
        <w:rPr>
          <w:rFonts w:ascii="Times New Roman" w:eastAsia="Times New Roman" w:hAnsi="Times New Roman" w:cs="Times New Roman"/>
          <w:b/>
          <w:bCs/>
          <w:i/>
          <w:sz w:val="24"/>
          <w:szCs w:val="24"/>
        </w:rPr>
        <w:tab/>
      </w:r>
      <w:r w:rsidR="0060510C">
        <w:rPr>
          <w:rFonts w:ascii="Times New Roman" w:eastAsia="Times New Roman" w:hAnsi="Times New Roman" w:cs="Times New Roman"/>
          <w:b/>
          <w:bCs/>
          <w:i/>
          <w:sz w:val="24"/>
          <w:szCs w:val="24"/>
        </w:rPr>
        <w:tab/>
      </w:r>
      <w:r w:rsidR="0060510C">
        <w:rPr>
          <w:rFonts w:ascii="Times New Roman" w:eastAsia="Times New Roman" w:hAnsi="Times New Roman" w:cs="Times New Roman"/>
          <w:b/>
          <w:bCs/>
          <w:i/>
          <w:sz w:val="24"/>
          <w:szCs w:val="24"/>
        </w:rPr>
        <w:tab/>
      </w:r>
      <w:r w:rsidR="0060510C">
        <w:rPr>
          <w:rFonts w:ascii="Times New Roman" w:eastAsia="Times New Roman" w:hAnsi="Times New Roman" w:cs="Times New Roman"/>
          <w:b/>
          <w:bCs/>
          <w:i/>
          <w:sz w:val="24"/>
          <w:szCs w:val="24"/>
        </w:rPr>
        <w:tab/>
      </w:r>
      <w:r w:rsidR="0060510C">
        <w:rPr>
          <w:rFonts w:ascii="Times New Roman" w:eastAsia="Times New Roman" w:hAnsi="Times New Roman" w:cs="Times New Roman"/>
          <w:b/>
          <w:bCs/>
          <w:i/>
          <w:sz w:val="24"/>
          <w:szCs w:val="24"/>
        </w:rPr>
        <w:tab/>
        <w:t xml:space="preserve">   </w:t>
      </w:r>
      <w:r w:rsidRPr="002068B2">
        <w:rPr>
          <w:rFonts w:ascii="Times New Roman" w:eastAsia="Times New Roman" w:hAnsi="Times New Roman" w:cs="Times New Roman"/>
          <w:bCs/>
          <w:sz w:val="24"/>
          <w:szCs w:val="24"/>
        </w:rPr>
        <w:t>УДК  621.9.048.4</w:t>
      </w:r>
    </w:p>
    <w:p w:rsidR="002561B9" w:rsidRPr="002068B2" w:rsidRDefault="002561B9" w:rsidP="002561B9">
      <w:pPr>
        <w:spacing w:line="240" w:lineRule="auto"/>
        <w:ind w:firstLine="708"/>
        <w:rPr>
          <w:rFonts w:ascii="Times New Roman" w:eastAsia="Times New Roman" w:hAnsi="Times New Roman" w:cs="Times New Roman"/>
          <w:sz w:val="24"/>
          <w:szCs w:val="24"/>
        </w:rPr>
      </w:pPr>
      <w:r w:rsidRPr="002068B2">
        <w:rPr>
          <w:rFonts w:ascii="Times New Roman" w:eastAsia="Times New Roman" w:hAnsi="Times New Roman" w:cs="Times New Roman"/>
          <w:b/>
          <w:sz w:val="24"/>
          <w:szCs w:val="24"/>
        </w:rPr>
        <w:t>Применение технологии электролитно-плазменного полирования для повышения качества поверхностей изделий, полученных методом электроэрозионной обработки</w:t>
      </w:r>
      <w:r w:rsidRPr="002068B2">
        <w:rPr>
          <w:rFonts w:ascii="Times New Roman" w:eastAsia="Times New Roman" w:hAnsi="Times New Roman" w:cs="Times New Roman"/>
          <w:sz w:val="24"/>
          <w:szCs w:val="24"/>
        </w:rPr>
        <w:t xml:space="preserve"> / Т. Р. Абляз, Л. А. Ушомирский, Д. А. Зарубин // Известия Волгоградского государственного технического университета: серия Прогрессивные технологии в машиностроении. - 2017. - № 9. - С. 78-81: ил. - Библиогр.: 5 назв.</w:t>
      </w:r>
    </w:p>
    <w:p w:rsidR="002561B9" w:rsidRPr="002068B2" w:rsidRDefault="002561B9" w:rsidP="002561B9">
      <w:pPr>
        <w:spacing w:line="240" w:lineRule="auto"/>
        <w:ind w:firstLine="708"/>
        <w:rPr>
          <w:rFonts w:ascii="Times New Roman" w:eastAsia="Times New Roman" w:hAnsi="Times New Roman" w:cs="Times New Roman"/>
          <w:sz w:val="24"/>
          <w:szCs w:val="24"/>
        </w:rPr>
      </w:pPr>
      <w:r w:rsidRPr="002068B2">
        <w:rPr>
          <w:rFonts w:ascii="Times New Roman" w:eastAsia="Times New Roman" w:hAnsi="Times New Roman" w:cs="Times New Roman"/>
          <w:sz w:val="24"/>
          <w:szCs w:val="24"/>
        </w:rPr>
        <w:t xml:space="preserve">Актуальной задачей является разработка технологии, позволяющей произвести финишную обработку поверхностей сложнопрофильных деталей, выполненных из </w:t>
      </w:r>
      <w:r w:rsidRPr="002068B2">
        <w:rPr>
          <w:rFonts w:ascii="Times New Roman" w:eastAsia="Times New Roman" w:hAnsi="Times New Roman" w:cs="Times New Roman"/>
          <w:sz w:val="24"/>
          <w:szCs w:val="24"/>
        </w:rPr>
        <w:lastRenderedPageBreak/>
        <w:t xml:space="preserve">труднообрабатываемых материалов, полученных методом электроэрозионной обработки. Целью работы является изучение возможности применения метода электролитно-плазменного полирования для финишной обработки поверхностей деталей, полученных методом копировально-прошивной электроэрозионной обработки. </w:t>
      </w:r>
    </w:p>
    <w:p w:rsidR="002561B9" w:rsidRPr="002068B2" w:rsidRDefault="002561B9" w:rsidP="002561B9">
      <w:pPr>
        <w:spacing w:line="240" w:lineRule="auto"/>
        <w:rPr>
          <w:rFonts w:ascii="Times New Roman" w:eastAsia="Times New Roman" w:hAnsi="Times New Roman" w:cs="Times New Roman"/>
          <w:b/>
          <w:bCs/>
          <w:i/>
          <w:sz w:val="24"/>
          <w:szCs w:val="24"/>
        </w:rPr>
      </w:pPr>
    </w:p>
    <w:p w:rsidR="002561B9" w:rsidRPr="002068B2" w:rsidRDefault="002561B9" w:rsidP="002561B9">
      <w:pPr>
        <w:spacing w:line="240" w:lineRule="auto"/>
        <w:rPr>
          <w:rFonts w:ascii="Times New Roman" w:eastAsia="Times New Roman" w:hAnsi="Times New Roman" w:cs="Times New Roman"/>
          <w:bCs/>
          <w:sz w:val="24"/>
          <w:szCs w:val="24"/>
        </w:rPr>
      </w:pPr>
      <w:r w:rsidRPr="002068B2">
        <w:rPr>
          <w:rFonts w:ascii="Times New Roman" w:eastAsia="Times New Roman" w:hAnsi="Times New Roman" w:cs="Times New Roman"/>
          <w:b/>
          <w:bCs/>
          <w:i/>
          <w:sz w:val="24"/>
          <w:szCs w:val="24"/>
        </w:rPr>
        <w:t>Аверченков, В.И.</w:t>
      </w:r>
      <w:r w:rsidR="0060510C">
        <w:rPr>
          <w:rFonts w:ascii="Times New Roman" w:eastAsia="Times New Roman" w:hAnsi="Times New Roman" w:cs="Times New Roman"/>
          <w:b/>
          <w:bCs/>
          <w:i/>
          <w:sz w:val="24"/>
          <w:szCs w:val="24"/>
        </w:rPr>
        <w:tab/>
      </w:r>
      <w:r w:rsidR="0060510C">
        <w:rPr>
          <w:rFonts w:ascii="Times New Roman" w:eastAsia="Times New Roman" w:hAnsi="Times New Roman" w:cs="Times New Roman"/>
          <w:b/>
          <w:bCs/>
          <w:i/>
          <w:sz w:val="24"/>
          <w:szCs w:val="24"/>
        </w:rPr>
        <w:tab/>
      </w:r>
      <w:r w:rsidR="0060510C">
        <w:rPr>
          <w:rFonts w:ascii="Times New Roman" w:eastAsia="Times New Roman" w:hAnsi="Times New Roman" w:cs="Times New Roman"/>
          <w:b/>
          <w:bCs/>
          <w:i/>
          <w:sz w:val="24"/>
          <w:szCs w:val="24"/>
        </w:rPr>
        <w:tab/>
      </w:r>
      <w:r w:rsidR="0060510C">
        <w:rPr>
          <w:rFonts w:ascii="Times New Roman" w:eastAsia="Times New Roman" w:hAnsi="Times New Roman" w:cs="Times New Roman"/>
          <w:b/>
          <w:bCs/>
          <w:i/>
          <w:sz w:val="24"/>
          <w:szCs w:val="24"/>
        </w:rPr>
        <w:tab/>
      </w:r>
      <w:r w:rsidR="0060510C">
        <w:rPr>
          <w:rFonts w:ascii="Times New Roman" w:eastAsia="Times New Roman" w:hAnsi="Times New Roman" w:cs="Times New Roman"/>
          <w:b/>
          <w:bCs/>
          <w:i/>
          <w:sz w:val="24"/>
          <w:szCs w:val="24"/>
        </w:rPr>
        <w:tab/>
      </w:r>
      <w:r w:rsidR="0060510C">
        <w:rPr>
          <w:rFonts w:ascii="Times New Roman" w:eastAsia="Times New Roman" w:hAnsi="Times New Roman" w:cs="Times New Roman"/>
          <w:b/>
          <w:bCs/>
          <w:i/>
          <w:sz w:val="24"/>
          <w:szCs w:val="24"/>
        </w:rPr>
        <w:tab/>
      </w:r>
      <w:r w:rsidR="0060510C">
        <w:rPr>
          <w:rFonts w:ascii="Times New Roman" w:eastAsia="Times New Roman" w:hAnsi="Times New Roman" w:cs="Times New Roman"/>
          <w:b/>
          <w:bCs/>
          <w:i/>
          <w:sz w:val="24"/>
          <w:szCs w:val="24"/>
        </w:rPr>
        <w:tab/>
      </w:r>
      <w:r w:rsidR="0060510C">
        <w:rPr>
          <w:rFonts w:ascii="Times New Roman" w:eastAsia="Times New Roman" w:hAnsi="Times New Roman" w:cs="Times New Roman"/>
          <w:b/>
          <w:bCs/>
          <w:i/>
          <w:sz w:val="24"/>
          <w:szCs w:val="24"/>
        </w:rPr>
        <w:tab/>
        <w:t xml:space="preserve"> </w:t>
      </w:r>
      <w:r w:rsidRPr="002068B2">
        <w:rPr>
          <w:rFonts w:ascii="Times New Roman" w:eastAsia="Times New Roman" w:hAnsi="Times New Roman" w:cs="Times New Roman"/>
          <w:bCs/>
          <w:sz w:val="24"/>
          <w:szCs w:val="24"/>
        </w:rPr>
        <w:t>УДК  621. 923:621.921.34</w:t>
      </w:r>
    </w:p>
    <w:p w:rsidR="002561B9" w:rsidRPr="002068B2" w:rsidRDefault="002561B9" w:rsidP="002561B9">
      <w:pPr>
        <w:spacing w:line="240" w:lineRule="auto"/>
        <w:ind w:firstLine="708"/>
        <w:rPr>
          <w:rFonts w:ascii="Times New Roman" w:eastAsia="Times New Roman" w:hAnsi="Times New Roman" w:cs="Times New Roman"/>
          <w:sz w:val="24"/>
          <w:szCs w:val="24"/>
        </w:rPr>
      </w:pPr>
      <w:r w:rsidRPr="002068B2">
        <w:rPr>
          <w:rFonts w:ascii="Times New Roman" w:eastAsia="Times New Roman" w:hAnsi="Times New Roman" w:cs="Times New Roman"/>
          <w:b/>
          <w:sz w:val="24"/>
          <w:szCs w:val="24"/>
        </w:rPr>
        <w:t>Правящие карандаши из поликристаллических алмазов при абразивной обработке в машиностроении</w:t>
      </w:r>
      <w:r w:rsidRPr="002068B2">
        <w:rPr>
          <w:rFonts w:ascii="Times New Roman" w:eastAsia="Times New Roman" w:hAnsi="Times New Roman" w:cs="Times New Roman"/>
          <w:sz w:val="24"/>
          <w:szCs w:val="24"/>
        </w:rPr>
        <w:t xml:space="preserve"> / В. И. Аверченков, В. В. Надуваев, Е. Н. Фролов // Известия Волгоградского государственного технического университета: серия Прогрессивные технологии в машиностроении. - 2017. - № 9. - С. 95-97: ил. - Библиогр.: 3 назв.</w:t>
      </w:r>
    </w:p>
    <w:p w:rsidR="002561B9" w:rsidRPr="002068B2" w:rsidRDefault="002561B9" w:rsidP="002561B9">
      <w:pPr>
        <w:spacing w:line="240" w:lineRule="auto"/>
        <w:ind w:firstLine="708"/>
        <w:rPr>
          <w:rFonts w:ascii="Times New Roman" w:eastAsia="Times New Roman" w:hAnsi="Times New Roman" w:cs="Times New Roman"/>
          <w:sz w:val="24"/>
          <w:szCs w:val="24"/>
        </w:rPr>
      </w:pPr>
      <w:r w:rsidRPr="002068B2">
        <w:rPr>
          <w:rFonts w:ascii="Times New Roman" w:eastAsia="Times New Roman" w:hAnsi="Times New Roman" w:cs="Times New Roman"/>
          <w:sz w:val="24"/>
          <w:szCs w:val="24"/>
        </w:rPr>
        <w:t xml:space="preserve">Рассмотрены возможности эффективного использования поликристаллических СВ-алмазов для правки абразивных кругов, применяемых для различных видов шлифования. </w:t>
      </w:r>
    </w:p>
    <w:p w:rsidR="002561B9" w:rsidRPr="002068B2" w:rsidRDefault="002561B9" w:rsidP="002561B9">
      <w:pPr>
        <w:spacing w:line="240" w:lineRule="auto"/>
        <w:rPr>
          <w:rFonts w:ascii="Times New Roman" w:eastAsia="Times New Roman" w:hAnsi="Times New Roman" w:cs="Times New Roman"/>
          <w:bCs/>
          <w:sz w:val="24"/>
          <w:szCs w:val="24"/>
        </w:rPr>
      </w:pPr>
    </w:p>
    <w:p w:rsidR="002561B9" w:rsidRPr="002068B2" w:rsidRDefault="0060510C" w:rsidP="0060510C">
      <w:pPr>
        <w:spacing w:line="240" w:lineRule="auto"/>
        <w:ind w:left="7799"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2561B9" w:rsidRPr="002068B2">
        <w:rPr>
          <w:rFonts w:ascii="Times New Roman" w:eastAsia="Times New Roman" w:hAnsi="Times New Roman" w:cs="Times New Roman"/>
          <w:bCs/>
          <w:sz w:val="24"/>
          <w:szCs w:val="24"/>
        </w:rPr>
        <w:t>УДК  621.9</w:t>
      </w:r>
    </w:p>
    <w:p w:rsidR="002561B9" w:rsidRPr="002068B2" w:rsidRDefault="002561B9" w:rsidP="002561B9">
      <w:pPr>
        <w:spacing w:line="240" w:lineRule="auto"/>
        <w:ind w:firstLine="708"/>
        <w:rPr>
          <w:rFonts w:ascii="Times New Roman" w:eastAsia="Times New Roman" w:hAnsi="Times New Roman" w:cs="Times New Roman"/>
          <w:sz w:val="24"/>
          <w:szCs w:val="24"/>
        </w:rPr>
      </w:pPr>
      <w:r w:rsidRPr="002068B2">
        <w:rPr>
          <w:rFonts w:ascii="Times New Roman" w:eastAsia="Times New Roman" w:hAnsi="Times New Roman" w:cs="Times New Roman"/>
          <w:b/>
          <w:bCs/>
          <w:sz w:val="24"/>
          <w:szCs w:val="24"/>
        </w:rPr>
        <w:t>Анализ используемых методик для назначения режимных условий процесса резания</w:t>
      </w:r>
      <w:r w:rsidRPr="002068B2">
        <w:rPr>
          <w:rFonts w:ascii="Times New Roman" w:eastAsia="Times New Roman" w:hAnsi="Times New Roman" w:cs="Times New Roman"/>
          <w:sz w:val="24"/>
          <w:szCs w:val="24"/>
        </w:rPr>
        <w:t xml:space="preserve"> / В. Ф. Безъязычный [и др.]// Технология металлов. - 2017. - № 12. - С. 2-10: ил. - Библиогр.: 13 назв.</w:t>
      </w:r>
    </w:p>
    <w:p w:rsidR="002561B9" w:rsidRPr="002068B2" w:rsidRDefault="002561B9" w:rsidP="002561B9">
      <w:pPr>
        <w:spacing w:line="240" w:lineRule="auto"/>
        <w:ind w:firstLine="708"/>
        <w:rPr>
          <w:rFonts w:ascii="Times New Roman" w:eastAsia="Times New Roman" w:hAnsi="Times New Roman" w:cs="Times New Roman"/>
          <w:sz w:val="24"/>
          <w:szCs w:val="24"/>
        </w:rPr>
      </w:pPr>
      <w:r w:rsidRPr="002068B2">
        <w:rPr>
          <w:rFonts w:ascii="Times New Roman" w:eastAsia="Times New Roman" w:hAnsi="Times New Roman" w:cs="Times New Roman"/>
          <w:sz w:val="24"/>
          <w:szCs w:val="24"/>
        </w:rPr>
        <w:t xml:space="preserve">Приведен анализ методик назначения оптимальных режимов обработки. Рассмотрены четыре производственные задачи: нахождение режимов резания для обеспечения максимальной стойкости режущего инструмента; режимов, обеспечивающих требуемые параметры качества поверхностного слоя и эксплуатационные свойства детали; ранжирование инструментов по работоспособности; определение режимов минимальной себестоимости операции. </w:t>
      </w:r>
    </w:p>
    <w:p w:rsidR="002561B9" w:rsidRPr="002068B2" w:rsidRDefault="002561B9" w:rsidP="002561B9">
      <w:pPr>
        <w:spacing w:line="240" w:lineRule="auto"/>
        <w:rPr>
          <w:rFonts w:ascii="Times New Roman" w:eastAsia="Times New Roman" w:hAnsi="Times New Roman" w:cs="Times New Roman"/>
          <w:b/>
          <w:bCs/>
          <w:i/>
          <w:sz w:val="24"/>
          <w:szCs w:val="24"/>
        </w:rPr>
      </w:pPr>
    </w:p>
    <w:p w:rsidR="002561B9" w:rsidRPr="002068B2" w:rsidRDefault="002561B9" w:rsidP="002561B9">
      <w:pPr>
        <w:spacing w:line="240" w:lineRule="auto"/>
        <w:rPr>
          <w:rFonts w:ascii="Times New Roman" w:eastAsia="Times New Roman" w:hAnsi="Times New Roman" w:cs="Times New Roman"/>
          <w:bCs/>
          <w:sz w:val="24"/>
          <w:szCs w:val="24"/>
        </w:rPr>
      </w:pPr>
      <w:r w:rsidRPr="002068B2">
        <w:rPr>
          <w:rFonts w:ascii="Times New Roman" w:eastAsia="Times New Roman" w:hAnsi="Times New Roman" w:cs="Times New Roman"/>
          <w:b/>
          <w:bCs/>
          <w:i/>
          <w:sz w:val="24"/>
          <w:szCs w:val="24"/>
        </w:rPr>
        <w:t>Ардашев, Д.В.</w:t>
      </w:r>
      <w:r w:rsidR="0060510C">
        <w:rPr>
          <w:rFonts w:ascii="Times New Roman" w:eastAsia="Times New Roman" w:hAnsi="Times New Roman" w:cs="Times New Roman"/>
          <w:b/>
          <w:bCs/>
          <w:i/>
          <w:sz w:val="24"/>
          <w:szCs w:val="24"/>
        </w:rPr>
        <w:tab/>
      </w:r>
      <w:r w:rsidR="0060510C">
        <w:rPr>
          <w:rFonts w:ascii="Times New Roman" w:eastAsia="Times New Roman" w:hAnsi="Times New Roman" w:cs="Times New Roman"/>
          <w:b/>
          <w:bCs/>
          <w:i/>
          <w:sz w:val="24"/>
          <w:szCs w:val="24"/>
        </w:rPr>
        <w:tab/>
      </w:r>
      <w:r w:rsidR="0060510C">
        <w:rPr>
          <w:rFonts w:ascii="Times New Roman" w:eastAsia="Times New Roman" w:hAnsi="Times New Roman" w:cs="Times New Roman"/>
          <w:b/>
          <w:bCs/>
          <w:i/>
          <w:sz w:val="24"/>
          <w:szCs w:val="24"/>
        </w:rPr>
        <w:tab/>
      </w:r>
      <w:r w:rsidR="0060510C">
        <w:rPr>
          <w:rFonts w:ascii="Times New Roman" w:eastAsia="Times New Roman" w:hAnsi="Times New Roman" w:cs="Times New Roman"/>
          <w:b/>
          <w:bCs/>
          <w:i/>
          <w:sz w:val="24"/>
          <w:szCs w:val="24"/>
        </w:rPr>
        <w:tab/>
      </w:r>
      <w:r w:rsidR="0060510C">
        <w:rPr>
          <w:rFonts w:ascii="Times New Roman" w:eastAsia="Times New Roman" w:hAnsi="Times New Roman" w:cs="Times New Roman"/>
          <w:b/>
          <w:bCs/>
          <w:i/>
          <w:sz w:val="24"/>
          <w:szCs w:val="24"/>
        </w:rPr>
        <w:tab/>
      </w:r>
      <w:r w:rsidR="0060510C">
        <w:rPr>
          <w:rFonts w:ascii="Times New Roman" w:eastAsia="Times New Roman" w:hAnsi="Times New Roman" w:cs="Times New Roman"/>
          <w:b/>
          <w:bCs/>
          <w:i/>
          <w:sz w:val="24"/>
          <w:szCs w:val="24"/>
        </w:rPr>
        <w:tab/>
      </w:r>
      <w:r w:rsidR="0060510C">
        <w:rPr>
          <w:rFonts w:ascii="Times New Roman" w:eastAsia="Times New Roman" w:hAnsi="Times New Roman" w:cs="Times New Roman"/>
          <w:b/>
          <w:bCs/>
          <w:i/>
          <w:sz w:val="24"/>
          <w:szCs w:val="24"/>
        </w:rPr>
        <w:tab/>
      </w:r>
      <w:r w:rsidR="0060510C">
        <w:rPr>
          <w:rFonts w:ascii="Times New Roman" w:eastAsia="Times New Roman" w:hAnsi="Times New Roman" w:cs="Times New Roman"/>
          <w:b/>
          <w:bCs/>
          <w:i/>
          <w:sz w:val="24"/>
          <w:szCs w:val="24"/>
        </w:rPr>
        <w:tab/>
      </w:r>
      <w:r w:rsidR="0060510C">
        <w:rPr>
          <w:rFonts w:ascii="Times New Roman" w:eastAsia="Times New Roman" w:hAnsi="Times New Roman" w:cs="Times New Roman"/>
          <w:b/>
          <w:bCs/>
          <w:i/>
          <w:sz w:val="24"/>
          <w:szCs w:val="24"/>
        </w:rPr>
        <w:tab/>
        <w:t xml:space="preserve">         </w:t>
      </w:r>
      <w:r w:rsidRPr="002068B2">
        <w:rPr>
          <w:rFonts w:ascii="Times New Roman" w:eastAsia="Times New Roman" w:hAnsi="Times New Roman" w:cs="Times New Roman"/>
          <w:bCs/>
          <w:sz w:val="24"/>
          <w:szCs w:val="24"/>
        </w:rPr>
        <w:t>УДК  621.922</w:t>
      </w:r>
    </w:p>
    <w:p w:rsidR="002561B9" w:rsidRPr="002068B2" w:rsidRDefault="002561B9" w:rsidP="002561B9">
      <w:pPr>
        <w:spacing w:line="240" w:lineRule="auto"/>
        <w:ind w:firstLine="708"/>
        <w:rPr>
          <w:rFonts w:ascii="Times New Roman" w:eastAsia="Times New Roman" w:hAnsi="Times New Roman" w:cs="Times New Roman"/>
          <w:sz w:val="24"/>
          <w:szCs w:val="24"/>
        </w:rPr>
      </w:pPr>
      <w:r w:rsidRPr="002068B2">
        <w:rPr>
          <w:rFonts w:ascii="Times New Roman" w:eastAsia="Times New Roman" w:hAnsi="Times New Roman" w:cs="Times New Roman"/>
          <w:b/>
          <w:sz w:val="24"/>
          <w:szCs w:val="24"/>
        </w:rPr>
        <w:t>Проектирование операций шлифования на основе прогнозирования работоспособности шлифовальных кругов</w:t>
      </w:r>
      <w:r w:rsidRPr="002068B2">
        <w:rPr>
          <w:rFonts w:ascii="Times New Roman" w:eastAsia="Times New Roman" w:hAnsi="Times New Roman" w:cs="Times New Roman"/>
          <w:sz w:val="24"/>
          <w:szCs w:val="24"/>
        </w:rPr>
        <w:t xml:space="preserve"> / Д. В. Ардашев, В. И. Гузеев // Известия Волгоградского государственного технического университета: серия Прогрессивные технологии в машиностроении. - 2017. - № 9. - С. 98-102: ил. - Библиогр.: 5 назв.</w:t>
      </w:r>
    </w:p>
    <w:p w:rsidR="002561B9" w:rsidRPr="002068B2" w:rsidRDefault="002561B9" w:rsidP="002561B9">
      <w:pPr>
        <w:spacing w:line="240" w:lineRule="auto"/>
        <w:ind w:firstLine="708"/>
        <w:rPr>
          <w:rFonts w:ascii="Times New Roman" w:eastAsia="Times New Roman" w:hAnsi="Times New Roman" w:cs="Times New Roman"/>
          <w:sz w:val="24"/>
          <w:szCs w:val="24"/>
        </w:rPr>
      </w:pPr>
      <w:r w:rsidRPr="002068B2">
        <w:rPr>
          <w:rFonts w:ascii="Times New Roman" w:eastAsia="Times New Roman" w:hAnsi="Times New Roman" w:cs="Times New Roman"/>
          <w:sz w:val="24"/>
          <w:szCs w:val="24"/>
        </w:rPr>
        <w:t xml:space="preserve">В статье предложен новый подход к проектированию операций шлифования для условий современного многономенклатурного производства - на основе методики континуального проектирования операций шлифования. Суть методики - в определении области возможной эксплуатации шлифовальных кругов при обработке различных заготовок. Прогнозирование работоспособности шлифовальных кругов предлагается вести при помощи системы прогнозных моделей, позволяющих имитационными методами определить область возможной рациональной эксплуатации инструмента для различных технологических условий. </w:t>
      </w:r>
    </w:p>
    <w:p w:rsidR="002561B9" w:rsidRPr="002068B2" w:rsidRDefault="002561B9" w:rsidP="002561B9">
      <w:pPr>
        <w:spacing w:line="240" w:lineRule="auto"/>
        <w:rPr>
          <w:rFonts w:ascii="Times New Roman" w:eastAsia="Times New Roman" w:hAnsi="Times New Roman" w:cs="Times New Roman"/>
          <w:b/>
          <w:bCs/>
          <w:i/>
          <w:sz w:val="24"/>
          <w:szCs w:val="24"/>
        </w:rPr>
      </w:pPr>
    </w:p>
    <w:p w:rsidR="002561B9" w:rsidRPr="002068B2" w:rsidRDefault="002561B9" w:rsidP="002561B9">
      <w:pPr>
        <w:spacing w:line="240" w:lineRule="auto"/>
        <w:rPr>
          <w:rFonts w:ascii="Times New Roman" w:eastAsia="Times New Roman" w:hAnsi="Times New Roman" w:cs="Times New Roman"/>
          <w:bCs/>
          <w:sz w:val="24"/>
          <w:szCs w:val="24"/>
        </w:rPr>
      </w:pPr>
      <w:r w:rsidRPr="002068B2">
        <w:rPr>
          <w:rFonts w:ascii="Times New Roman" w:eastAsia="Times New Roman" w:hAnsi="Times New Roman" w:cs="Times New Roman"/>
          <w:b/>
          <w:bCs/>
          <w:i/>
          <w:sz w:val="24"/>
          <w:szCs w:val="24"/>
        </w:rPr>
        <w:t>Вавилов, В.Е.</w:t>
      </w:r>
      <w:r w:rsidR="0060510C">
        <w:rPr>
          <w:rFonts w:ascii="Times New Roman" w:eastAsia="Times New Roman" w:hAnsi="Times New Roman" w:cs="Times New Roman"/>
          <w:b/>
          <w:bCs/>
          <w:i/>
          <w:sz w:val="24"/>
          <w:szCs w:val="24"/>
        </w:rPr>
        <w:tab/>
      </w:r>
      <w:r w:rsidR="0060510C">
        <w:rPr>
          <w:rFonts w:ascii="Times New Roman" w:eastAsia="Times New Roman" w:hAnsi="Times New Roman" w:cs="Times New Roman"/>
          <w:b/>
          <w:bCs/>
          <w:i/>
          <w:sz w:val="24"/>
          <w:szCs w:val="24"/>
        </w:rPr>
        <w:tab/>
      </w:r>
      <w:r w:rsidR="0060510C">
        <w:rPr>
          <w:rFonts w:ascii="Times New Roman" w:eastAsia="Times New Roman" w:hAnsi="Times New Roman" w:cs="Times New Roman"/>
          <w:b/>
          <w:bCs/>
          <w:i/>
          <w:sz w:val="24"/>
          <w:szCs w:val="24"/>
        </w:rPr>
        <w:tab/>
      </w:r>
      <w:r w:rsidR="0060510C">
        <w:rPr>
          <w:rFonts w:ascii="Times New Roman" w:eastAsia="Times New Roman" w:hAnsi="Times New Roman" w:cs="Times New Roman"/>
          <w:b/>
          <w:bCs/>
          <w:i/>
          <w:sz w:val="24"/>
          <w:szCs w:val="24"/>
        </w:rPr>
        <w:tab/>
      </w:r>
      <w:r w:rsidR="0060510C">
        <w:rPr>
          <w:rFonts w:ascii="Times New Roman" w:eastAsia="Times New Roman" w:hAnsi="Times New Roman" w:cs="Times New Roman"/>
          <w:b/>
          <w:bCs/>
          <w:i/>
          <w:sz w:val="24"/>
          <w:szCs w:val="24"/>
        </w:rPr>
        <w:tab/>
      </w:r>
      <w:r w:rsidR="0060510C">
        <w:rPr>
          <w:rFonts w:ascii="Times New Roman" w:eastAsia="Times New Roman" w:hAnsi="Times New Roman" w:cs="Times New Roman"/>
          <w:b/>
          <w:bCs/>
          <w:i/>
          <w:sz w:val="24"/>
          <w:szCs w:val="24"/>
        </w:rPr>
        <w:tab/>
      </w:r>
      <w:r w:rsidR="0060510C">
        <w:rPr>
          <w:rFonts w:ascii="Times New Roman" w:eastAsia="Times New Roman" w:hAnsi="Times New Roman" w:cs="Times New Roman"/>
          <w:b/>
          <w:bCs/>
          <w:i/>
          <w:sz w:val="24"/>
          <w:szCs w:val="24"/>
        </w:rPr>
        <w:tab/>
      </w:r>
      <w:r w:rsidR="0060510C">
        <w:rPr>
          <w:rFonts w:ascii="Times New Roman" w:eastAsia="Times New Roman" w:hAnsi="Times New Roman" w:cs="Times New Roman"/>
          <w:b/>
          <w:bCs/>
          <w:i/>
          <w:sz w:val="24"/>
          <w:szCs w:val="24"/>
        </w:rPr>
        <w:tab/>
      </w:r>
      <w:r w:rsidR="0060510C">
        <w:rPr>
          <w:rFonts w:ascii="Times New Roman" w:eastAsia="Times New Roman" w:hAnsi="Times New Roman" w:cs="Times New Roman"/>
          <w:b/>
          <w:bCs/>
          <w:i/>
          <w:sz w:val="24"/>
          <w:szCs w:val="24"/>
        </w:rPr>
        <w:tab/>
        <w:t xml:space="preserve">         </w:t>
      </w:r>
      <w:r w:rsidRPr="002068B2">
        <w:rPr>
          <w:rFonts w:ascii="Times New Roman" w:eastAsia="Times New Roman" w:hAnsi="Times New Roman" w:cs="Times New Roman"/>
          <w:bCs/>
          <w:sz w:val="24"/>
          <w:szCs w:val="24"/>
        </w:rPr>
        <w:t>УДК  621.313</w:t>
      </w:r>
    </w:p>
    <w:p w:rsidR="002561B9" w:rsidRPr="002068B2" w:rsidRDefault="002561B9" w:rsidP="002561B9">
      <w:pPr>
        <w:spacing w:line="240" w:lineRule="auto"/>
        <w:ind w:firstLine="708"/>
        <w:rPr>
          <w:rFonts w:ascii="Times New Roman" w:eastAsia="Times New Roman" w:hAnsi="Times New Roman" w:cs="Times New Roman"/>
          <w:sz w:val="24"/>
          <w:szCs w:val="24"/>
        </w:rPr>
      </w:pPr>
      <w:r w:rsidRPr="002068B2">
        <w:rPr>
          <w:rFonts w:ascii="Times New Roman" w:eastAsia="Times New Roman" w:hAnsi="Times New Roman" w:cs="Times New Roman"/>
          <w:b/>
          <w:sz w:val="24"/>
          <w:szCs w:val="24"/>
        </w:rPr>
        <w:t>Влияние эксцентриситета ротора сверхвысокооборотных электрических машин на их характеристики. Аналитическая модель и экспериментальные исследования</w:t>
      </w:r>
      <w:r w:rsidRPr="002068B2">
        <w:rPr>
          <w:rFonts w:ascii="Times New Roman" w:eastAsia="Times New Roman" w:hAnsi="Times New Roman" w:cs="Times New Roman"/>
          <w:sz w:val="24"/>
          <w:szCs w:val="24"/>
        </w:rPr>
        <w:t xml:space="preserve"> / В. Е. Вавилов // СТИН. - 2018. - № 2. - С. 5-11: ил. - Библиогр.: 13 назв.</w:t>
      </w:r>
    </w:p>
    <w:p w:rsidR="002561B9" w:rsidRPr="002068B2" w:rsidRDefault="002561B9" w:rsidP="002561B9">
      <w:pPr>
        <w:spacing w:line="240" w:lineRule="auto"/>
        <w:ind w:firstLine="708"/>
        <w:rPr>
          <w:rFonts w:ascii="Times New Roman" w:eastAsia="Times New Roman" w:hAnsi="Times New Roman" w:cs="Times New Roman"/>
          <w:sz w:val="24"/>
          <w:szCs w:val="24"/>
        </w:rPr>
      </w:pPr>
      <w:r w:rsidRPr="002068B2">
        <w:rPr>
          <w:rFonts w:ascii="Times New Roman" w:eastAsia="Times New Roman" w:hAnsi="Times New Roman" w:cs="Times New Roman"/>
          <w:sz w:val="24"/>
          <w:szCs w:val="24"/>
        </w:rPr>
        <w:t xml:space="preserve">Рассмотрены вопросы влияния эксцентриситета ротора в высокооборотных и сверхвысокооборотных электродвигателях. Разработана математическая модель, позволяющая исследовать процессы в сверхвысокооборотных электрических машинах при эксцентричном роторе. Разработанную математическую модель верифицируют с помощью методов компьютерного моделирования, а также с помощью экспериментальных исследований. </w:t>
      </w:r>
    </w:p>
    <w:p w:rsidR="002561B9" w:rsidRPr="002068B2" w:rsidRDefault="002561B9" w:rsidP="002561B9">
      <w:pPr>
        <w:spacing w:line="240" w:lineRule="auto"/>
        <w:rPr>
          <w:rFonts w:ascii="Times New Roman" w:eastAsia="Times New Roman" w:hAnsi="Times New Roman" w:cs="Times New Roman"/>
          <w:b/>
          <w:bCs/>
          <w:i/>
          <w:sz w:val="24"/>
          <w:szCs w:val="24"/>
        </w:rPr>
      </w:pPr>
    </w:p>
    <w:p w:rsidR="0060510C" w:rsidRDefault="0060510C" w:rsidP="002561B9">
      <w:pPr>
        <w:spacing w:line="240" w:lineRule="auto"/>
        <w:rPr>
          <w:rFonts w:ascii="Times New Roman" w:eastAsia="Times New Roman" w:hAnsi="Times New Roman" w:cs="Times New Roman"/>
          <w:b/>
          <w:bCs/>
          <w:i/>
          <w:sz w:val="24"/>
          <w:szCs w:val="24"/>
        </w:rPr>
      </w:pPr>
    </w:p>
    <w:p w:rsidR="002561B9" w:rsidRPr="002068B2" w:rsidRDefault="002561B9" w:rsidP="002561B9">
      <w:pPr>
        <w:spacing w:line="240" w:lineRule="auto"/>
        <w:rPr>
          <w:rFonts w:ascii="Times New Roman" w:eastAsia="Times New Roman" w:hAnsi="Times New Roman" w:cs="Times New Roman"/>
          <w:bCs/>
          <w:sz w:val="24"/>
          <w:szCs w:val="24"/>
        </w:rPr>
      </w:pPr>
      <w:r w:rsidRPr="002068B2">
        <w:rPr>
          <w:rFonts w:ascii="Times New Roman" w:eastAsia="Times New Roman" w:hAnsi="Times New Roman" w:cs="Times New Roman"/>
          <w:b/>
          <w:bCs/>
          <w:i/>
          <w:sz w:val="24"/>
          <w:szCs w:val="24"/>
        </w:rPr>
        <w:lastRenderedPageBreak/>
        <w:t>Ганиев, М.М.</w:t>
      </w:r>
      <w:r w:rsidR="0060510C">
        <w:rPr>
          <w:rFonts w:ascii="Times New Roman" w:eastAsia="Times New Roman" w:hAnsi="Times New Roman" w:cs="Times New Roman"/>
          <w:b/>
          <w:bCs/>
          <w:i/>
          <w:sz w:val="24"/>
          <w:szCs w:val="24"/>
        </w:rPr>
        <w:tab/>
      </w:r>
      <w:r w:rsidR="0060510C">
        <w:rPr>
          <w:rFonts w:ascii="Times New Roman" w:eastAsia="Times New Roman" w:hAnsi="Times New Roman" w:cs="Times New Roman"/>
          <w:b/>
          <w:bCs/>
          <w:i/>
          <w:sz w:val="24"/>
          <w:szCs w:val="24"/>
        </w:rPr>
        <w:tab/>
      </w:r>
      <w:r w:rsidR="0060510C">
        <w:rPr>
          <w:rFonts w:ascii="Times New Roman" w:eastAsia="Times New Roman" w:hAnsi="Times New Roman" w:cs="Times New Roman"/>
          <w:b/>
          <w:bCs/>
          <w:i/>
          <w:sz w:val="24"/>
          <w:szCs w:val="24"/>
        </w:rPr>
        <w:tab/>
      </w:r>
      <w:r w:rsidR="0060510C">
        <w:rPr>
          <w:rFonts w:ascii="Times New Roman" w:eastAsia="Times New Roman" w:hAnsi="Times New Roman" w:cs="Times New Roman"/>
          <w:b/>
          <w:bCs/>
          <w:i/>
          <w:sz w:val="24"/>
          <w:szCs w:val="24"/>
        </w:rPr>
        <w:tab/>
      </w:r>
      <w:r w:rsidR="0060510C">
        <w:rPr>
          <w:rFonts w:ascii="Times New Roman" w:eastAsia="Times New Roman" w:hAnsi="Times New Roman" w:cs="Times New Roman"/>
          <w:b/>
          <w:bCs/>
          <w:i/>
          <w:sz w:val="24"/>
          <w:szCs w:val="24"/>
        </w:rPr>
        <w:tab/>
      </w:r>
      <w:r w:rsidR="0060510C">
        <w:rPr>
          <w:rFonts w:ascii="Times New Roman" w:eastAsia="Times New Roman" w:hAnsi="Times New Roman" w:cs="Times New Roman"/>
          <w:b/>
          <w:bCs/>
          <w:i/>
          <w:sz w:val="24"/>
          <w:szCs w:val="24"/>
        </w:rPr>
        <w:tab/>
      </w:r>
      <w:r w:rsidR="0060510C">
        <w:rPr>
          <w:rFonts w:ascii="Times New Roman" w:eastAsia="Times New Roman" w:hAnsi="Times New Roman" w:cs="Times New Roman"/>
          <w:b/>
          <w:bCs/>
          <w:i/>
          <w:sz w:val="24"/>
          <w:szCs w:val="24"/>
        </w:rPr>
        <w:tab/>
      </w:r>
      <w:r w:rsidR="0060510C">
        <w:rPr>
          <w:rFonts w:ascii="Times New Roman" w:eastAsia="Times New Roman" w:hAnsi="Times New Roman" w:cs="Times New Roman"/>
          <w:b/>
          <w:bCs/>
          <w:i/>
          <w:sz w:val="24"/>
          <w:szCs w:val="24"/>
        </w:rPr>
        <w:tab/>
      </w:r>
      <w:r w:rsidR="0060510C">
        <w:rPr>
          <w:rFonts w:ascii="Times New Roman" w:eastAsia="Times New Roman" w:hAnsi="Times New Roman" w:cs="Times New Roman"/>
          <w:b/>
          <w:bCs/>
          <w:i/>
          <w:sz w:val="24"/>
          <w:szCs w:val="24"/>
        </w:rPr>
        <w:tab/>
      </w:r>
      <w:r w:rsidR="0060510C">
        <w:rPr>
          <w:rFonts w:ascii="Times New Roman" w:eastAsia="Times New Roman" w:hAnsi="Times New Roman" w:cs="Times New Roman"/>
          <w:b/>
          <w:bCs/>
          <w:i/>
          <w:sz w:val="24"/>
          <w:szCs w:val="24"/>
        </w:rPr>
        <w:tab/>
        <w:t xml:space="preserve">   </w:t>
      </w:r>
      <w:r w:rsidRPr="002068B2">
        <w:rPr>
          <w:rFonts w:ascii="Times New Roman" w:eastAsia="Times New Roman" w:hAnsi="Times New Roman" w:cs="Times New Roman"/>
          <w:bCs/>
          <w:sz w:val="24"/>
          <w:szCs w:val="24"/>
        </w:rPr>
        <w:t>УДК  621.9.048.6</w:t>
      </w:r>
    </w:p>
    <w:p w:rsidR="002561B9" w:rsidRPr="002068B2" w:rsidRDefault="002561B9" w:rsidP="002561B9">
      <w:pPr>
        <w:spacing w:line="240" w:lineRule="auto"/>
        <w:ind w:firstLine="708"/>
        <w:rPr>
          <w:rFonts w:ascii="Times New Roman" w:eastAsia="Times New Roman" w:hAnsi="Times New Roman" w:cs="Times New Roman"/>
          <w:sz w:val="24"/>
          <w:szCs w:val="24"/>
        </w:rPr>
      </w:pPr>
      <w:r w:rsidRPr="002068B2">
        <w:rPr>
          <w:rFonts w:ascii="Times New Roman" w:eastAsia="Times New Roman" w:hAnsi="Times New Roman" w:cs="Times New Roman"/>
          <w:b/>
          <w:sz w:val="24"/>
          <w:szCs w:val="24"/>
        </w:rPr>
        <w:t>Влияние ультразвуковой ударной обработки на коррозионную стойкость стали</w:t>
      </w:r>
      <w:r w:rsidRPr="002068B2">
        <w:rPr>
          <w:rFonts w:ascii="Times New Roman" w:eastAsia="Times New Roman" w:hAnsi="Times New Roman" w:cs="Times New Roman"/>
          <w:sz w:val="24"/>
          <w:szCs w:val="24"/>
        </w:rPr>
        <w:t xml:space="preserve"> / М. М. Ганиев, И. М. Ганиев // Известия Волгоградского государственного технического университета: серия Прогрессивные технологии в машиностроении. - 2017. - № 9. - С. 81-85: ил. - Библиогр.: 9 назв.</w:t>
      </w:r>
    </w:p>
    <w:p w:rsidR="002561B9" w:rsidRPr="002068B2" w:rsidRDefault="002561B9" w:rsidP="002561B9">
      <w:pPr>
        <w:spacing w:line="240" w:lineRule="auto"/>
        <w:ind w:firstLine="708"/>
        <w:rPr>
          <w:rFonts w:ascii="Times New Roman" w:eastAsia="Times New Roman" w:hAnsi="Times New Roman" w:cs="Times New Roman"/>
          <w:sz w:val="24"/>
          <w:szCs w:val="24"/>
        </w:rPr>
      </w:pPr>
      <w:r w:rsidRPr="002068B2">
        <w:rPr>
          <w:rFonts w:ascii="Times New Roman" w:eastAsia="Times New Roman" w:hAnsi="Times New Roman" w:cs="Times New Roman"/>
          <w:sz w:val="24"/>
          <w:szCs w:val="24"/>
        </w:rPr>
        <w:t xml:space="preserve">Исследовано влияние ультразвуковой ударной обработки на коррозионную стойкость стали 17Г1С. Установлено, что при обработке коррозионных участков эффективность пассивации поверхности определяется оптимальным сочетанием режимов ультразвуковой обработки и выбора ингибитора коррозии. Показано, что ультразвуковая ударная обработка оказывает двойное действие: повышение коррозионной стойкости и упрочнение стали. </w:t>
      </w:r>
    </w:p>
    <w:p w:rsidR="002561B9" w:rsidRPr="002068B2" w:rsidRDefault="002561B9" w:rsidP="002561B9">
      <w:pPr>
        <w:spacing w:line="240" w:lineRule="auto"/>
        <w:rPr>
          <w:rFonts w:ascii="Times New Roman" w:eastAsia="Times New Roman" w:hAnsi="Times New Roman" w:cs="Times New Roman"/>
          <w:b/>
          <w:bCs/>
          <w:i/>
          <w:sz w:val="24"/>
          <w:szCs w:val="24"/>
        </w:rPr>
      </w:pPr>
    </w:p>
    <w:p w:rsidR="002561B9" w:rsidRPr="002068B2" w:rsidRDefault="002561B9" w:rsidP="002561B9">
      <w:pPr>
        <w:spacing w:line="240" w:lineRule="auto"/>
        <w:rPr>
          <w:rFonts w:ascii="Times New Roman" w:eastAsia="Times New Roman" w:hAnsi="Times New Roman" w:cs="Times New Roman"/>
          <w:bCs/>
          <w:sz w:val="24"/>
          <w:szCs w:val="24"/>
        </w:rPr>
      </w:pPr>
      <w:r w:rsidRPr="002068B2">
        <w:rPr>
          <w:rFonts w:ascii="Times New Roman" w:eastAsia="Times New Roman" w:hAnsi="Times New Roman" w:cs="Times New Roman"/>
          <w:b/>
          <w:bCs/>
          <w:i/>
          <w:sz w:val="24"/>
          <w:szCs w:val="24"/>
        </w:rPr>
        <w:t>Головкин, В.В.</w:t>
      </w:r>
      <w:r w:rsidR="00DE6AFD">
        <w:rPr>
          <w:rFonts w:ascii="Times New Roman" w:eastAsia="Times New Roman" w:hAnsi="Times New Roman" w:cs="Times New Roman"/>
          <w:b/>
          <w:bCs/>
          <w:i/>
          <w:sz w:val="24"/>
          <w:szCs w:val="24"/>
        </w:rPr>
        <w:tab/>
      </w:r>
      <w:r w:rsidR="00DE6AFD">
        <w:rPr>
          <w:rFonts w:ascii="Times New Roman" w:eastAsia="Times New Roman" w:hAnsi="Times New Roman" w:cs="Times New Roman"/>
          <w:b/>
          <w:bCs/>
          <w:i/>
          <w:sz w:val="24"/>
          <w:szCs w:val="24"/>
        </w:rPr>
        <w:tab/>
      </w:r>
      <w:r w:rsidR="00DE6AFD">
        <w:rPr>
          <w:rFonts w:ascii="Times New Roman" w:eastAsia="Times New Roman" w:hAnsi="Times New Roman" w:cs="Times New Roman"/>
          <w:b/>
          <w:bCs/>
          <w:i/>
          <w:sz w:val="24"/>
          <w:szCs w:val="24"/>
        </w:rPr>
        <w:tab/>
      </w:r>
      <w:r w:rsidR="00DE6AFD">
        <w:rPr>
          <w:rFonts w:ascii="Times New Roman" w:eastAsia="Times New Roman" w:hAnsi="Times New Roman" w:cs="Times New Roman"/>
          <w:b/>
          <w:bCs/>
          <w:i/>
          <w:sz w:val="24"/>
          <w:szCs w:val="24"/>
        </w:rPr>
        <w:tab/>
      </w:r>
      <w:r w:rsidR="00DE6AFD">
        <w:rPr>
          <w:rFonts w:ascii="Times New Roman" w:eastAsia="Times New Roman" w:hAnsi="Times New Roman" w:cs="Times New Roman"/>
          <w:b/>
          <w:bCs/>
          <w:i/>
          <w:sz w:val="24"/>
          <w:szCs w:val="24"/>
        </w:rPr>
        <w:tab/>
      </w:r>
      <w:r w:rsidR="00DE6AFD">
        <w:rPr>
          <w:rFonts w:ascii="Times New Roman" w:eastAsia="Times New Roman" w:hAnsi="Times New Roman" w:cs="Times New Roman"/>
          <w:b/>
          <w:bCs/>
          <w:i/>
          <w:sz w:val="24"/>
          <w:szCs w:val="24"/>
        </w:rPr>
        <w:tab/>
      </w:r>
      <w:r w:rsidR="00DE6AFD">
        <w:rPr>
          <w:rFonts w:ascii="Times New Roman" w:eastAsia="Times New Roman" w:hAnsi="Times New Roman" w:cs="Times New Roman"/>
          <w:b/>
          <w:bCs/>
          <w:i/>
          <w:sz w:val="24"/>
          <w:szCs w:val="24"/>
        </w:rPr>
        <w:tab/>
      </w:r>
      <w:r w:rsidR="00DE6AFD">
        <w:rPr>
          <w:rFonts w:ascii="Times New Roman" w:eastAsia="Times New Roman" w:hAnsi="Times New Roman" w:cs="Times New Roman"/>
          <w:b/>
          <w:bCs/>
          <w:i/>
          <w:sz w:val="24"/>
          <w:szCs w:val="24"/>
        </w:rPr>
        <w:tab/>
      </w:r>
      <w:r w:rsidR="00DE6AFD">
        <w:rPr>
          <w:rFonts w:ascii="Times New Roman" w:eastAsia="Times New Roman" w:hAnsi="Times New Roman" w:cs="Times New Roman"/>
          <w:b/>
          <w:bCs/>
          <w:i/>
          <w:sz w:val="24"/>
          <w:szCs w:val="24"/>
        </w:rPr>
        <w:tab/>
        <w:t xml:space="preserve">      </w:t>
      </w:r>
      <w:r w:rsidRPr="002068B2">
        <w:rPr>
          <w:rFonts w:ascii="Times New Roman" w:eastAsia="Times New Roman" w:hAnsi="Times New Roman" w:cs="Times New Roman"/>
          <w:bCs/>
          <w:sz w:val="24"/>
          <w:szCs w:val="24"/>
        </w:rPr>
        <w:t>УДК  621.9.048</w:t>
      </w:r>
    </w:p>
    <w:p w:rsidR="002561B9" w:rsidRPr="002068B2" w:rsidRDefault="002561B9" w:rsidP="002561B9">
      <w:pPr>
        <w:spacing w:line="240" w:lineRule="auto"/>
        <w:ind w:firstLine="708"/>
        <w:rPr>
          <w:rFonts w:ascii="Times New Roman" w:eastAsia="Times New Roman" w:hAnsi="Times New Roman" w:cs="Times New Roman"/>
          <w:sz w:val="24"/>
          <w:szCs w:val="24"/>
        </w:rPr>
      </w:pPr>
      <w:r w:rsidRPr="002068B2">
        <w:rPr>
          <w:rFonts w:ascii="Times New Roman" w:eastAsia="Times New Roman" w:hAnsi="Times New Roman" w:cs="Times New Roman"/>
          <w:b/>
          <w:sz w:val="24"/>
          <w:szCs w:val="24"/>
        </w:rPr>
        <w:t>Нарезание резьбы с ультразвуковыми колебаниями в труднообрабатываемых материалах</w:t>
      </w:r>
      <w:r w:rsidRPr="002068B2">
        <w:rPr>
          <w:rFonts w:ascii="Times New Roman" w:eastAsia="Times New Roman" w:hAnsi="Times New Roman" w:cs="Times New Roman"/>
          <w:sz w:val="24"/>
          <w:szCs w:val="24"/>
        </w:rPr>
        <w:t xml:space="preserve"> / В. В. Головкин, О. М. Батищева, В. А. Папшев // Известия Волгоградского государственного технического университета: серия Прогрессивные технологии в машиностроении. - 2017. - № 9. - С. 85-88: ил.</w:t>
      </w:r>
    </w:p>
    <w:p w:rsidR="002561B9" w:rsidRPr="002068B2" w:rsidRDefault="002561B9" w:rsidP="002561B9">
      <w:pPr>
        <w:spacing w:line="240" w:lineRule="auto"/>
        <w:ind w:firstLine="708"/>
        <w:rPr>
          <w:rFonts w:ascii="Times New Roman" w:eastAsia="Times New Roman" w:hAnsi="Times New Roman" w:cs="Times New Roman"/>
          <w:sz w:val="24"/>
          <w:szCs w:val="24"/>
        </w:rPr>
      </w:pPr>
      <w:r w:rsidRPr="002068B2">
        <w:rPr>
          <w:rFonts w:ascii="Times New Roman" w:eastAsia="Times New Roman" w:hAnsi="Times New Roman" w:cs="Times New Roman"/>
          <w:sz w:val="24"/>
          <w:szCs w:val="24"/>
        </w:rPr>
        <w:t xml:space="preserve">Представлена технология ультразвукового способа нарезания резьбы метчиком. Приведено специальное ультразвуковое устройство, и представлены результаты исследования влияния ультразвука на процесс нарезания резьбы. </w:t>
      </w:r>
    </w:p>
    <w:p w:rsidR="002561B9" w:rsidRPr="002068B2" w:rsidRDefault="002561B9" w:rsidP="002561B9">
      <w:pPr>
        <w:spacing w:line="240" w:lineRule="auto"/>
        <w:rPr>
          <w:rFonts w:ascii="Times New Roman" w:eastAsia="Times New Roman" w:hAnsi="Times New Roman" w:cs="Times New Roman"/>
          <w:b/>
          <w:bCs/>
          <w:i/>
          <w:sz w:val="24"/>
          <w:szCs w:val="24"/>
        </w:rPr>
      </w:pPr>
    </w:p>
    <w:p w:rsidR="002561B9" w:rsidRPr="002068B2" w:rsidRDefault="002561B9" w:rsidP="002561B9">
      <w:pPr>
        <w:spacing w:line="240" w:lineRule="auto"/>
        <w:rPr>
          <w:rFonts w:ascii="Times New Roman" w:eastAsia="Times New Roman" w:hAnsi="Times New Roman" w:cs="Times New Roman"/>
          <w:bCs/>
          <w:sz w:val="24"/>
          <w:szCs w:val="24"/>
        </w:rPr>
      </w:pPr>
      <w:r w:rsidRPr="002068B2">
        <w:rPr>
          <w:rFonts w:ascii="Times New Roman" w:eastAsia="Times New Roman" w:hAnsi="Times New Roman" w:cs="Times New Roman"/>
          <w:b/>
          <w:bCs/>
          <w:i/>
          <w:sz w:val="24"/>
          <w:szCs w:val="24"/>
        </w:rPr>
        <w:t>Григорьева, Н.С.</w:t>
      </w:r>
      <w:r w:rsidR="00DE6AFD">
        <w:rPr>
          <w:rFonts w:ascii="Times New Roman" w:eastAsia="Times New Roman" w:hAnsi="Times New Roman" w:cs="Times New Roman"/>
          <w:b/>
          <w:bCs/>
          <w:i/>
          <w:sz w:val="24"/>
          <w:szCs w:val="24"/>
        </w:rPr>
        <w:tab/>
      </w:r>
      <w:r w:rsidR="00DE6AFD">
        <w:rPr>
          <w:rFonts w:ascii="Times New Roman" w:eastAsia="Times New Roman" w:hAnsi="Times New Roman" w:cs="Times New Roman"/>
          <w:b/>
          <w:bCs/>
          <w:i/>
          <w:sz w:val="24"/>
          <w:szCs w:val="24"/>
        </w:rPr>
        <w:tab/>
      </w:r>
      <w:r w:rsidR="00DE6AFD">
        <w:rPr>
          <w:rFonts w:ascii="Times New Roman" w:eastAsia="Times New Roman" w:hAnsi="Times New Roman" w:cs="Times New Roman"/>
          <w:b/>
          <w:bCs/>
          <w:i/>
          <w:sz w:val="24"/>
          <w:szCs w:val="24"/>
        </w:rPr>
        <w:tab/>
      </w:r>
      <w:r w:rsidR="00DE6AFD">
        <w:rPr>
          <w:rFonts w:ascii="Times New Roman" w:eastAsia="Times New Roman" w:hAnsi="Times New Roman" w:cs="Times New Roman"/>
          <w:b/>
          <w:bCs/>
          <w:i/>
          <w:sz w:val="24"/>
          <w:szCs w:val="24"/>
        </w:rPr>
        <w:tab/>
      </w:r>
      <w:r w:rsidR="00DE6AFD">
        <w:rPr>
          <w:rFonts w:ascii="Times New Roman" w:eastAsia="Times New Roman" w:hAnsi="Times New Roman" w:cs="Times New Roman"/>
          <w:b/>
          <w:bCs/>
          <w:i/>
          <w:sz w:val="24"/>
          <w:szCs w:val="24"/>
        </w:rPr>
        <w:tab/>
      </w:r>
      <w:r w:rsidR="00DE6AFD">
        <w:rPr>
          <w:rFonts w:ascii="Times New Roman" w:eastAsia="Times New Roman" w:hAnsi="Times New Roman" w:cs="Times New Roman"/>
          <w:b/>
          <w:bCs/>
          <w:i/>
          <w:sz w:val="24"/>
          <w:szCs w:val="24"/>
        </w:rPr>
        <w:tab/>
      </w:r>
      <w:r w:rsidR="00DE6AFD">
        <w:rPr>
          <w:rFonts w:ascii="Times New Roman" w:eastAsia="Times New Roman" w:hAnsi="Times New Roman" w:cs="Times New Roman"/>
          <w:b/>
          <w:bCs/>
          <w:i/>
          <w:sz w:val="24"/>
          <w:szCs w:val="24"/>
        </w:rPr>
        <w:tab/>
      </w:r>
      <w:r w:rsidR="00DE6AFD">
        <w:rPr>
          <w:rFonts w:ascii="Times New Roman" w:eastAsia="Times New Roman" w:hAnsi="Times New Roman" w:cs="Times New Roman"/>
          <w:b/>
          <w:bCs/>
          <w:i/>
          <w:sz w:val="24"/>
          <w:szCs w:val="24"/>
        </w:rPr>
        <w:tab/>
      </w:r>
      <w:r w:rsidR="00DE6AFD">
        <w:rPr>
          <w:rFonts w:ascii="Times New Roman" w:eastAsia="Times New Roman" w:hAnsi="Times New Roman" w:cs="Times New Roman"/>
          <w:b/>
          <w:bCs/>
          <w:i/>
          <w:sz w:val="24"/>
          <w:szCs w:val="24"/>
        </w:rPr>
        <w:tab/>
        <w:t xml:space="preserve">         </w:t>
      </w:r>
      <w:r w:rsidR="00DE6AFD" w:rsidRPr="00DE6AFD">
        <w:rPr>
          <w:rFonts w:ascii="Times New Roman" w:eastAsia="Times New Roman" w:hAnsi="Times New Roman" w:cs="Times New Roman"/>
          <w:bCs/>
          <w:sz w:val="24"/>
          <w:szCs w:val="24"/>
        </w:rPr>
        <w:t>У</w:t>
      </w:r>
      <w:r w:rsidRPr="00DE6AFD">
        <w:rPr>
          <w:rFonts w:ascii="Times New Roman" w:eastAsia="Times New Roman" w:hAnsi="Times New Roman" w:cs="Times New Roman"/>
          <w:bCs/>
          <w:sz w:val="24"/>
          <w:szCs w:val="24"/>
        </w:rPr>
        <w:t>ДК</w:t>
      </w:r>
      <w:r w:rsidRPr="002068B2">
        <w:rPr>
          <w:rFonts w:ascii="Times New Roman" w:eastAsia="Times New Roman" w:hAnsi="Times New Roman" w:cs="Times New Roman"/>
          <w:bCs/>
          <w:sz w:val="24"/>
          <w:szCs w:val="24"/>
        </w:rPr>
        <w:t xml:space="preserve">  658.562</w:t>
      </w:r>
    </w:p>
    <w:p w:rsidR="002561B9" w:rsidRPr="002068B2" w:rsidRDefault="002561B9" w:rsidP="002561B9">
      <w:pPr>
        <w:spacing w:line="240" w:lineRule="auto"/>
        <w:ind w:firstLine="708"/>
        <w:rPr>
          <w:rFonts w:ascii="Times New Roman" w:eastAsia="Times New Roman" w:hAnsi="Times New Roman" w:cs="Times New Roman"/>
          <w:sz w:val="24"/>
          <w:szCs w:val="24"/>
        </w:rPr>
      </w:pPr>
      <w:r w:rsidRPr="002068B2">
        <w:rPr>
          <w:rFonts w:ascii="Times New Roman" w:eastAsia="Times New Roman" w:hAnsi="Times New Roman" w:cs="Times New Roman"/>
          <w:b/>
          <w:sz w:val="24"/>
          <w:szCs w:val="24"/>
        </w:rPr>
        <w:t>Развертывание функции качества при сборке</w:t>
      </w:r>
      <w:r w:rsidRPr="002068B2">
        <w:rPr>
          <w:rFonts w:ascii="Times New Roman" w:eastAsia="Times New Roman" w:hAnsi="Times New Roman" w:cs="Times New Roman"/>
          <w:sz w:val="24"/>
          <w:szCs w:val="24"/>
        </w:rPr>
        <w:t xml:space="preserve"> / Н. С. Григорьева // Известия Волгоградского государственного технического университета: серия Прогрессивные технологии в машиностроении. - 2017. - № 9. - С. 112-116: ил. - Библиогр.: 3 назв.</w:t>
      </w:r>
    </w:p>
    <w:p w:rsidR="002561B9" w:rsidRPr="002068B2" w:rsidRDefault="002561B9" w:rsidP="002561B9">
      <w:pPr>
        <w:spacing w:line="240" w:lineRule="auto"/>
        <w:ind w:firstLine="708"/>
        <w:rPr>
          <w:rFonts w:ascii="Times New Roman" w:eastAsia="Times New Roman" w:hAnsi="Times New Roman" w:cs="Times New Roman"/>
          <w:sz w:val="24"/>
          <w:szCs w:val="24"/>
        </w:rPr>
      </w:pPr>
      <w:r w:rsidRPr="002068B2">
        <w:rPr>
          <w:rFonts w:ascii="Times New Roman" w:eastAsia="Times New Roman" w:hAnsi="Times New Roman" w:cs="Times New Roman"/>
          <w:sz w:val="24"/>
          <w:szCs w:val="24"/>
        </w:rPr>
        <w:t xml:space="preserve">Рассмотрены преимущества развертывания функции качества как механизма управлением с целью его повышения. Приведена диаграмма такого развертывания в сборочном производстве, показывающая понесенные затраты, а также объемная матрица 3D по этапам изготовления продукции. </w:t>
      </w:r>
    </w:p>
    <w:p w:rsidR="002561B9" w:rsidRPr="002068B2" w:rsidRDefault="002561B9" w:rsidP="002561B9">
      <w:pPr>
        <w:spacing w:line="240" w:lineRule="auto"/>
        <w:rPr>
          <w:rFonts w:ascii="Times New Roman" w:eastAsia="Times New Roman" w:hAnsi="Times New Roman" w:cs="Times New Roman"/>
          <w:b/>
          <w:bCs/>
          <w:i/>
          <w:sz w:val="24"/>
          <w:szCs w:val="24"/>
        </w:rPr>
      </w:pPr>
    </w:p>
    <w:p w:rsidR="002561B9" w:rsidRPr="002068B2" w:rsidRDefault="002561B9" w:rsidP="002561B9">
      <w:pPr>
        <w:spacing w:line="240" w:lineRule="auto"/>
        <w:rPr>
          <w:rFonts w:ascii="Times New Roman" w:eastAsia="Times New Roman" w:hAnsi="Times New Roman" w:cs="Times New Roman"/>
          <w:bCs/>
          <w:sz w:val="24"/>
          <w:szCs w:val="24"/>
        </w:rPr>
      </w:pPr>
      <w:r w:rsidRPr="002068B2">
        <w:rPr>
          <w:rFonts w:ascii="Times New Roman" w:eastAsia="Times New Roman" w:hAnsi="Times New Roman" w:cs="Times New Roman"/>
          <w:b/>
          <w:bCs/>
          <w:i/>
          <w:sz w:val="24"/>
          <w:szCs w:val="24"/>
        </w:rPr>
        <w:t>Денисенко, А.Ф.</w:t>
      </w:r>
      <w:r w:rsidR="00DE6AFD">
        <w:rPr>
          <w:rFonts w:ascii="Times New Roman" w:eastAsia="Times New Roman" w:hAnsi="Times New Roman" w:cs="Times New Roman"/>
          <w:b/>
          <w:bCs/>
          <w:i/>
          <w:sz w:val="24"/>
          <w:szCs w:val="24"/>
        </w:rPr>
        <w:tab/>
      </w:r>
      <w:r w:rsidR="00DE6AFD">
        <w:rPr>
          <w:rFonts w:ascii="Times New Roman" w:eastAsia="Times New Roman" w:hAnsi="Times New Roman" w:cs="Times New Roman"/>
          <w:b/>
          <w:bCs/>
          <w:i/>
          <w:sz w:val="24"/>
          <w:szCs w:val="24"/>
        </w:rPr>
        <w:tab/>
      </w:r>
      <w:r w:rsidR="00DE6AFD">
        <w:rPr>
          <w:rFonts w:ascii="Times New Roman" w:eastAsia="Times New Roman" w:hAnsi="Times New Roman" w:cs="Times New Roman"/>
          <w:b/>
          <w:bCs/>
          <w:i/>
          <w:sz w:val="24"/>
          <w:szCs w:val="24"/>
        </w:rPr>
        <w:tab/>
      </w:r>
      <w:r w:rsidR="00DE6AFD">
        <w:rPr>
          <w:rFonts w:ascii="Times New Roman" w:eastAsia="Times New Roman" w:hAnsi="Times New Roman" w:cs="Times New Roman"/>
          <w:b/>
          <w:bCs/>
          <w:i/>
          <w:sz w:val="24"/>
          <w:szCs w:val="24"/>
        </w:rPr>
        <w:tab/>
      </w:r>
      <w:r w:rsidR="00DE6AFD">
        <w:rPr>
          <w:rFonts w:ascii="Times New Roman" w:eastAsia="Times New Roman" w:hAnsi="Times New Roman" w:cs="Times New Roman"/>
          <w:b/>
          <w:bCs/>
          <w:i/>
          <w:sz w:val="24"/>
          <w:szCs w:val="24"/>
        </w:rPr>
        <w:tab/>
      </w:r>
      <w:r w:rsidR="00DE6AFD">
        <w:rPr>
          <w:rFonts w:ascii="Times New Roman" w:eastAsia="Times New Roman" w:hAnsi="Times New Roman" w:cs="Times New Roman"/>
          <w:b/>
          <w:bCs/>
          <w:i/>
          <w:sz w:val="24"/>
          <w:szCs w:val="24"/>
        </w:rPr>
        <w:tab/>
      </w:r>
      <w:r w:rsidR="00DE6AFD">
        <w:rPr>
          <w:rFonts w:ascii="Times New Roman" w:eastAsia="Times New Roman" w:hAnsi="Times New Roman" w:cs="Times New Roman"/>
          <w:b/>
          <w:bCs/>
          <w:i/>
          <w:sz w:val="24"/>
          <w:szCs w:val="24"/>
        </w:rPr>
        <w:tab/>
      </w:r>
      <w:r w:rsidR="00DE6AFD">
        <w:rPr>
          <w:rFonts w:ascii="Times New Roman" w:eastAsia="Times New Roman" w:hAnsi="Times New Roman" w:cs="Times New Roman"/>
          <w:b/>
          <w:bCs/>
          <w:i/>
          <w:sz w:val="24"/>
          <w:szCs w:val="24"/>
        </w:rPr>
        <w:tab/>
      </w:r>
      <w:r w:rsidR="00DE6AFD">
        <w:rPr>
          <w:rFonts w:ascii="Times New Roman" w:eastAsia="Times New Roman" w:hAnsi="Times New Roman" w:cs="Times New Roman"/>
          <w:b/>
          <w:bCs/>
          <w:i/>
          <w:sz w:val="24"/>
          <w:szCs w:val="24"/>
        </w:rPr>
        <w:tab/>
        <w:t xml:space="preserve">          </w:t>
      </w:r>
      <w:r w:rsidRPr="002068B2">
        <w:rPr>
          <w:rFonts w:ascii="Times New Roman" w:eastAsia="Times New Roman" w:hAnsi="Times New Roman" w:cs="Times New Roman"/>
          <w:bCs/>
          <w:sz w:val="24"/>
          <w:szCs w:val="24"/>
        </w:rPr>
        <w:t>УДК  62-251</w:t>
      </w:r>
    </w:p>
    <w:p w:rsidR="002561B9" w:rsidRPr="002068B2" w:rsidRDefault="002561B9" w:rsidP="002561B9">
      <w:pPr>
        <w:spacing w:line="240" w:lineRule="auto"/>
        <w:ind w:firstLine="708"/>
        <w:rPr>
          <w:rFonts w:ascii="Times New Roman" w:eastAsia="Times New Roman" w:hAnsi="Times New Roman" w:cs="Times New Roman"/>
          <w:sz w:val="24"/>
          <w:szCs w:val="24"/>
        </w:rPr>
      </w:pPr>
      <w:r w:rsidRPr="002068B2">
        <w:rPr>
          <w:rFonts w:ascii="Times New Roman" w:eastAsia="Times New Roman" w:hAnsi="Times New Roman" w:cs="Times New Roman"/>
          <w:b/>
          <w:sz w:val="24"/>
          <w:szCs w:val="24"/>
        </w:rPr>
        <w:t>Изгибные колебания шпинделя металлорежущего станка с учетом анизотропной упругости опор</w:t>
      </w:r>
      <w:r w:rsidRPr="002068B2">
        <w:rPr>
          <w:rFonts w:ascii="Times New Roman" w:eastAsia="Times New Roman" w:hAnsi="Times New Roman" w:cs="Times New Roman"/>
          <w:sz w:val="24"/>
          <w:szCs w:val="24"/>
        </w:rPr>
        <w:t xml:space="preserve"> / А. Ф. Денисенко, М. В. Якимов // Известия Волгоградского государственного технического университета: серия Прогрессивные технологии в машиностроении. - 2017. - № 9. - С. 32-34: ил. - Библиогр.: 3 назв.</w:t>
      </w:r>
    </w:p>
    <w:p w:rsidR="002561B9" w:rsidRPr="002068B2" w:rsidRDefault="002561B9" w:rsidP="002561B9">
      <w:pPr>
        <w:spacing w:line="240" w:lineRule="auto"/>
        <w:ind w:firstLine="708"/>
        <w:rPr>
          <w:rFonts w:ascii="Times New Roman" w:eastAsia="Times New Roman" w:hAnsi="Times New Roman" w:cs="Times New Roman"/>
          <w:sz w:val="24"/>
          <w:szCs w:val="24"/>
        </w:rPr>
      </w:pPr>
      <w:r w:rsidRPr="002068B2">
        <w:rPr>
          <w:rFonts w:ascii="Times New Roman" w:eastAsia="Times New Roman" w:hAnsi="Times New Roman" w:cs="Times New Roman"/>
          <w:sz w:val="24"/>
          <w:szCs w:val="24"/>
        </w:rPr>
        <w:t xml:space="preserve">Рассмотрены изгибные колебания шпинделей металлорежущих станков с учетом анизотропной жесткости их опор. Для годографа жесткости в виде овальности получены аналитические выражения для собственных частот колебаний. Показано, что наличие анизотропии жесткостей опор шпинделя приводит к появлению диапазона собственных изгибных частот шпинделя, который должен быть учтен при проведении диагностических мероприятий. </w:t>
      </w:r>
    </w:p>
    <w:p w:rsidR="002561B9" w:rsidRPr="002068B2" w:rsidRDefault="002561B9" w:rsidP="002561B9">
      <w:pPr>
        <w:spacing w:line="240" w:lineRule="auto"/>
        <w:rPr>
          <w:rFonts w:ascii="Times New Roman" w:eastAsia="Times New Roman" w:hAnsi="Times New Roman" w:cs="Times New Roman"/>
          <w:b/>
          <w:bCs/>
          <w:i/>
          <w:sz w:val="24"/>
          <w:szCs w:val="24"/>
        </w:rPr>
      </w:pPr>
    </w:p>
    <w:p w:rsidR="002561B9" w:rsidRPr="002068B2" w:rsidRDefault="002561B9" w:rsidP="002561B9">
      <w:pPr>
        <w:spacing w:line="240" w:lineRule="auto"/>
        <w:rPr>
          <w:rFonts w:ascii="Times New Roman" w:eastAsia="Times New Roman" w:hAnsi="Times New Roman" w:cs="Times New Roman"/>
          <w:bCs/>
          <w:sz w:val="24"/>
          <w:szCs w:val="24"/>
        </w:rPr>
      </w:pPr>
      <w:r w:rsidRPr="002068B2">
        <w:rPr>
          <w:rFonts w:ascii="Times New Roman" w:eastAsia="Times New Roman" w:hAnsi="Times New Roman" w:cs="Times New Roman"/>
          <w:b/>
          <w:bCs/>
          <w:i/>
          <w:sz w:val="24"/>
          <w:szCs w:val="24"/>
        </w:rPr>
        <w:t>Евдокимов, Д.В.</w:t>
      </w:r>
      <w:r w:rsidR="00DE6AFD">
        <w:rPr>
          <w:rFonts w:ascii="Times New Roman" w:eastAsia="Times New Roman" w:hAnsi="Times New Roman" w:cs="Times New Roman"/>
          <w:b/>
          <w:bCs/>
          <w:i/>
          <w:sz w:val="24"/>
          <w:szCs w:val="24"/>
        </w:rPr>
        <w:tab/>
      </w:r>
      <w:r w:rsidR="00DE6AFD">
        <w:rPr>
          <w:rFonts w:ascii="Times New Roman" w:eastAsia="Times New Roman" w:hAnsi="Times New Roman" w:cs="Times New Roman"/>
          <w:b/>
          <w:bCs/>
          <w:i/>
          <w:sz w:val="24"/>
          <w:szCs w:val="24"/>
        </w:rPr>
        <w:tab/>
      </w:r>
      <w:r w:rsidR="00DE6AFD">
        <w:rPr>
          <w:rFonts w:ascii="Times New Roman" w:eastAsia="Times New Roman" w:hAnsi="Times New Roman" w:cs="Times New Roman"/>
          <w:b/>
          <w:bCs/>
          <w:i/>
          <w:sz w:val="24"/>
          <w:szCs w:val="24"/>
        </w:rPr>
        <w:tab/>
      </w:r>
      <w:r w:rsidR="00DE6AFD">
        <w:rPr>
          <w:rFonts w:ascii="Times New Roman" w:eastAsia="Times New Roman" w:hAnsi="Times New Roman" w:cs="Times New Roman"/>
          <w:b/>
          <w:bCs/>
          <w:i/>
          <w:sz w:val="24"/>
          <w:szCs w:val="24"/>
        </w:rPr>
        <w:tab/>
      </w:r>
      <w:r w:rsidR="00DE6AFD">
        <w:rPr>
          <w:rFonts w:ascii="Times New Roman" w:eastAsia="Times New Roman" w:hAnsi="Times New Roman" w:cs="Times New Roman"/>
          <w:b/>
          <w:bCs/>
          <w:i/>
          <w:sz w:val="24"/>
          <w:szCs w:val="24"/>
        </w:rPr>
        <w:tab/>
      </w:r>
      <w:r w:rsidR="00DE6AFD">
        <w:rPr>
          <w:rFonts w:ascii="Times New Roman" w:eastAsia="Times New Roman" w:hAnsi="Times New Roman" w:cs="Times New Roman"/>
          <w:b/>
          <w:bCs/>
          <w:i/>
          <w:sz w:val="24"/>
          <w:szCs w:val="24"/>
        </w:rPr>
        <w:tab/>
      </w:r>
      <w:r w:rsidR="00DE6AFD">
        <w:rPr>
          <w:rFonts w:ascii="Times New Roman" w:eastAsia="Times New Roman" w:hAnsi="Times New Roman" w:cs="Times New Roman"/>
          <w:b/>
          <w:bCs/>
          <w:i/>
          <w:sz w:val="24"/>
          <w:szCs w:val="24"/>
        </w:rPr>
        <w:tab/>
      </w:r>
      <w:r w:rsidR="00DE6AFD">
        <w:rPr>
          <w:rFonts w:ascii="Times New Roman" w:eastAsia="Times New Roman" w:hAnsi="Times New Roman" w:cs="Times New Roman"/>
          <w:b/>
          <w:bCs/>
          <w:i/>
          <w:sz w:val="24"/>
          <w:szCs w:val="24"/>
        </w:rPr>
        <w:tab/>
      </w:r>
      <w:r w:rsidR="00DE6AFD">
        <w:rPr>
          <w:rFonts w:ascii="Times New Roman" w:eastAsia="Times New Roman" w:hAnsi="Times New Roman" w:cs="Times New Roman"/>
          <w:b/>
          <w:bCs/>
          <w:i/>
          <w:sz w:val="24"/>
          <w:szCs w:val="24"/>
        </w:rPr>
        <w:tab/>
        <w:t xml:space="preserve">      </w:t>
      </w:r>
      <w:r w:rsidRPr="002068B2">
        <w:rPr>
          <w:rFonts w:ascii="Times New Roman" w:eastAsia="Times New Roman" w:hAnsi="Times New Roman" w:cs="Times New Roman"/>
          <w:bCs/>
          <w:sz w:val="24"/>
          <w:szCs w:val="24"/>
        </w:rPr>
        <w:t>УДК  621.914.1</w:t>
      </w:r>
    </w:p>
    <w:p w:rsidR="002561B9" w:rsidRPr="002068B2" w:rsidRDefault="002561B9" w:rsidP="002561B9">
      <w:pPr>
        <w:spacing w:line="240" w:lineRule="auto"/>
        <w:ind w:firstLine="708"/>
        <w:rPr>
          <w:rFonts w:ascii="Times New Roman" w:eastAsia="Times New Roman" w:hAnsi="Times New Roman" w:cs="Times New Roman"/>
          <w:sz w:val="24"/>
          <w:szCs w:val="24"/>
        </w:rPr>
      </w:pPr>
      <w:r w:rsidRPr="002068B2">
        <w:rPr>
          <w:rFonts w:ascii="Times New Roman" w:eastAsia="Times New Roman" w:hAnsi="Times New Roman" w:cs="Times New Roman"/>
          <w:b/>
          <w:sz w:val="24"/>
          <w:szCs w:val="24"/>
        </w:rPr>
        <w:t>Определение геометрических параметров среза при резании фрезами с винтовым зубом</w:t>
      </w:r>
      <w:r w:rsidRPr="002068B2">
        <w:rPr>
          <w:rFonts w:ascii="Times New Roman" w:eastAsia="Times New Roman" w:hAnsi="Times New Roman" w:cs="Times New Roman"/>
          <w:sz w:val="24"/>
          <w:szCs w:val="24"/>
        </w:rPr>
        <w:t xml:space="preserve"> / Д. В. Евдокимов, Д. Л. Скуратов // Вестник машиностроения. - 2018. - № 1. - С. 64-69: ил. - Библиогр.: 8 назв.</w:t>
      </w:r>
    </w:p>
    <w:p w:rsidR="002561B9" w:rsidRPr="002068B2" w:rsidRDefault="002561B9" w:rsidP="002561B9">
      <w:pPr>
        <w:spacing w:line="240" w:lineRule="auto"/>
        <w:ind w:firstLine="708"/>
        <w:rPr>
          <w:rFonts w:ascii="Times New Roman" w:eastAsia="Times New Roman" w:hAnsi="Times New Roman" w:cs="Times New Roman"/>
          <w:sz w:val="24"/>
          <w:szCs w:val="24"/>
        </w:rPr>
      </w:pPr>
      <w:r w:rsidRPr="002068B2">
        <w:rPr>
          <w:rFonts w:ascii="Times New Roman" w:eastAsia="Times New Roman" w:hAnsi="Times New Roman" w:cs="Times New Roman"/>
          <w:sz w:val="24"/>
          <w:szCs w:val="24"/>
        </w:rPr>
        <w:t xml:space="preserve">Представлена уточненная методика определения площади поперечного сечения срезаемого слоя при обработке фрезой с винтовым зубом для оценки параметров процесса фрезерования. </w:t>
      </w:r>
    </w:p>
    <w:p w:rsidR="002561B9" w:rsidRPr="002068B2" w:rsidRDefault="002561B9" w:rsidP="002561B9">
      <w:pPr>
        <w:spacing w:line="240" w:lineRule="auto"/>
        <w:rPr>
          <w:rFonts w:ascii="Times New Roman" w:eastAsia="Times New Roman" w:hAnsi="Times New Roman" w:cs="Times New Roman"/>
          <w:b/>
          <w:bCs/>
          <w:i/>
          <w:sz w:val="24"/>
          <w:szCs w:val="24"/>
        </w:rPr>
      </w:pPr>
    </w:p>
    <w:p w:rsidR="00DE6AFD" w:rsidRDefault="00DE6AFD" w:rsidP="002561B9">
      <w:pPr>
        <w:spacing w:line="240" w:lineRule="auto"/>
        <w:rPr>
          <w:rFonts w:ascii="Times New Roman" w:eastAsia="Times New Roman" w:hAnsi="Times New Roman" w:cs="Times New Roman"/>
          <w:b/>
          <w:bCs/>
          <w:i/>
          <w:sz w:val="24"/>
          <w:szCs w:val="24"/>
        </w:rPr>
      </w:pPr>
    </w:p>
    <w:p w:rsidR="002561B9" w:rsidRPr="002068B2" w:rsidRDefault="002561B9" w:rsidP="002561B9">
      <w:pPr>
        <w:spacing w:line="240" w:lineRule="auto"/>
        <w:rPr>
          <w:rFonts w:ascii="Times New Roman" w:eastAsia="Times New Roman" w:hAnsi="Times New Roman" w:cs="Times New Roman"/>
          <w:bCs/>
          <w:sz w:val="24"/>
          <w:szCs w:val="24"/>
        </w:rPr>
      </w:pPr>
      <w:r w:rsidRPr="002068B2">
        <w:rPr>
          <w:rFonts w:ascii="Times New Roman" w:eastAsia="Times New Roman" w:hAnsi="Times New Roman" w:cs="Times New Roman"/>
          <w:b/>
          <w:bCs/>
          <w:i/>
          <w:sz w:val="24"/>
          <w:szCs w:val="24"/>
        </w:rPr>
        <w:lastRenderedPageBreak/>
        <w:t>Егоров, С.А.</w:t>
      </w:r>
      <w:r w:rsidR="00DE6AFD">
        <w:rPr>
          <w:rFonts w:ascii="Times New Roman" w:eastAsia="Times New Roman" w:hAnsi="Times New Roman" w:cs="Times New Roman"/>
          <w:b/>
          <w:bCs/>
          <w:i/>
          <w:sz w:val="24"/>
          <w:szCs w:val="24"/>
        </w:rPr>
        <w:tab/>
      </w:r>
      <w:r w:rsidR="00DE6AFD">
        <w:rPr>
          <w:rFonts w:ascii="Times New Roman" w:eastAsia="Times New Roman" w:hAnsi="Times New Roman" w:cs="Times New Roman"/>
          <w:b/>
          <w:bCs/>
          <w:i/>
          <w:sz w:val="24"/>
          <w:szCs w:val="24"/>
        </w:rPr>
        <w:tab/>
      </w:r>
      <w:r w:rsidR="00DE6AFD">
        <w:rPr>
          <w:rFonts w:ascii="Times New Roman" w:eastAsia="Times New Roman" w:hAnsi="Times New Roman" w:cs="Times New Roman"/>
          <w:b/>
          <w:bCs/>
          <w:i/>
          <w:sz w:val="24"/>
          <w:szCs w:val="24"/>
        </w:rPr>
        <w:tab/>
      </w:r>
      <w:r w:rsidR="00DE6AFD">
        <w:rPr>
          <w:rFonts w:ascii="Times New Roman" w:eastAsia="Times New Roman" w:hAnsi="Times New Roman" w:cs="Times New Roman"/>
          <w:b/>
          <w:bCs/>
          <w:i/>
          <w:sz w:val="24"/>
          <w:szCs w:val="24"/>
        </w:rPr>
        <w:tab/>
      </w:r>
      <w:r w:rsidR="00DE6AFD">
        <w:rPr>
          <w:rFonts w:ascii="Times New Roman" w:eastAsia="Times New Roman" w:hAnsi="Times New Roman" w:cs="Times New Roman"/>
          <w:b/>
          <w:bCs/>
          <w:i/>
          <w:sz w:val="24"/>
          <w:szCs w:val="24"/>
        </w:rPr>
        <w:tab/>
      </w:r>
      <w:r w:rsidR="00DE6AFD">
        <w:rPr>
          <w:rFonts w:ascii="Times New Roman" w:eastAsia="Times New Roman" w:hAnsi="Times New Roman" w:cs="Times New Roman"/>
          <w:b/>
          <w:bCs/>
          <w:i/>
          <w:sz w:val="24"/>
          <w:szCs w:val="24"/>
        </w:rPr>
        <w:tab/>
      </w:r>
      <w:r w:rsidR="00DE6AFD">
        <w:rPr>
          <w:rFonts w:ascii="Times New Roman" w:eastAsia="Times New Roman" w:hAnsi="Times New Roman" w:cs="Times New Roman"/>
          <w:b/>
          <w:bCs/>
          <w:i/>
          <w:sz w:val="24"/>
          <w:szCs w:val="24"/>
        </w:rPr>
        <w:tab/>
      </w:r>
      <w:r w:rsidR="00DE6AFD">
        <w:rPr>
          <w:rFonts w:ascii="Times New Roman" w:eastAsia="Times New Roman" w:hAnsi="Times New Roman" w:cs="Times New Roman"/>
          <w:b/>
          <w:bCs/>
          <w:i/>
          <w:sz w:val="24"/>
          <w:szCs w:val="24"/>
        </w:rPr>
        <w:tab/>
      </w:r>
      <w:r w:rsidR="00DE6AFD">
        <w:rPr>
          <w:rFonts w:ascii="Times New Roman" w:eastAsia="Times New Roman" w:hAnsi="Times New Roman" w:cs="Times New Roman"/>
          <w:b/>
          <w:bCs/>
          <w:i/>
          <w:sz w:val="24"/>
          <w:szCs w:val="24"/>
        </w:rPr>
        <w:tab/>
      </w:r>
      <w:r w:rsidR="00DE6AFD">
        <w:rPr>
          <w:rFonts w:ascii="Times New Roman" w:eastAsia="Times New Roman" w:hAnsi="Times New Roman" w:cs="Times New Roman"/>
          <w:b/>
          <w:bCs/>
          <w:i/>
          <w:sz w:val="24"/>
          <w:szCs w:val="24"/>
        </w:rPr>
        <w:tab/>
        <w:t xml:space="preserve">         </w:t>
      </w:r>
      <w:r w:rsidRPr="002068B2">
        <w:rPr>
          <w:rFonts w:ascii="Times New Roman" w:eastAsia="Times New Roman" w:hAnsi="Times New Roman" w:cs="Times New Roman"/>
          <w:bCs/>
          <w:sz w:val="24"/>
          <w:szCs w:val="24"/>
        </w:rPr>
        <w:t>УДК  621.895</w:t>
      </w:r>
    </w:p>
    <w:p w:rsidR="002561B9" w:rsidRPr="002068B2" w:rsidRDefault="002561B9" w:rsidP="002561B9">
      <w:pPr>
        <w:spacing w:line="240" w:lineRule="auto"/>
        <w:ind w:firstLine="708"/>
        <w:rPr>
          <w:rFonts w:ascii="Times New Roman" w:eastAsia="Times New Roman" w:hAnsi="Times New Roman" w:cs="Times New Roman"/>
          <w:sz w:val="24"/>
          <w:szCs w:val="24"/>
        </w:rPr>
      </w:pPr>
      <w:r w:rsidRPr="002068B2">
        <w:rPr>
          <w:rFonts w:ascii="Times New Roman" w:eastAsia="Times New Roman" w:hAnsi="Times New Roman" w:cs="Times New Roman"/>
          <w:b/>
          <w:sz w:val="24"/>
          <w:szCs w:val="24"/>
        </w:rPr>
        <w:t>Влияние парообразных смазочно-охлаждающих технологических средств на износ режущего инструмента</w:t>
      </w:r>
      <w:r w:rsidRPr="002068B2">
        <w:rPr>
          <w:rFonts w:ascii="Times New Roman" w:eastAsia="Times New Roman" w:hAnsi="Times New Roman" w:cs="Times New Roman"/>
          <w:sz w:val="24"/>
          <w:szCs w:val="24"/>
        </w:rPr>
        <w:t xml:space="preserve"> / С. А. Егоров, М. С. Обронов // Вестник машиностроения. - 2018. - № 1. - С. 82-84: ил. - Библиогр.: 12 назв.</w:t>
      </w:r>
    </w:p>
    <w:p w:rsidR="002561B9" w:rsidRPr="002068B2" w:rsidRDefault="002561B9" w:rsidP="002561B9">
      <w:pPr>
        <w:spacing w:line="240" w:lineRule="auto"/>
        <w:ind w:firstLine="708"/>
        <w:rPr>
          <w:rFonts w:ascii="Times New Roman" w:eastAsia="Times New Roman" w:hAnsi="Times New Roman" w:cs="Times New Roman"/>
          <w:sz w:val="24"/>
          <w:szCs w:val="24"/>
        </w:rPr>
      </w:pPr>
      <w:r w:rsidRPr="002068B2">
        <w:rPr>
          <w:rFonts w:ascii="Times New Roman" w:eastAsia="Times New Roman" w:hAnsi="Times New Roman" w:cs="Times New Roman"/>
          <w:sz w:val="24"/>
          <w:szCs w:val="24"/>
        </w:rPr>
        <w:t xml:space="preserve">Рассматривается способ подачи в зону резания смазочно-охлаждающих средств в парообразном состоянии с использованием парогенератора. Способ позволяет улучшить обрабатываемость металлов, уменьшить износ режущего инструмента, повысить качество обработанной поверхности. </w:t>
      </w:r>
    </w:p>
    <w:p w:rsidR="002561B9" w:rsidRPr="002068B2" w:rsidRDefault="002561B9" w:rsidP="002561B9">
      <w:pPr>
        <w:spacing w:line="240" w:lineRule="auto"/>
        <w:rPr>
          <w:rFonts w:ascii="Times New Roman" w:eastAsia="Times New Roman" w:hAnsi="Times New Roman" w:cs="Times New Roman"/>
          <w:b/>
          <w:bCs/>
          <w:i/>
          <w:sz w:val="24"/>
          <w:szCs w:val="24"/>
        </w:rPr>
      </w:pPr>
    </w:p>
    <w:p w:rsidR="002561B9" w:rsidRPr="002068B2" w:rsidRDefault="002561B9" w:rsidP="002561B9">
      <w:pPr>
        <w:spacing w:line="240" w:lineRule="auto"/>
        <w:rPr>
          <w:rFonts w:ascii="Times New Roman" w:eastAsia="Times New Roman" w:hAnsi="Times New Roman" w:cs="Times New Roman"/>
          <w:bCs/>
          <w:sz w:val="24"/>
          <w:szCs w:val="24"/>
        </w:rPr>
      </w:pPr>
      <w:r w:rsidRPr="002068B2">
        <w:rPr>
          <w:rFonts w:ascii="Times New Roman" w:eastAsia="Times New Roman" w:hAnsi="Times New Roman" w:cs="Times New Roman"/>
          <w:b/>
          <w:bCs/>
          <w:i/>
          <w:sz w:val="24"/>
          <w:szCs w:val="24"/>
        </w:rPr>
        <w:t>Житников, Ю.З.</w:t>
      </w:r>
      <w:r w:rsidR="00DE6AFD">
        <w:rPr>
          <w:rFonts w:ascii="Times New Roman" w:eastAsia="Times New Roman" w:hAnsi="Times New Roman" w:cs="Times New Roman"/>
          <w:b/>
          <w:bCs/>
          <w:i/>
          <w:sz w:val="24"/>
          <w:szCs w:val="24"/>
        </w:rPr>
        <w:tab/>
      </w:r>
      <w:r w:rsidR="00DE6AFD">
        <w:rPr>
          <w:rFonts w:ascii="Times New Roman" w:eastAsia="Times New Roman" w:hAnsi="Times New Roman" w:cs="Times New Roman"/>
          <w:b/>
          <w:bCs/>
          <w:i/>
          <w:sz w:val="24"/>
          <w:szCs w:val="24"/>
        </w:rPr>
        <w:tab/>
      </w:r>
      <w:r w:rsidR="00DE6AFD">
        <w:rPr>
          <w:rFonts w:ascii="Times New Roman" w:eastAsia="Times New Roman" w:hAnsi="Times New Roman" w:cs="Times New Roman"/>
          <w:b/>
          <w:bCs/>
          <w:i/>
          <w:sz w:val="24"/>
          <w:szCs w:val="24"/>
        </w:rPr>
        <w:tab/>
      </w:r>
      <w:r w:rsidR="00DE6AFD">
        <w:rPr>
          <w:rFonts w:ascii="Times New Roman" w:eastAsia="Times New Roman" w:hAnsi="Times New Roman" w:cs="Times New Roman"/>
          <w:b/>
          <w:bCs/>
          <w:i/>
          <w:sz w:val="24"/>
          <w:szCs w:val="24"/>
        </w:rPr>
        <w:tab/>
      </w:r>
      <w:r w:rsidR="00DE6AFD">
        <w:rPr>
          <w:rFonts w:ascii="Times New Roman" w:eastAsia="Times New Roman" w:hAnsi="Times New Roman" w:cs="Times New Roman"/>
          <w:b/>
          <w:bCs/>
          <w:i/>
          <w:sz w:val="24"/>
          <w:szCs w:val="24"/>
        </w:rPr>
        <w:tab/>
      </w:r>
      <w:r w:rsidR="00DE6AFD">
        <w:rPr>
          <w:rFonts w:ascii="Times New Roman" w:eastAsia="Times New Roman" w:hAnsi="Times New Roman" w:cs="Times New Roman"/>
          <w:b/>
          <w:bCs/>
          <w:i/>
          <w:sz w:val="24"/>
          <w:szCs w:val="24"/>
        </w:rPr>
        <w:tab/>
      </w:r>
      <w:r w:rsidR="00DE6AFD">
        <w:rPr>
          <w:rFonts w:ascii="Times New Roman" w:eastAsia="Times New Roman" w:hAnsi="Times New Roman" w:cs="Times New Roman"/>
          <w:b/>
          <w:bCs/>
          <w:i/>
          <w:sz w:val="24"/>
          <w:szCs w:val="24"/>
        </w:rPr>
        <w:tab/>
      </w:r>
      <w:r w:rsidR="00DE6AFD">
        <w:rPr>
          <w:rFonts w:ascii="Times New Roman" w:eastAsia="Times New Roman" w:hAnsi="Times New Roman" w:cs="Times New Roman"/>
          <w:b/>
          <w:bCs/>
          <w:i/>
          <w:sz w:val="24"/>
          <w:szCs w:val="24"/>
        </w:rPr>
        <w:tab/>
      </w:r>
      <w:r w:rsidR="00DE6AFD">
        <w:rPr>
          <w:rFonts w:ascii="Times New Roman" w:eastAsia="Times New Roman" w:hAnsi="Times New Roman" w:cs="Times New Roman"/>
          <w:b/>
          <w:bCs/>
          <w:i/>
          <w:sz w:val="24"/>
          <w:szCs w:val="24"/>
        </w:rPr>
        <w:tab/>
        <w:t xml:space="preserve">         </w:t>
      </w:r>
      <w:r w:rsidRPr="002068B2">
        <w:rPr>
          <w:rFonts w:ascii="Times New Roman" w:eastAsia="Times New Roman" w:hAnsi="Times New Roman" w:cs="Times New Roman"/>
          <w:bCs/>
          <w:sz w:val="24"/>
          <w:szCs w:val="24"/>
        </w:rPr>
        <w:t>УДК  621.757</w:t>
      </w:r>
    </w:p>
    <w:p w:rsidR="002561B9" w:rsidRPr="002068B2" w:rsidRDefault="002561B9" w:rsidP="002561B9">
      <w:pPr>
        <w:spacing w:line="240" w:lineRule="auto"/>
        <w:ind w:firstLine="708"/>
        <w:rPr>
          <w:rFonts w:ascii="Times New Roman" w:eastAsia="Times New Roman" w:hAnsi="Times New Roman" w:cs="Times New Roman"/>
          <w:sz w:val="24"/>
          <w:szCs w:val="24"/>
        </w:rPr>
      </w:pPr>
      <w:r w:rsidRPr="002068B2">
        <w:rPr>
          <w:rFonts w:ascii="Times New Roman" w:eastAsia="Times New Roman" w:hAnsi="Times New Roman" w:cs="Times New Roman"/>
          <w:b/>
          <w:sz w:val="24"/>
          <w:szCs w:val="24"/>
        </w:rPr>
        <w:t>Обоснование надежной ориентации резьбовых деталей при роботизированной сборке изделий</w:t>
      </w:r>
      <w:r w:rsidRPr="002068B2">
        <w:rPr>
          <w:rFonts w:ascii="Times New Roman" w:eastAsia="Times New Roman" w:hAnsi="Times New Roman" w:cs="Times New Roman"/>
          <w:sz w:val="24"/>
          <w:szCs w:val="24"/>
        </w:rPr>
        <w:t xml:space="preserve"> / Ю. З. Житников, В. В. Пискунов // Известия Волгоградского государственного технического университета: серия Прогрессивные технологии в машиностроении. - 2017. - № 9. - С. 120-124: ил. - Библиогр.: 4 назв.</w:t>
      </w:r>
    </w:p>
    <w:p w:rsidR="002561B9" w:rsidRPr="002068B2" w:rsidRDefault="002561B9" w:rsidP="002561B9">
      <w:pPr>
        <w:spacing w:line="240" w:lineRule="auto"/>
        <w:ind w:firstLine="708"/>
        <w:rPr>
          <w:rFonts w:ascii="Times New Roman" w:eastAsia="Times New Roman" w:hAnsi="Times New Roman" w:cs="Times New Roman"/>
          <w:sz w:val="24"/>
          <w:szCs w:val="24"/>
        </w:rPr>
      </w:pPr>
      <w:r w:rsidRPr="002068B2">
        <w:rPr>
          <w:rFonts w:ascii="Times New Roman" w:eastAsia="Times New Roman" w:hAnsi="Times New Roman" w:cs="Times New Roman"/>
          <w:sz w:val="24"/>
          <w:szCs w:val="24"/>
        </w:rPr>
        <w:t xml:space="preserve">Предлагается конструкция патрона для удержания резьбовых деталей с податливым креплением к шпинделю завинчивающего устройства и обоснование доориентации соединяемой детали при роботизированной сборке изделий. </w:t>
      </w:r>
    </w:p>
    <w:p w:rsidR="002561B9" w:rsidRPr="002068B2" w:rsidRDefault="002561B9" w:rsidP="002561B9">
      <w:pPr>
        <w:spacing w:line="240" w:lineRule="auto"/>
        <w:rPr>
          <w:rFonts w:ascii="Times New Roman" w:eastAsia="Times New Roman" w:hAnsi="Times New Roman" w:cs="Times New Roman"/>
          <w:b/>
          <w:bCs/>
          <w:sz w:val="24"/>
          <w:szCs w:val="24"/>
        </w:rPr>
      </w:pPr>
    </w:p>
    <w:p w:rsidR="002561B9" w:rsidRPr="002068B2" w:rsidRDefault="002561B9" w:rsidP="002561B9">
      <w:pPr>
        <w:spacing w:line="240" w:lineRule="auto"/>
        <w:rPr>
          <w:rFonts w:ascii="Times New Roman" w:eastAsia="Times New Roman" w:hAnsi="Times New Roman" w:cs="Times New Roman"/>
          <w:bCs/>
          <w:sz w:val="24"/>
          <w:szCs w:val="24"/>
        </w:rPr>
      </w:pPr>
      <w:r w:rsidRPr="002068B2">
        <w:rPr>
          <w:rFonts w:ascii="Times New Roman" w:eastAsia="Times New Roman" w:hAnsi="Times New Roman" w:cs="Times New Roman"/>
          <w:b/>
          <w:bCs/>
          <w:i/>
          <w:sz w:val="24"/>
          <w:szCs w:val="24"/>
        </w:rPr>
        <w:t>Житников, Ю.З.</w:t>
      </w:r>
      <w:r w:rsidR="00DE6AFD">
        <w:rPr>
          <w:rFonts w:ascii="Times New Roman" w:eastAsia="Times New Roman" w:hAnsi="Times New Roman" w:cs="Times New Roman"/>
          <w:b/>
          <w:bCs/>
          <w:i/>
          <w:sz w:val="24"/>
          <w:szCs w:val="24"/>
        </w:rPr>
        <w:tab/>
      </w:r>
      <w:r w:rsidR="00DE6AFD">
        <w:rPr>
          <w:rFonts w:ascii="Times New Roman" w:eastAsia="Times New Roman" w:hAnsi="Times New Roman" w:cs="Times New Roman"/>
          <w:b/>
          <w:bCs/>
          <w:i/>
          <w:sz w:val="24"/>
          <w:szCs w:val="24"/>
        </w:rPr>
        <w:tab/>
      </w:r>
      <w:r w:rsidR="00DE6AFD">
        <w:rPr>
          <w:rFonts w:ascii="Times New Roman" w:eastAsia="Times New Roman" w:hAnsi="Times New Roman" w:cs="Times New Roman"/>
          <w:b/>
          <w:bCs/>
          <w:i/>
          <w:sz w:val="24"/>
          <w:szCs w:val="24"/>
        </w:rPr>
        <w:tab/>
      </w:r>
      <w:r w:rsidR="00DE6AFD">
        <w:rPr>
          <w:rFonts w:ascii="Times New Roman" w:eastAsia="Times New Roman" w:hAnsi="Times New Roman" w:cs="Times New Roman"/>
          <w:b/>
          <w:bCs/>
          <w:i/>
          <w:sz w:val="24"/>
          <w:szCs w:val="24"/>
        </w:rPr>
        <w:tab/>
      </w:r>
      <w:r w:rsidR="00DE6AFD">
        <w:rPr>
          <w:rFonts w:ascii="Times New Roman" w:eastAsia="Times New Roman" w:hAnsi="Times New Roman" w:cs="Times New Roman"/>
          <w:b/>
          <w:bCs/>
          <w:i/>
          <w:sz w:val="24"/>
          <w:szCs w:val="24"/>
        </w:rPr>
        <w:tab/>
      </w:r>
      <w:r w:rsidR="00DE6AFD">
        <w:rPr>
          <w:rFonts w:ascii="Times New Roman" w:eastAsia="Times New Roman" w:hAnsi="Times New Roman" w:cs="Times New Roman"/>
          <w:b/>
          <w:bCs/>
          <w:i/>
          <w:sz w:val="24"/>
          <w:szCs w:val="24"/>
        </w:rPr>
        <w:tab/>
      </w:r>
      <w:r w:rsidR="00DE6AFD">
        <w:rPr>
          <w:rFonts w:ascii="Times New Roman" w:eastAsia="Times New Roman" w:hAnsi="Times New Roman" w:cs="Times New Roman"/>
          <w:b/>
          <w:bCs/>
          <w:i/>
          <w:sz w:val="24"/>
          <w:szCs w:val="24"/>
        </w:rPr>
        <w:tab/>
      </w:r>
      <w:r w:rsidR="00DE6AFD">
        <w:rPr>
          <w:rFonts w:ascii="Times New Roman" w:eastAsia="Times New Roman" w:hAnsi="Times New Roman" w:cs="Times New Roman"/>
          <w:b/>
          <w:bCs/>
          <w:i/>
          <w:sz w:val="24"/>
          <w:szCs w:val="24"/>
        </w:rPr>
        <w:tab/>
      </w:r>
      <w:r w:rsidR="00DE6AFD">
        <w:rPr>
          <w:rFonts w:ascii="Times New Roman" w:eastAsia="Times New Roman" w:hAnsi="Times New Roman" w:cs="Times New Roman"/>
          <w:b/>
          <w:bCs/>
          <w:i/>
          <w:sz w:val="24"/>
          <w:szCs w:val="24"/>
        </w:rPr>
        <w:tab/>
        <w:t xml:space="preserve">    </w:t>
      </w:r>
      <w:r w:rsidRPr="002068B2">
        <w:rPr>
          <w:rFonts w:ascii="Times New Roman" w:eastAsia="Times New Roman" w:hAnsi="Times New Roman" w:cs="Times New Roman"/>
          <w:bCs/>
          <w:sz w:val="24"/>
          <w:szCs w:val="24"/>
        </w:rPr>
        <w:t>УДК  621.91.002</w:t>
      </w:r>
    </w:p>
    <w:p w:rsidR="002561B9" w:rsidRPr="002068B2" w:rsidRDefault="002561B9" w:rsidP="002561B9">
      <w:pPr>
        <w:spacing w:line="240" w:lineRule="auto"/>
        <w:ind w:firstLine="708"/>
        <w:rPr>
          <w:rFonts w:ascii="Times New Roman" w:eastAsia="Times New Roman" w:hAnsi="Times New Roman" w:cs="Times New Roman"/>
          <w:sz w:val="24"/>
          <w:szCs w:val="24"/>
        </w:rPr>
      </w:pPr>
      <w:r w:rsidRPr="002068B2">
        <w:rPr>
          <w:rFonts w:ascii="Times New Roman" w:eastAsia="Times New Roman" w:hAnsi="Times New Roman" w:cs="Times New Roman"/>
          <w:b/>
          <w:sz w:val="24"/>
          <w:szCs w:val="24"/>
        </w:rPr>
        <w:t>Обоснование условий надежного закрепления заготовок в трехкулачковом патроне с учетом деформации их поверхностей, взаимодействующих с кулачками</w:t>
      </w:r>
      <w:r w:rsidRPr="002068B2">
        <w:rPr>
          <w:rFonts w:ascii="Times New Roman" w:eastAsia="Times New Roman" w:hAnsi="Times New Roman" w:cs="Times New Roman"/>
          <w:sz w:val="24"/>
          <w:szCs w:val="24"/>
        </w:rPr>
        <w:t xml:space="preserve"> / Ю. З. Житников, А. А. Клычев // Известия Волгоградского государственного технического университета: серия Прогрессивные технологии в машиностроении. - 2017. - № 9. - С. 124-125: ил. </w:t>
      </w:r>
    </w:p>
    <w:p w:rsidR="002561B9" w:rsidRPr="002068B2" w:rsidRDefault="002561B9" w:rsidP="002561B9">
      <w:pPr>
        <w:spacing w:line="240" w:lineRule="auto"/>
        <w:ind w:firstLine="708"/>
        <w:rPr>
          <w:rFonts w:ascii="Times New Roman" w:eastAsia="Times New Roman" w:hAnsi="Times New Roman" w:cs="Times New Roman"/>
          <w:sz w:val="24"/>
          <w:szCs w:val="24"/>
        </w:rPr>
      </w:pPr>
      <w:r w:rsidRPr="002068B2">
        <w:rPr>
          <w:rFonts w:ascii="Times New Roman" w:eastAsia="Times New Roman" w:hAnsi="Times New Roman" w:cs="Times New Roman"/>
          <w:sz w:val="24"/>
          <w:szCs w:val="24"/>
        </w:rPr>
        <w:t xml:space="preserve">Приводятся теоретически обоснованные требования надежного закрепления заготовок в трехкулачковых патронах на станках с ЧПУ с учетом упругих деформаций их взаимодействующих поверхностей с кулачками патрона. Найден предельный момент резания, при котором на поверхности заготовки будут возникать только упругие деформации. </w:t>
      </w:r>
    </w:p>
    <w:p w:rsidR="002561B9" w:rsidRPr="002068B2" w:rsidRDefault="002561B9" w:rsidP="002561B9">
      <w:pPr>
        <w:spacing w:line="240" w:lineRule="auto"/>
        <w:rPr>
          <w:rFonts w:ascii="Times New Roman" w:eastAsia="Times New Roman" w:hAnsi="Times New Roman" w:cs="Times New Roman"/>
          <w:b/>
          <w:bCs/>
          <w:i/>
          <w:sz w:val="24"/>
          <w:szCs w:val="24"/>
        </w:rPr>
      </w:pPr>
    </w:p>
    <w:p w:rsidR="002561B9" w:rsidRPr="002068B2" w:rsidRDefault="002561B9" w:rsidP="002561B9">
      <w:pPr>
        <w:spacing w:line="240" w:lineRule="auto"/>
        <w:rPr>
          <w:rFonts w:ascii="Times New Roman" w:eastAsia="Times New Roman" w:hAnsi="Times New Roman" w:cs="Times New Roman"/>
          <w:bCs/>
          <w:sz w:val="24"/>
          <w:szCs w:val="24"/>
        </w:rPr>
      </w:pPr>
      <w:r w:rsidRPr="002068B2">
        <w:rPr>
          <w:rFonts w:ascii="Times New Roman" w:eastAsia="Times New Roman" w:hAnsi="Times New Roman" w:cs="Times New Roman"/>
          <w:b/>
          <w:bCs/>
          <w:i/>
          <w:sz w:val="24"/>
          <w:szCs w:val="24"/>
        </w:rPr>
        <w:t>Заковоротный, В.Л.</w:t>
      </w:r>
      <w:r w:rsidR="00DE6AFD">
        <w:rPr>
          <w:rFonts w:ascii="Times New Roman" w:eastAsia="Times New Roman" w:hAnsi="Times New Roman" w:cs="Times New Roman"/>
          <w:b/>
          <w:bCs/>
          <w:i/>
          <w:sz w:val="24"/>
          <w:szCs w:val="24"/>
        </w:rPr>
        <w:tab/>
      </w:r>
      <w:r w:rsidR="00DE6AFD">
        <w:rPr>
          <w:rFonts w:ascii="Times New Roman" w:eastAsia="Times New Roman" w:hAnsi="Times New Roman" w:cs="Times New Roman"/>
          <w:b/>
          <w:bCs/>
          <w:i/>
          <w:sz w:val="24"/>
          <w:szCs w:val="24"/>
        </w:rPr>
        <w:tab/>
      </w:r>
      <w:r w:rsidR="00DE6AFD">
        <w:rPr>
          <w:rFonts w:ascii="Times New Roman" w:eastAsia="Times New Roman" w:hAnsi="Times New Roman" w:cs="Times New Roman"/>
          <w:b/>
          <w:bCs/>
          <w:i/>
          <w:sz w:val="24"/>
          <w:szCs w:val="24"/>
        </w:rPr>
        <w:tab/>
      </w:r>
      <w:r w:rsidR="00DE6AFD">
        <w:rPr>
          <w:rFonts w:ascii="Times New Roman" w:eastAsia="Times New Roman" w:hAnsi="Times New Roman" w:cs="Times New Roman"/>
          <w:b/>
          <w:bCs/>
          <w:i/>
          <w:sz w:val="24"/>
          <w:szCs w:val="24"/>
        </w:rPr>
        <w:tab/>
      </w:r>
      <w:r w:rsidR="00DE6AFD">
        <w:rPr>
          <w:rFonts w:ascii="Times New Roman" w:eastAsia="Times New Roman" w:hAnsi="Times New Roman" w:cs="Times New Roman"/>
          <w:b/>
          <w:bCs/>
          <w:i/>
          <w:sz w:val="24"/>
          <w:szCs w:val="24"/>
        </w:rPr>
        <w:tab/>
      </w:r>
      <w:r w:rsidR="00DE6AFD">
        <w:rPr>
          <w:rFonts w:ascii="Times New Roman" w:eastAsia="Times New Roman" w:hAnsi="Times New Roman" w:cs="Times New Roman"/>
          <w:b/>
          <w:bCs/>
          <w:i/>
          <w:sz w:val="24"/>
          <w:szCs w:val="24"/>
        </w:rPr>
        <w:tab/>
      </w:r>
      <w:r w:rsidR="00DE6AFD">
        <w:rPr>
          <w:rFonts w:ascii="Times New Roman" w:eastAsia="Times New Roman" w:hAnsi="Times New Roman" w:cs="Times New Roman"/>
          <w:b/>
          <w:bCs/>
          <w:i/>
          <w:sz w:val="24"/>
          <w:szCs w:val="24"/>
        </w:rPr>
        <w:tab/>
      </w:r>
      <w:r w:rsidR="00DE6AFD">
        <w:rPr>
          <w:rFonts w:ascii="Times New Roman" w:eastAsia="Times New Roman" w:hAnsi="Times New Roman" w:cs="Times New Roman"/>
          <w:b/>
          <w:bCs/>
          <w:i/>
          <w:sz w:val="24"/>
          <w:szCs w:val="24"/>
        </w:rPr>
        <w:tab/>
        <w:t xml:space="preserve">   </w:t>
      </w:r>
      <w:r w:rsidRPr="002068B2">
        <w:rPr>
          <w:rFonts w:ascii="Times New Roman" w:eastAsia="Times New Roman" w:hAnsi="Times New Roman" w:cs="Times New Roman"/>
          <w:bCs/>
          <w:sz w:val="24"/>
          <w:szCs w:val="24"/>
        </w:rPr>
        <w:t>УДК  621.9:531.3</w:t>
      </w:r>
    </w:p>
    <w:p w:rsidR="002561B9" w:rsidRPr="002068B2" w:rsidRDefault="002561B9" w:rsidP="002561B9">
      <w:pPr>
        <w:spacing w:line="240" w:lineRule="auto"/>
        <w:ind w:firstLine="708"/>
        <w:rPr>
          <w:rFonts w:ascii="Times New Roman" w:eastAsia="Times New Roman" w:hAnsi="Times New Roman" w:cs="Times New Roman"/>
          <w:sz w:val="24"/>
          <w:szCs w:val="24"/>
        </w:rPr>
      </w:pPr>
      <w:r w:rsidRPr="002068B2">
        <w:rPr>
          <w:rFonts w:ascii="Times New Roman" w:eastAsia="Times New Roman" w:hAnsi="Times New Roman" w:cs="Times New Roman"/>
          <w:b/>
          <w:sz w:val="24"/>
          <w:szCs w:val="24"/>
        </w:rPr>
        <w:t>Анализ влияния биений шпиндельной группы токарного станка на траектории деформационных смещений инструмента</w:t>
      </w:r>
      <w:r w:rsidRPr="002068B2">
        <w:rPr>
          <w:rFonts w:ascii="Times New Roman" w:eastAsia="Times New Roman" w:hAnsi="Times New Roman" w:cs="Times New Roman"/>
          <w:sz w:val="24"/>
          <w:szCs w:val="24"/>
        </w:rPr>
        <w:t>/ В. Л. Заковоротный, В. Е. Гвинджилия // СТИН. - 2018. - № 2. - С. 11-20: ил. - Библиогр.: 35 назв.</w:t>
      </w:r>
    </w:p>
    <w:p w:rsidR="002561B9" w:rsidRPr="002068B2" w:rsidRDefault="002561B9" w:rsidP="002561B9">
      <w:pPr>
        <w:spacing w:line="240" w:lineRule="auto"/>
        <w:ind w:firstLine="708"/>
        <w:rPr>
          <w:rFonts w:ascii="Times New Roman" w:eastAsia="Times New Roman" w:hAnsi="Times New Roman" w:cs="Times New Roman"/>
          <w:sz w:val="24"/>
          <w:szCs w:val="24"/>
        </w:rPr>
      </w:pPr>
      <w:r w:rsidRPr="002068B2">
        <w:rPr>
          <w:rFonts w:ascii="Times New Roman" w:eastAsia="Times New Roman" w:hAnsi="Times New Roman" w:cs="Times New Roman"/>
          <w:sz w:val="24"/>
          <w:szCs w:val="24"/>
        </w:rPr>
        <w:t xml:space="preserve">Рассмотрены преобразования траекторий биений шпиндельной группы токарного станка в деформационные смещения режущего инструмента, влияющие на траектории формообразующих движений. Эти преобразования зависят от изменения динамических свойств системы от биений. Моделирование и выполненные цифровые эксперименты показали, что в результате биений изменяется свойство устойчивости траекторий и в системе образуются различные притягивающие множества (предельные циклы, инвариантные торы, хаотические аттракторы). Показано, что биения не непосредственно изменяют траектории формообразующих движений, а через формирование притягивающих множеств деформационных смещений. Поэтому притягивающие множества влияют на геометрическую топологию поверхности обрабатываемой детали и предельно допустимую точность ее изготовления. </w:t>
      </w:r>
    </w:p>
    <w:p w:rsidR="002561B9" w:rsidRPr="002068B2" w:rsidRDefault="002561B9" w:rsidP="002561B9">
      <w:pPr>
        <w:spacing w:line="240" w:lineRule="auto"/>
        <w:rPr>
          <w:rFonts w:ascii="Times New Roman" w:eastAsia="Times New Roman" w:hAnsi="Times New Roman" w:cs="Times New Roman"/>
          <w:b/>
          <w:bCs/>
          <w:i/>
          <w:sz w:val="24"/>
          <w:szCs w:val="24"/>
        </w:rPr>
      </w:pPr>
    </w:p>
    <w:p w:rsidR="002561B9" w:rsidRPr="002068B2" w:rsidRDefault="002561B9" w:rsidP="002561B9">
      <w:pPr>
        <w:spacing w:line="240" w:lineRule="auto"/>
        <w:rPr>
          <w:rFonts w:ascii="Times New Roman" w:eastAsia="Times New Roman" w:hAnsi="Times New Roman" w:cs="Times New Roman"/>
          <w:bCs/>
          <w:sz w:val="24"/>
          <w:szCs w:val="24"/>
        </w:rPr>
      </w:pPr>
      <w:r w:rsidRPr="002068B2">
        <w:rPr>
          <w:rFonts w:ascii="Times New Roman" w:eastAsia="Times New Roman" w:hAnsi="Times New Roman" w:cs="Times New Roman"/>
          <w:b/>
          <w:bCs/>
          <w:i/>
          <w:sz w:val="24"/>
          <w:szCs w:val="24"/>
        </w:rPr>
        <w:t>Измайлов, А.Д.</w:t>
      </w:r>
      <w:r w:rsidR="00DE6AFD">
        <w:rPr>
          <w:rFonts w:ascii="Times New Roman" w:eastAsia="Times New Roman" w:hAnsi="Times New Roman" w:cs="Times New Roman"/>
          <w:b/>
          <w:bCs/>
          <w:i/>
          <w:sz w:val="24"/>
          <w:szCs w:val="24"/>
        </w:rPr>
        <w:tab/>
      </w:r>
      <w:r w:rsidR="00DE6AFD">
        <w:rPr>
          <w:rFonts w:ascii="Times New Roman" w:eastAsia="Times New Roman" w:hAnsi="Times New Roman" w:cs="Times New Roman"/>
          <w:b/>
          <w:bCs/>
          <w:i/>
          <w:sz w:val="24"/>
          <w:szCs w:val="24"/>
        </w:rPr>
        <w:tab/>
      </w:r>
      <w:r w:rsidR="00DE6AFD">
        <w:rPr>
          <w:rFonts w:ascii="Times New Roman" w:eastAsia="Times New Roman" w:hAnsi="Times New Roman" w:cs="Times New Roman"/>
          <w:b/>
          <w:bCs/>
          <w:i/>
          <w:sz w:val="24"/>
          <w:szCs w:val="24"/>
        </w:rPr>
        <w:tab/>
      </w:r>
      <w:r w:rsidR="00DE6AFD">
        <w:rPr>
          <w:rFonts w:ascii="Times New Roman" w:eastAsia="Times New Roman" w:hAnsi="Times New Roman" w:cs="Times New Roman"/>
          <w:b/>
          <w:bCs/>
          <w:i/>
          <w:sz w:val="24"/>
          <w:szCs w:val="24"/>
        </w:rPr>
        <w:tab/>
      </w:r>
      <w:r w:rsidR="00DE6AFD">
        <w:rPr>
          <w:rFonts w:ascii="Times New Roman" w:eastAsia="Times New Roman" w:hAnsi="Times New Roman" w:cs="Times New Roman"/>
          <w:b/>
          <w:bCs/>
          <w:i/>
          <w:sz w:val="24"/>
          <w:szCs w:val="24"/>
        </w:rPr>
        <w:tab/>
      </w:r>
      <w:r w:rsidR="00DE6AFD">
        <w:rPr>
          <w:rFonts w:ascii="Times New Roman" w:eastAsia="Times New Roman" w:hAnsi="Times New Roman" w:cs="Times New Roman"/>
          <w:b/>
          <w:bCs/>
          <w:i/>
          <w:sz w:val="24"/>
          <w:szCs w:val="24"/>
        </w:rPr>
        <w:tab/>
      </w:r>
      <w:r w:rsidR="00DE6AFD">
        <w:rPr>
          <w:rFonts w:ascii="Times New Roman" w:eastAsia="Times New Roman" w:hAnsi="Times New Roman" w:cs="Times New Roman"/>
          <w:b/>
          <w:bCs/>
          <w:i/>
          <w:sz w:val="24"/>
          <w:szCs w:val="24"/>
        </w:rPr>
        <w:tab/>
      </w:r>
      <w:r w:rsidR="00DE6AFD">
        <w:rPr>
          <w:rFonts w:ascii="Times New Roman" w:eastAsia="Times New Roman" w:hAnsi="Times New Roman" w:cs="Times New Roman"/>
          <w:b/>
          <w:bCs/>
          <w:i/>
          <w:sz w:val="24"/>
          <w:szCs w:val="24"/>
        </w:rPr>
        <w:tab/>
      </w:r>
      <w:r w:rsidR="00DE6AFD">
        <w:rPr>
          <w:rFonts w:ascii="Times New Roman" w:eastAsia="Times New Roman" w:hAnsi="Times New Roman" w:cs="Times New Roman"/>
          <w:b/>
          <w:bCs/>
          <w:i/>
          <w:sz w:val="24"/>
          <w:szCs w:val="24"/>
        </w:rPr>
        <w:tab/>
        <w:t xml:space="preserve">        </w:t>
      </w:r>
      <w:r w:rsidRPr="002068B2">
        <w:rPr>
          <w:rFonts w:ascii="Times New Roman" w:eastAsia="Times New Roman" w:hAnsi="Times New Roman" w:cs="Times New Roman"/>
          <w:bCs/>
          <w:sz w:val="24"/>
          <w:szCs w:val="24"/>
        </w:rPr>
        <w:t>УДК  621.9.01</w:t>
      </w:r>
    </w:p>
    <w:p w:rsidR="002561B9" w:rsidRPr="002068B2" w:rsidRDefault="002561B9" w:rsidP="002561B9">
      <w:pPr>
        <w:spacing w:line="240" w:lineRule="auto"/>
        <w:ind w:firstLine="708"/>
        <w:rPr>
          <w:rFonts w:ascii="Times New Roman" w:eastAsia="Times New Roman" w:hAnsi="Times New Roman" w:cs="Times New Roman"/>
          <w:sz w:val="24"/>
          <w:szCs w:val="24"/>
        </w:rPr>
      </w:pPr>
      <w:r w:rsidRPr="002068B2">
        <w:rPr>
          <w:rFonts w:ascii="Times New Roman" w:eastAsia="Times New Roman" w:hAnsi="Times New Roman" w:cs="Times New Roman"/>
          <w:b/>
          <w:sz w:val="24"/>
          <w:szCs w:val="24"/>
        </w:rPr>
        <w:t>Оптимизация режимов резания промышленных и инженерных термопластов</w:t>
      </w:r>
      <w:r w:rsidRPr="002068B2">
        <w:rPr>
          <w:rFonts w:ascii="Times New Roman" w:eastAsia="Times New Roman" w:hAnsi="Times New Roman" w:cs="Times New Roman"/>
          <w:sz w:val="24"/>
          <w:szCs w:val="24"/>
        </w:rPr>
        <w:t xml:space="preserve"> / А. Д. Измайлов, О. И. Жабин // Известия Волгоградского государственного технического университета: серия Прогрессивные технологии в машиностроении. - 2017. - № 9. - С. 35-37: ил. - Библиогр.: 3 назв.</w:t>
      </w:r>
    </w:p>
    <w:p w:rsidR="002561B9" w:rsidRPr="002068B2" w:rsidRDefault="002561B9" w:rsidP="002561B9">
      <w:pPr>
        <w:spacing w:line="240" w:lineRule="auto"/>
        <w:ind w:firstLine="708"/>
        <w:rPr>
          <w:rFonts w:ascii="Times New Roman" w:eastAsia="Times New Roman" w:hAnsi="Times New Roman" w:cs="Times New Roman"/>
          <w:sz w:val="24"/>
          <w:szCs w:val="24"/>
        </w:rPr>
      </w:pPr>
      <w:r w:rsidRPr="002068B2">
        <w:rPr>
          <w:rFonts w:ascii="Times New Roman" w:eastAsia="Times New Roman" w:hAnsi="Times New Roman" w:cs="Times New Roman"/>
          <w:sz w:val="24"/>
          <w:szCs w:val="24"/>
        </w:rPr>
        <w:lastRenderedPageBreak/>
        <w:t xml:space="preserve">Показаны особенности обработки промышленных и инженерных термопластов концевыми фрезами на станках с ЧПУ. Рассмотрены возможные дефекты обработки и их причины. Приведены рекомендации по выбору твердосплавного инструмента, назначению режимов резания и траектории движения фрезы. </w:t>
      </w:r>
    </w:p>
    <w:p w:rsidR="002561B9" w:rsidRPr="002068B2" w:rsidRDefault="002561B9" w:rsidP="002561B9">
      <w:pPr>
        <w:spacing w:line="240" w:lineRule="auto"/>
        <w:rPr>
          <w:rFonts w:ascii="Times New Roman" w:eastAsia="Times New Roman" w:hAnsi="Times New Roman" w:cs="Times New Roman"/>
          <w:b/>
          <w:bCs/>
          <w:i/>
          <w:sz w:val="24"/>
          <w:szCs w:val="24"/>
        </w:rPr>
      </w:pPr>
    </w:p>
    <w:p w:rsidR="002561B9" w:rsidRPr="002068B2" w:rsidRDefault="002561B9" w:rsidP="002561B9">
      <w:pPr>
        <w:spacing w:line="240" w:lineRule="auto"/>
        <w:rPr>
          <w:rFonts w:ascii="Times New Roman" w:eastAsia="Times New Roman" w:hAnsi="Times New Roman" w:cs="Times New Roman"/>
          <w:bCs/>
          <w:sz w:val="24"/>
          <w:szCs w:val="24"/>
        </w:rPr>
      </w:pPr>
      <w:r w:rsidRPr="002068B2">
        <w:rPr>
          <w:rFonts w:ascii="Times New Roman" w:eastAsia="Times New Roman" w:hAnsi="Times New Roman" w:cs="Times New Roman"/>
          <w:b/>
          <w:bCs/>
          <w:i/>
          <w:sz w:val="24"/>
          <w:szCs w:val="24"/>
        </w:rPr>
        <w:t>Кожевников, С.И.</w:t>
      </w:r>
      <w:r w:rsidR="00DE6AFD">
        <w:rPr>
          <w:rFonts w:ascii="Times New Roman" w:eastAsia="Times New Roman" w:hAnsi="Times New Roman" w:cs="Times New Roman"/>
          <w:b/>
          <w:bCs/>
          <w:i/>
          <w:sz w:val="24"/>
          <w:szCs w:val="24"/>
        </w:rPr>
        <w:tab/>
      </w:r>
      <w:r w:rsidR="00DE6AFD">
        <w:rPr>
          <w:rFonts w:ascii="Times New Roman" w:eastAsia="Times New Roman" w:hAnsi="Times New Roman" w:cs="Times New Roman"/>
          <w:b/>
          <w:bCs/>
          <w:i/>
          <w:sz w:val="24"/>
          <w:szCs w:val="24"/>
        </w:rPr>
        <w:tab/>
      </w:r>
      <w:r w:rsidR="00DE6AFD">
        <w:rPr>
          <w:rFonts w:ascii="Times New Roman" w:eastAsia="Times New Roman" w:hAnsi="Times New Roman" w:cs="Times New Roman"/>
          <w:b/>
          <w:bCs/>
          <w:i/>
          <w:sz w:val="24"/>
          <w:szCs w:val="24"/>
        </w:rPr>
        <w:tab/>
      </w:r>
      <w:r w:rsidR="00DE6AFD">
        <w:rPr>
          <w:rFonts w:ascii="Times New Roman" w:eastAsia="Times New Roman" w:hAnsi="Times New Roman" w:cs="Times New Roman"/>
          <w:b/>
          <w:bCs/>
          <w:i/>
          <w:sz w:val="24"/>
          <w:szCs w:val="24"/>
        </w:rPr>
        <w:tab/>
      </w:r>
      <w:r w:rsidR="00DE6AFD">
        <w:rPr>
          <w:rFonts w:ascii="Times New Roman" w:eastAsia="Times New Roman" w:hAnsi="Times New Roman" w:cs="Times New Roman"/>
          <w:b/>
          <w:bCs/>
          <w:i/>
          <w:sz w:val="24"/>
          <w:szCs w:val="24"/>
        </w:rPr>
        <w:tab/>
      </w:r>
      <w:r w:rsidR="00DE6AFD">
        <w:rPr>
          <w:rFonts w:ascii="Times New Roman" w:eastAsia="Times New Roman" w:hAnsi="Times New Roman" w:cs="Times New Roman"/>
          <w:b/>
          <w:bCs/>
          <w:i/>
          <w:sz w:val="24"/>
          <w:szCs w:val="24"/>
        </w:rPr>
        <w:tab/>
      </w:r>
      <w:r w:rsidR="00DE6AFD">
        <w:rPr>
          <w:rFonts w:ascii="Times New Roman" w:eastAsia="Times New Roman" w:hAnsi="Times New Roman" w:cs="Times New Roman"/>
          <w:b/>
          <w:bCs/>
          <w:i/>
          <w:sz w:val="24"/>
          <w:szCs w:val="24"/>
        </w:rPr>
        <w:tab/>
      </w:r>
      <w:r w:rsidR="00DE6AFD">
        <w:rPr>
          <w:rFonts w:ascii="Times New Roman" w:eastAsia="Times New Roman" w:hAnsi="Times New Roman" w:cs="Times New Roman"/>
          <w:b/>
          <w:bCs/>
          <w:i/>
          <w:sz w:val="24"/>
          <w:szCs w:val="24"/>
        </w:rPr>
        <w:tab/>
      </w:r>
      <w:r w:rsidR="00DE6AFD">
        <w:rPr>
          <w:rFonts w:ascii="Times New Roman" w:eastAsia="Times New Roman" w:hAnsi="Times New Roman" w:cs="Times New Roman"/>
          <w:b/>
          <w:bCs/>
          <w:i/>
          <w:sz w:val="24"/>
          <w:szCs w:val="24"/>
        </w:rPr>
        <w:tab/>
        <w:t xml:space="preserve">        </w:t>
      </w:r>
      <w:r w:rsidRPr="002068B2">
        <w:rPr>
          <w:rFonts w:ascii="Times New Roman" w:eastAsia="Times New Roman" w:hAnsi="Times New Roman" w:cs="Times New Roman"/>
          <w:bCs/>
          <w:sz w:val="24"/>
          <w:szCs w:val="24"/>
        </w:rPr>
        <w:t>УДК  621.9.01</w:t>
      </w:r>
    </w:p>
    <w:p w:rsidR="002561B9" w:rsidRPr="002068B2" w:rsidRDefault="002561B9" w:rsidP="002561B9">
      <w:pPr>
        <w:spacing w:line="240" w:lineRule="auto"/>
        <w:ind w:firstLine="708"/>
        <w:rPr>
          <w:rFonts w:ascii="Times New Roman" w:eastAsia="Times New Roman" w:hAnsi="Times New Roman" w:cs="Times New Roman"/>
          <w:sz w:val="24"/>
          <w:szCs w:val="24"/>
        </w:rPr>
      </w:pPr>
      <w:r w:rsidRPr="002068B2">
        <w:rPr>
          <w:rFonts w:ascii="Times New Roman" w:eastAsia="Times New Roman" w:hAnsi="Times New Roman" w:cs="Times New Roman"/>
          <w:b/>
          <w:sz w:val="24"/>
          <w:szCs w:val="24"/>
        </w:rPr>
        <w:t>Влияние траектории фрезерования на износостойкость пространственно-сложных поверхностей формообразующей оснастки</w:t>
      </w:r>
      <w:r w:rsidRPr="002068B2">
        <w:rPr>
          <w:rFonts w:ascii="Times New Roman" w:eastAsia="Times New Roman" w:hAnsi="Times New Roman" w:cs="Times New Roman"/>
          <w:sz w:val="24"/>
          <w:szCs w:val="24"/>
        </w:rPr>
        <w:t xml:space="preserve"> / С. И. Кожевников, В. Ф. Макаров // Известия Волгоградского государственного технического университета: серия Прогрессивные технологии в машиностроении. - 2017. - № 9. - С. 37-40: ил. - Библиогр.: 5 назв.</w:t>
      </w:r>
    </w:p>
    <w:p w:rsidR="002561B9" w:rsidRPr="002068B2" w:rsidRDefault="002561B9" w:rsidP="002561B9">
      <w:pPr>
        <w:spacing w:line="240" w:lineRule="auto"/>
        <w:ind w:firstLine="708"/>
        <w:rPr>
          <w:rFonts w:ascii="Times New Roman" w:eastAsia="Times New Roman" w:hAnsi="Times New Roman" w:cs="Times New Roman"/>
          <w:sz w:val="24"/>
          <w:szCs w:val="24"/>
        </w:rPr>
      </w:pPr>
      <w:r w:rsidRPr="002068B2">
        <w:rPr>
          <w:rFonts w:ascii="Times New Roman" w:eastAsia="Times New Roman" w:hAnsi="Times New Roman" w:cs="Times New Roman"/>
          <w:sz w:val="24"/>
          <w:szCs w:val="24"/>
        </w:rPr>
        <w:t xml:space="preserve">Установлено, что траектория фрезерования имеет значительное влияние на долговечность пресс-форм, которая характеризуется долговечностью таких деталей как матрицы, пуансоны, знаки и подвижные части пресс-форм. В статье показывается влияние обработки на станках с ЧПУ во время высокоскоростного фрезерования на долговечность пресс-форм. </w:t>
      </w:r>
    </w:p>
    <w:p w:rsidR="002561B9" w:rsidRPr="002068B2" w:rsidRDefault="002561B9" w:rsidP="002561B9">
      <w:pPr>
        <w:spacing w:line="240" w:lineRule="auto"/>
        <w:rPr>
          <w:rFonts w:ascii="Times New Roman" w:eastAsia="Times New Roman" w:hAnsi="Times New Roman" w:cs="Times New Roman"/>
          <w:b/>
          <w:bCs/>
          <w:i/>
          <w:sz w:val="24"/>
          <w:szCs w:val="24"/>
        </w:rPr>
      </w:pPr>
    </w:p>
    <w:p w:rsidR="002561B9" w:rsidRPr="002068B2" w:rsidRDefault="002561B9" w:rsidP="002561B9">
      <w:pPr>
        <w:spacing w:line="240" w:lineRule="auto"/>
        <w:rPr>
          <w:rFonts w:ascii="Times New Roman" w:eastAsia="Times New Roman" w:hAnsi="Times New Roman" w:cs="Times New Roman"/>
          <w:bCs/>
          <w:sz w:val="24"/>
          <w:szCs w:val="24"/>
        </w:rPr>
      </w:pPr>
      <w:r w:rsidRPr="002068B2">
        <w:rPr>
          <w:rFonts w:ascii="Times New Roman" w:eastAsia="Times New Roman" w:hAnsi="Times New Roman" w:cs="Times New Roman"/>
          <w:b/>
          <w:bCs/>
          <w:i/>
          <w:sz w:val="24"/>
          <w:szCs w:val="24"/>
        </w:rPr>
        <w:t>Коротков, В.А.</w:t>
      </w:r>
      <w:r w:rsidR="00DE6AFD">
        <w:rPr>
          <w:rFonts w:ascii="Times New Roman" w:eastAsia="Times New Roman" w:hAnsi="Times New Roman" w:cs="Times New Roman"/>
          <w:b/>
          <w:bCs/>
          <w:i/>
          <w:sz w:val="24"/>
          <w:szCs w:val="24"/>
        </w:rPr>
        <w:tab/>
      </w:r>
      <w:r w:rsidR="00DE6AFD">
        <w:rPr>
          <w:rFonts w:ascii="Times New Roman" w:eastAsia="Times New Roman" w:hAnsi="Times New Roman" w:cs="Times New Roman"/>
          <w:b/>
          <w:bCs/>
          <w:i/>
          <w:sz w:val="24"/>
          <w:szCs w:val="24"/>
        </w:rPr>
        <w:tab/>
      </w:r>
      <w:r w:rsidR="00DE6AFD">
        <w:rPr>
          <w:rFonts w:ascii="Times New Roman" w:eastAsia="Times New Roman" w:hAnsi="Times New Roman" w:cs="Times New Roman"/>
          <w:b/>
          <w:bCs/>
          <w:i/>
          <w:sz w:val="24"/>
          <w:szCs w:val="24"/>
        </w:rPr>
        <w:tab/>
      </w:r>
      <w:r w:rsidR="00DE6AFD">
        <w:rPr>
          <w:rFonts w:ascii="Times New Roman" w:eastAsia="Times New Roman" w:hAnsi="Times New Roman" w:cs="Times New Roman"/>
          <w:b/>
          <w:bCs/>
          <w:i/>
          <w:sz w:val="24"/>
          <w:szCs w:val="24"/>
        </w:rPr>
        <w:tab/>
      </w:r>
      <w:r w:rsidR="00DE6AFD">
        <w:rPr>
          <w:rFonts w:ascii="Times New Roman" w:eastAsia="Times New Roman" w:hAnsi="Times New Roman" w:cs="Times New Roman"/>
          <w:b/>
          <w:bCs/>
          <w:i/>
          <w:sz w:val="24"/>
          <w:szCs w:val="24"/>
        </w:rPr>
        <w:tab/>
      </w:r>
      <w:r w:rsidR="00DE6AFD">
        <w:rPr>
          <w:rFonts w:ascii="Times New Roman" w:eastAsia="Times New Roman" w:hAnsi="Times New Roman" w:cs="Times New Roman"/>
          <w:b/>
          <w:bCs/>
          <w:i/>
          <w:sz w:val="24"/>
          <w:szCs w:val="24"/>
        </w:rPr>
        <w:tab/>
      </w:r>
      <w:r w:rsidR="00DE6AFD">
        <w:rPr>
          <w:rFonts w:ascii="Times New Roman" w:eastAsia="Times New Roman" w:hAnsi="Times New Roman" w:cs="Times New Roman"/>
          <w:b/>
          <w:bCs/>
          <w:i/>
          <w:sz w:val="24"/>
          <w:szCs w:val="24"/>
        </w:rPr>
        <w:tab/>
      </w:r>
      <w:r w:rsidR="00DE6AFD">
        <w:rPr>
          <w:rFonts w:ascii="Times New Roman" w:eastAsia="Times New Roman" w:hAnsi="Times New Roman" w:cs="Times New Roman"/>
          <w:b/>
          <w:bCs/>
          <w:i/>
          <w:sz w:val="24"/>
          <w:szCs w:val="24"/>
        </w:rPr>
        <w:tab/>
        <w:t xml:space="preserve">  </w:t>
      </w:r>
      <w:r w:rsidRPr="002068B2">
        <w:rPr>
          <w:rFonts w:ascii="Times New Roman" w:eastAsia="Times New Roman" w:hAnsi="Times New Roman" w:cs="Times New Roman"/>
          <w:bCs/>
          <w:sz w:val="24"/>
          <w:szCs w:val="24"/>
        </w:rPr>
        <w:t>УДК  621.793+658.588.8</w:t>
      </w:r>
    </w:p>
    <w:p w:rsidR="002561B9" w:rsidRPr="002068B2" w:rsidRDefault="002561B9" w:rsidP="002561B9">
      <w:pPr>
        <w:spacing w:line="240" w:lineRule="auto"/>
        <w:ind w:firstLine="708"/>
        <w:rPr>
          <w:rFonts w:ascii="Times New Roman" w:eastAsia="Times New Roman" w:hAnsi="Times New Roman" w:cs="Times New Roman"/>
          <w:sz w:val="24"/>
          <w:szCs w:val="24"/>
        </w:rPr>
      </w:pPr>
      <w:r w:rsidRPr="002068B2">
        <w:rPr>
          <w:rFonts w:ascii="Times New Roman" w:eastAsia="Times New Roman" w:hAnsi="Times New Roman" w:cs="Times New Roman"/>
          <w:b/>
          <w:sz w:val="24"/>
          <w:szCs w:val="24"/>
        </w:rPr>
        <w:t xml:space="preserve">Применение электроискровой обработки при ремонте механического оборудования </w:t>
      </w:r>
      <w:r w:rsidRPr="002068B2">
        <w:rPr>
          <w:rFonts w:ascii="Times New Roman" w:eastAsia="Times New Roman" w:hAnsi="Times New Roman" w:cs="Times New Roman"/>
          <w:sz w:val="24"/>
          <w:szCs w:val="24"/>
        </w:rPr>
        <w:t>/ В. А. Коротков // Вестник машиностроения. - 2018. - № 1. - С. 77-81: ил. - Библиогр.: 10 назв.</w:t>
      </w:r>
    </w:p>
    <w:p w:rsidR="002561B9" w:rsidRPr="002068B2" w:rsidRDefault="002561B9" w:rsidP="002561B9">
      <w:pPr>
        <w:spacing w:line="240" w:lineRule="auto"/>
        <w:ind w:firstLine="708"/>
        <w:rPr>
          <w:rFonts w:ascii="Times New Roman" w:eastAsia="Times New Roman" w:hAnsi="Times New Roman" w:cs="Times New Roman"/>
          <w:sz w:val="24"/>
          <w:szCs w:val="24"/>
        </w:rPr>
      </w:pPr>
      <w:r w:rsidRPr="002068B2">
        <w:rPr>
          <w:rFonts w:ascii="Times New Roman" w:eastAsia="Times New Roman" w:hAnsi="Times New Roman" w:cs="Times New Roman"/>
          <w:sz w:val="24"/>
          <w:szCs w:val="24"/>
        </w:rPr>
        <w:t xml:space="preserve">На конкретных примерах рассматривается эффективность применения электроискровой обработки при восстановительном ремонте оборудования, в частности, прессовых посадок, массивных валов, штампового инструмента, а также целесообразность ее сочетания с нанесением полимерных обмазок. </w:t>
      </w:r>
    </w:p>
    <w:p w:rsidR="002561B9" w:rsidRPr="002068B2" w:rsidRDefault="002561B9" w:rsidP="002561B9">
      <w:pPr>
        <w:spacing w:line="240" w:lineRule="auto"/>
        <w:rPr>
          <w:rFonts w:ascii="Times New Roman" w:eastAsia="Times New Roman" w:hAnsi="Times New Roman" w:cs="Times New Roman"/>
          <w:b/>
          <w:bCs/>
          <w:i/>
          <w:sz w:val="24"/>
          <w:szCs w:val="24"/>
        </w:rPr>
      </w:pPr>
    </w:p>
    <w:p w:rsidR="002561B9" w:rsidRPr="002068B2" w:rsidRDefault="002561B9" w:rsidP="002561B9">
      <w:pPr>
        <w:spacing w:line="240" w:lineRule="auto"/>
        <w:rPr>
          <w:rFonts w:ascii="Times New Roman" w:eastAsia="Times New Roman" w:hAnsi="Times New Roman" w:cs="Times New Roman"/>
          <w:bCs/>
          <w:sz w:val="24"/>
          <w:szCs w:val="24"/>
        </w:rPr>
      </w:pPr>
      <w:r w:rsidRPr="002068B2">
        <w:rPr>
          <w:rFonts w:ascii="Times New Roman" w:eastAsia="Times New Roman" w:hAnsi="Times New Roman" w:cs="Times New Roman"/>
          <w:b/>
          <w:bCs/>
          <w:i/>
          <w:sz w:val="24"/>
          <w:szCs w:val="24"/>
        </w:rPr>
        <w:t>Крюков, С.А.</w:t>
      </w:r>
      <w:r w:rsidR="00DE6AFD">
        <w:rPr>
          <w:rFonts w:ascii="Times New Roman" w:eastAsia="Times New Roman" w:hAnsi="Times New Roman" w:cs="Times New Roman"/>
          <w:b/>
          <w:bCs/>
          <w:i/>
          <w:sz w:val="24"/>
          <w:szCs w:val="24"/>
        </w:rPr>
        <w:tab/>
      </w:r>
      <w:r w:rsidR="00DE6AFD">
        <w:rPr>
          <w:rFonts w:ascii="Times New Roman" w:eastAsia="Times New Roman" w:hAnsi="Times New Roman" w:cs="Times New Roman"/>
          <w:b/>
          <w:bCs/>
          <w:i/>
          <w:sz w:val="24"/>
          <w:szCs w:val="24"/>
        </w:rPr>
        <w:tab/>
      </w:r>
      <w:r w:rsidR="00DE6AFD">
        <w:rPr>
          <w:rFonts w:ascii="Times New Roman" w:eastAsia="Times New Roman" w:hAnsi="Times New Roman" w:cs="Times New Roman"/>
          <w:b/>
          <w:bCs/>
          <w:i/>
          <w:sz w:val="24"/>
          <w:szCs w:val="24"/>
        </w:rPr>
        <w:tab/>
      </w:r>
      <w:r w:rsidR="00DE6AFD">
        <w:rPr>
          <w:rFonts w:ascii="Times New Roman" w:eastAsia="Times New Roman" w:hAnsi="Times New Roman" w:cs="Times New Roman"/>
          <w:b/>
          <w:bCs/>
          <w:i/>
          <w:sz w:val="24"/>
          <w:szCs w:val="24"/>
        </w:rPr>
        <w:tab/>
      </w:r>
      <w:r w:rsidR="00DE6AFD">
        <w:rPr>
          <w:rFonts w:ascii="Times New Roman" w:eastAsia="Times New Roman" w:hAnsi="Times New Roman" w:cs="Times New Roman"/>
          <w:b/>
          <w:bCs/>
          <w:i/>
          <w:sz w:val="24"/>
          <w:szCs w:val="24"/>
        </w:rPr>
        <w:tab/>
      </w:r>
      <w:r w:rsidR="00DE6AFD">
        <w:rPr>
          <w:rFonts w:ascii="Times New Roman" w:eastAsia="Times New Roman" w:hAnsi="Times New Roman" w:cs="Times New Roman"/>
          <w:b/>
          <w:bCs/>
          <w:i/>
          <w:sz w:val="24"/>
          <w:szCs w:val="24"/>
        </w:rPr>
        <w:tab/>
      </w:r>
      <w:r w:rsidR="00DE6AFD">
        <w:rPr>
          <w:rFonts w:ascii="Times New Roman" w:eastAsia="Times New Roman" w:hAnsi="Times New Roman" w:cs="Times New Roman"/>
          <w:b/>
          <w:bCs/>
          <w:i/>
          <w:sz w:val="24"/>
          <w:szCs w:val="24"/>
        </w:rPr>
        <w:tab/>
      </w:r>
      <w:r w:rsidR="00DE6AFD">
        <w:rPr>
          <w:rFonts w:ascii="Times New Roman" w:eastAsia="Times New Roman" w:hAnsi="Times New Roman" w:cs="Times New Roman"/>
          <w:b/>
          <w:bCs/>
          <w:i/>
          <w:sz w:val="24"/>
          <w:szCs w:val="24"/>
        </w:rPr>
        <w:tab/>
      </w:r>
      <w:r w:rsidR="00DE6AFD">
        <w:rPr>
          <w:rFonts w:ascii="Times New Roman" w:eastAsia="Times New Roman" w:hAnsi="Times New Roman" w:cs="Times New Roman"/>
          <w:b/>
          <w:bCs/>
          <w:i/>
          <w:sz w:val="24"/>
          <w:szCs w:val="24"/>
        </w:rPr>
        <w:tab/>
      </w:r>
      <w:r w:rsidR="00DE6AFD">
        <w:rPr>
          <w:rFonts w:ascii="Times New Roman" w:eastAsia="Times New Roman" w:hAnsi="Times New Roman" w:cs="Times New Roman"/>
          <w:b/>
          <w:bCs/>
          <w:i/>
          <w:sz w:val="24"/>
          <w:szCs w:val="24"/>
        </w:rPr>
        <w:tab/>
        <w:t xml:space="preserve">         </w:t>
      </w:r>
      <w:r w:rsidRPr="002068B2">
        <w:rPr>
          <w:rFonts w:ascii="Times New Roman" w:eastAsia="Times New Roman" w:hAnsi="Times New Roman" w:cs="Times New Roman"/>
          <w:bCs/>
          <w:sz w:val="24"/>
          <w:szCs w:val="24"/>
        </w:rPr>
        <w:t>УДК  621.921</w:t>
      </w:r>
    </w:p>
    <w:p w:rsidR="002561B9" w:rsidRPr="002068B2" w:rsidRDefault="002561B9" w:rsidP="002561B9">
      <w:pPr>
        <w:spacing w:line="240" w:lineRule="auto"/>
        <w:ind w:firstLine="708"/>
        <w:rPr>
          <w:rFonts w:ascii="Times New Roman" w:eastAsia="Times New Roman" w:hAnsi="Times New Roman" w:cs="Times New Roman"/>
          <w:sz w:val="24"/>
          <w:szCs w:val="24"/>
        </w:rPr>
      </w:pPr>
      <w:r w:rsidRPr="002068B2">
        <w:rPr>
          <w:rFonts w:ascii="Times New Roman" w:eastAsia="Times New Roman" w:hAnsi="Times New Roman" w:cs="Times New Roman"/>
          <w:b/>
          <w:sz w:val="24"/>
          <w:szCs w:val="24"/>
        </w:rPr>
        <w:t>Аналитическое определение эксплуатационных параметров профиля поверхности шлифовальных кругов</w:t>
      </w:r>
      <w:r w:rsidRPr="002068B2">
        <w:rPr>
          <w:rFonts w:ascii="Times New Roman" w:eastAsia="Times New Roman" w:hAnsi="Times New Roman" w:cs="Times New Roman"/>
          <w:sz w:val="24"/>
          <w:szCs w:val="24"/>
        </w:rPr>
        <w:t xml:space="preserve"> / С. А. Крюков, А. В. Славин, Н. В. Байдакова // Вестник машиностроения. - 2018. - № 1. - С. 61-64: ил. - Библиогр.: 14 назв.</w:t>
      </w:r>
    </w:p>
    <w:p w:rsidR="002561B9" w:rsidRPr="002068B2" w:rsidRDefault="002561B9" w:rsidP="002561B9">
      <w:pPr>
        <w:spacing w:line="240" w:lineRule="auto"/>
        <w:ind w:firstLine="708"/>
        <w:rPr>
          <w:rFonts w:ascii="Times New Roman" w:eastAsia="Times New Roman" w:hAnsi="Times New Roman" w:cs="Times New Roman"/>
          <w:sz w:val="24"/>
          <w:szCs w:val="24"/>
        </w:rPr>
      </w:pPr>
      <w:r w:rsidRPr="002068B2">
        <w:rPr>
          <w:rFonts w:ascii="Times New Roman" w:eastAsia="Times New Roman" w:hAnsi="Times New Roman" w:cs="Times New Roman"/>
          <w:sz w:val="24"/>
          <w:szCs w:val="24"/>
        </w:rPr>
        <w:t xml:space="preserve">На основании анализа экспериментальных данных разных исследований получены аналитические зависимости параметров рельефа шлифовального круга от зернистости, твердости, структуры и метода правки. </w:t>
      </w:r>
    </w:p>
    <w:p w:rsidR="002561B9" w:rsidRPr="002068B2" w:rsidRDefault="002561B9" w:rsidP="002561B9">
      <w:pPr>
        <w:spacing w:line="240" w:lineRule="auto"/>
        <w:rPr>
          <w:rFonts w:ascii="Times New Roman" w:eastAsia="Times New Roman" w:hAnsi="Times New Roman" w:cs="Times New Roman"/>
          <w:b/>
          <w:bCs/>
          <w:i/>
          <w:sz w:val="24"/>
          <w:szCs w:val="24"/>
        </w:rPr>
      </w:pPr>
    </w:p>
    <w:p w:rsidR="002561B9" w:rsidRPr="002068B2" w:rsidRDefault="002561B9" w:rsidP="002561B9">
      <w:pPr>
        <w:spacing w:line="240" w:lineRule="auto"/>
        <w:rPr>
          <w:rFonts w:ascii="Times New Roman" w:eastAsia="Times New Roman" w:hAnsi="Times New Roman" w:cs="Times New Roman"/>
          <w:bCs/>
          <w:sz w:val="24"/>
          <w:szCs w:val="24"/>
        </w:rPr>
      </w:pPr>
      <w:r w:rsidRPr="002068B2">
        <w:rPr>
          <w:rFonts w:ascii="Times New Roman" w:eastAsia="Times New Roman" w:hAnsi="Times New Roman" w:cs="Times New Roman"/>
          <w:b/>
          <w:bCs/>
          <w:i/>
          <w:sz w:val="24"/>
          <w:szCs w:val="24"/>
        </w:rPr>
        <w:t>Кудряшов, Е.А.</w:t>
      </w:r>
      <w:r w:rsidR="00DE6AFD">
        <w:rPr>
          <w:rFonts w:ascii="Times New Roman" w:eastAsia="Times New Roman" w:hAnsi="Times New Roman" w:cs="Times New Roman"/>
          <w:b/>
          <w:bCs/>
          <w:i/>
          <w:sz w:val="24"/>
          <w:szCs w:val="24"/>
        </w:rPr>
        <w:tab/>
      </w:r>
      <w:r w:rsidR="00DE6AFD">
        <w:rPr>
          <w:rFonts w:ascii="Times New Roman" w:eastAsia="Times New Roman" w:hAnsi="Times New Roman" w:cs="Times New Roman"/>
          <w:b/>
          <w:bCs/>
          <w:i/>
          <w:sz w:val="24"/>
          <w:szCs w:val="24"/>
        </w:rPr>
        <w:tab/>
      </w:r>
      <w:r w:rsidR="00DE6AFD">
        <w:rPr>
          <w:rFonts w:ascii="Times New Roman" w:eastAsia="Times New Roman" w:hAnsi="Times New Roman" w:cs="Times New Roman"/>
          <w:b/>
          <w:bCs/>
          <w:i/>
          <w:sz w:val="24"/>
          <w:szCs w:val="24"/>
        </w:rPr>
        <w:tab/>
      </w:r>
      <w:r w:rsidR="00DE6AFD">
        <w:rPr>
          <w:rFonts w:ascii="Times New Roman" w:eastAsia="Times New Roman" w:hAnsi="Times New Roman" w:cs="Times New Roman"/>
          <w:b/>
          <w:bCs/>
          <w:i/>
          <w:sz w:val="24"/>
          <w:szCs w:val="24"/>
        </w:rPr>
        <w:tab/>
      </w:r>
      <w:r w:rsidR="00DE6AFD">
        <w:rPr>
          <w:rFonts w:ascii="Times New Roman" w:eastAsia="Times New Roman" w:hAnsi="Times New Roman" w:cs="Times New Roman"/>
          <w:b/>
          <w:bCs/>
          <w:i/>
          <w:sz w:val="24"/>
          <w:szCs w:val="24"/>
        </w:rPr>
        <w:tab/>
      </w:r>
      <w:r w:rsidR="00DE6AFD">
        <w:rPr>
          <w:rFonts w:ascii="Times New Roman" w:eastAsia="Times New Roman" w:hAnsi="Times New Roman" w:cs="Times New Roman"/>
          <w:b/>
          <w:bCs/>
          <w:i/>
          <w:sz w:val="24"/>
          <w:szCs w:val="24"/>
        </w:rPr>
        <w:tab/>
      </w:r>
      <w:r w:rsidR="00DE6AFD">
        <w:rPr>
          <w:rFonts w:ascii="Times New Roman" w:eastAsia="Times New Roman" w:hAnsi="Times New Roman" w:cs="Times New Roman"/>
          <w:b/>
          <w:bCs/>
          <w:i/>
          <w:sz w:val="24"/>
          <w:szCs w:val="24"/>
        </w:rPr>
        <w:tab/>
      </w:r>
      <w:r w:rsidR="00DE6AFD">
        <w:rPr>
          <w:rFonts w:ascii="Times New Roman" w:eastAsia="Times New Roman" w:hAnsi="Times New Roman" w:cs="Times New Roman"/>
          <w:b/>
          <w:bCs/>
          <w:i/>
          <w:sz w:val="24"/>
          <w:szCs w:val="24"/>
        </w:rPr>
        <w:tab/>
      </w:r>
      <w:r w:rsidR="00DE6AFD">
        <w:rPr>
          <w:rFonts w:ascii="Times New Roman" w:eastAsia="Times New Roman" w:hAnsi="Times New Roman" w:cs="Times New Roman"/>
          <w:b/>
          <w:bCs/>
          <w:i/>
          <w:sz w:val="24"/>
          <w:szCs w:val="24"/>
        </w:rPr>
        <w:tab/>
      </w:r>
      <w:r w:rsidR="00DE6AFD">
        <w:rPr>
          <w:rFonts w:ascii="Times New Roman" w:eastAsia="Times New Roman" w:hAnsi="Times New Roman" w:cs="Times New Roman"/>
          <w:b/>
          <w:bCs/>
          <w:i/>
          <w:sz w:val="24"/>
          <w:szCs w:val="24"/>
        </w:rPr>
        <w:tab/>
        <w:t xml:space="preserve"> </w:t>
      </w:r>
      <w:r w:rsidRPr="002068B2">
        <w:rPr>
          <w:rFonts w:ascii="Times New Roman" w:eastAsia="Times New Roman" w:hAnsi="Times New Roman" w:cs="Times New Roman"/>
          <w:bCs/>
          <w:sz w:val="24"/>
          <w:szCs w:val="24"/>
        </w:rPr>
        <w:t>УДК  621.9</w:t>
      </w:r>
    </w:p>
    <w:p w:rsidR="002561B9" w:rsidRPr="002068B2" w:rsidRDefault="002561B9" w:rsidP="002561B9">
      <w:pPr>
        <w:spacing w:line="240" w:lineRule="auto"/>
        <w:ind w:firstLine="708"/>
        <w:rPr>
          <w:rFonts w:ascii="Times New Roman" w:eastAsia="Times New Roman" w:hAnsi="Times New Roman" w:cs="Times New Roman"/>
          <w:sz w:val="24"/>
          <w:szCs w:val="24"/>
        </w:rPr>
      </w:pPr>
      <w:r w:rsidRPr="002068B2">
        <w:rPr>
          <w:rFonts w:ascii="Times New Roman" w:eastAsia="Times New Roman" w:hAnsi="Times New Roman" w:cs="Times New Roman"/>
          <w:b/>
          <w:sz w:val="24"/>
          <w:szCs w:val="24"/>
        </w:rPr>
        <w:t>О возможности точения резцом с устройством демпфирования поверхности сборочной единицы, состоящей из разнородных конструкционных материалов</w:t>
      </w:r>
      <w:r w:rsidRPr="002068B2">
        <w:rPr>
          <w:rFonts w:ascii="Times New Roman" w:eastAsia="Times New Roman" w:hAnsi="Times New Roman" w:cs="Times New Roman"/>
          <w:sz w:val="24"/>
          <w:szCs w:val="24"/>
        </w:rPr>
        <w:t xml:space="preserve"> / Е. А. Кудряшов, И. М. Смирнов, Н. А. Хижняк // Известия Волгоградского государственного технического университета: серия Прогрессивные технологии в машиностроении. - 2017. - № 9. - С. 40-44: ил. - Библиогр.: 10 назв.</w:t>
      </w:r>
    </w:p>
    <w:p w:rsidR="002561B9" w:rsidRPr="002068B2" w:rsidRDefault="002561B9" w:rsidP="002561B9">
      <w:pPr>
        <w:spacing w:line="240" w:lineRule="auto"/>
        <w:ind w:firstLine="708"/>
        <w:rPr>
          <w:rFonts w:ascii="Times New Roman" w:eastAsia="Times New Roman" w:hAnsi="Times New Roman" w:cs="Times New Roman"/>
          <w:sz w:val="24"/>
          <w:szCs w:val="24"/>
        </w:rPr>
      </w:pPr>
      <w:r w:rsidRPr="002068B2">
        <w:rPr>
          <w:rFonts w:ascii="Times New Roman" w:eastAsia="Times New Roman" w:hAnsi="Times New Roman" w:cs="Times New Roman"/>
          <w:sz w:val="24"/>
          <w:szCs w:val="24"/>
        </w:rPr>
        <w:t xml:space="preserve">Приведены результаты исследования возможности применения резцов с устройством демпфирования при обработке точением поверхности сборочной единицы, состоящей из сочетания трех различных конструкционных материалов: сталь, алюминиевый сплав и стекловолокнит. Разработаны конструкции демпфирующих резцов, оснащенные инструментальным материалом композит. Достигнуто повышение производительности обработки до 3 раз, получена точность седьмого квалитета при показателе шероховатости </w:t>
      </w:r>
      <w:r w:rsidRPr="002068B2">
        <w:rPr>
          <w:rFonts w:ascii="Times New Roman" w:eastAsia="Times New Roman" w:hAnsi="Times New Roman" w:cs="Times New Roman"/>
          <w:sz w:val="24"/>
          <w:szCs w:val="24"/>
          <w:lang w:val="en-US"/>
        </w:rPr>
        <w:t>Ra</w:t>
      </w:r>
      <w:r w:rsidRPr="002068B2">
        <w:rPr>
          <w:rFonts w:ascii="Times New Roman" w:eastAsia="Times New Roman" w:hAnsi="Times New Roman" w:cs="Times New Roman"/>
          <w:sz w:val="24"/>
          <w:szCs w:val="24"/>
        </w:rPr>
        <w:t xml:space="preserve"> не грубее 1,25 мкм.</w:t>
      </w:r>
    </w:p>
    <w:p w:rsidR="002561B9" w:rsidRPr="002068B2" w:rsidRDefault="002561B9" w:rsidP="002561B9">
      <w:pPr>
        <w:spacing w:line="240" w:lineRule="auto"/>
        <w:rPr>
          <w:rFonts w:ascii="Times New Roman" w:eastAsia="Times New Roman" w:hAnsi="Times New Roman" w:cs="Times New Roman"/>
          <w:b/>
          <w:bCs/>
          <w:i/>
          <w:sz w:val="24"/>
          <w:szCs w:val="24"/>
        </w:rPr>
      </w:pPr>
    </w:p>
    <w:p w:rsidR="002561B9" w:rsidRPr="002068B2" w:rsidRDefault="002561B9" w:rsidP="002561B9">
      <w:pPr>
        <w:spacing w:line="240" w:lineRule="auto"/>
        <w:rPr>
          <w:rFonts w:ascii="Times New Roman" w:eastAsia="Times New Roman" w:hAnsi="Times New Roman" w:cs="Times New Roman"/>
          <w:bCs/>
          <w:sz w:val="24"/>
          <w:szCs w:val="24"/>
        </w:rPr>
      </w:pPr>
      <w:r w:rsidRPr="002068B2">
        <w:rPr>
          <w:rFonts w:ascii="Times New Roman" w:eastAsia="Times New Roman" w:hAnsi="Times New Roman" w:cs="Times New Roman"/>
          <w:b/>
          <w:bCs/>
          <w:i/>
          <w:sz w:val="24"/>
          <w:szCs w:val="24"/>
        </w:rPr>
        <w:t>Макаров, В.Ф.</w:t>
      </w:r>
      <w:r w:rsidR="00DE6AFD">
        <w:rPr>
          <w:rFonts w:ascii="Times New Roman" w:eastAsia="Times New Roman" w:hAnsi="Times New Roman" w:cs="Times New Roman"/>
          <w:b/>
          <w:bCs/>
          <w:i/>
          <w:sz w:val="24"/>
          <w:szCs w:val="24"/>
        </w:rPr>
        <w:tab/>
      </w:r>
      <w:r w:rsidR="00DE6AFD">
        <w:rPr>
          <w:rFonts w:ascii="Times New Roman" w:eastAsia="Times New Roman" w:hAnsi="Times New Roman" w:cs="Times New Roman"/>
          <w:b/>
          <w:bCs/>
          <w:i/>
          <w:sz w:val="24"/>
          <w:szCs w:val="24"/>
        </w:rPr>
        <w:tab/>
      </w:r>
      <w:r w:rsidR="00DE6AFD">
        <w:rPr>
          <w:rFonts w:ascii="Times New Roman" w:eastAsia="Times New Roman" w:hAnsi="Times New Roman" w:cs="Times New Roman"/>
          <w:b/>
          <w:bCs/>
          <w:i/>
          <w:sz w:val="24"/>
          <w:szCs w:val="24"/>
        </w:rPr>
        <w:tab/>
      </w:r>
      <w:r w:rsidR="00DE6AFD">
        <w:rPr>
          <w:rFonts w:ascii="Times New Roman" w:eastAsia="Times New Roman" w:hAnsi="Times New Roman" w:cs="Times New Roman"/>
          <w:b/>
          <w:bCs/>
          <w:i/>
          <w:sz w:val="24"/>
          <w:szCs w:val="24"/>
        </w:rPr>
        <w:tab/>
      </w:r>
      <w:r w:rsidR="00DE6AFD">
        <w:rPr>
          <w:rFonts w:ascii="Times New Roman" w:eastAsia="Times New Roman" w:hAnsi="Times New Roman" w:cs="Times New Roman"/>
          <w:b/>
          <w:bCs/>
          <w:i/>
          <w:sz w:val="24"/>
          <w:szCs w:val="24"/>
        </w:rPr>
        <w:tab/>
      </w:r>
      <w:r w:rsidR="00DE6AFD">
        <w:rPr>
          <w:rFonts w:ascii="Times New Roman" w:eastAsia="Times New Roman" w:hAnsi="Times New Roman" w:cs="Times New Roman"/>
          <w:b/>
          <w:bCs/>
          <w:i/>
          <w:sz w:val="24"/>
          <w:szCs w:val="24"/>
        </w:rPr>
        <w:tab/>
      </w:r>
      <w:r w:rsidR="00DE6AFD">
        <w:rPr>
          <w:rFonts w:ascii="Times New Roman" w:eastAsia="Times New Roman" w:hAnsi="Times New Roman" w:cs="Times New Roman"/>
          <w:b/>
          <w:bCs/>
          <w:i/>
          <w:sz w:val="24"/>
          <w:szCs w:val="24"/>
        </w:rPr>
        <w:tab/>
      </w:r>
      <w:r w:rsidR="00DE6AFD">
        <w:rPr>
          <w:rFonts w:ascii="Times New Roman" w:eastAsia="Times New Roman" w:hAnsi="Times New Roman" w:cs="Times New Roman"/>
          <w:b/>
          <w:bCs/>
          <w:i/>
          <w:sz w:val="24"/>
          <w:szCs w:val="24"/>
        </w:rPr>
        <w:tab/>
      </w:r>
      <w:r w:rsidR="00DE6AFD">
        <w:rPr>
          <w:rFonts w:ascii="Times New Roman" w:eastAsia="Times New Roman" w:hAnsi="Times New Roman" w:cs="Times New Roman"/>
          <w:b/>
          <w:bCs/>
          <w:i/>
          <w:sz w:val="24"/>
          <w:szCs w:val="24"/>
        </w:rPr>
        <w:tab/>
        <w:t xml:space="preserve">           </w:t>
      </w:r>
      <w:r w:rsidRPr="002068B2">
        <w:rPr>
          <w:rFonts w:ascii="Times New Roman" w:eastAsia="Times New Roman" w:hAnsi="Times New Roman" w:cs="Times New Roman"/>
          <w:bCs/>
          <w:sz w:val="24"/>
          <w:szCs w:val="24"/>
        </w:rPr>
        <w:t>УДК  621.91</w:t>
      </w:r>
    </w:p>
    <w:p w:rsidR="002561B9" w:rsidRPr="002068B2" w:rsidRDefault="002561B9" w:rsidP="002561B9">
      <w:pPr>
        <w:spacing w:line="240" w:lineRule="auto"/>
        <w:ind w:firstLine="708"/>
        <w:rPr>
          <w:rFonts w:ascii="Times New Roman" w:eastAsia="Times New Roman" w:hAnsi="Times New Roman" w:cs="Times New Roman"/>
          <w:sz w:val="24"/>
          <w:szCs w:val="24"/>
        </w:rPr>
      </w:pPr>
      <w:r w:rsidRPr="002068B2">
        <w:rPr>
          <w:rFonts w:ascii="Times New Roman" w:eastAsia="Times New Roman" w:hAnsi="Times New Roman" w:cs="Times New Roman"/>
          <w:b/>
          <w:sz w:val="24"/>
          <w:szCs w:val="24"/>
        </w:rPr>
        <w:t>Повышение эффективности процесса скоростного протягивания на основе проектирования, расчета и оптимизации параметров сборных протяжек</w:t>
      </w:r>
      <w:r w:rsidRPr="002068B2">
        <w:rPr>
          <w:rFonts w:ascii="Times New Roman" w:eastAsia="Times New Roman" w:hAnsi="Times New Roman" w:cs="Times New Roman"/>
          <w:sz w:val="24"/>
          <w:szCs w:val="24"/>
        </w:rPr>
        <w:t xml:space="preserve"> / В. Ф. Макаров, </w:t>
      </w:r>
      <w:r w:rsidRPr="002068B2">
        <w:rPr>
          <w:rFonts w:ascii="Times New Roman" w:eastAsia="Times New Roman" w:hAnsi="Times New Roman" w:cs="Times New Roman"/>
          <w:sz w:val="24"/>
          <w:szCs w:val="24"/>
        </w:rPr>
        <w:lastRenderedPageBreak/>
        <w:t>Г. Д. Петухов // Известия Волгоградского государственного технического университета: серия Прогрессивные технологии в машиностроении. - 2017. - № 9. - С. 44-47: ил. - Библиогр.: 3 назв.</w:t>
      </w:r>
    </w:p>
    <w:p w:rsidR="002561B9" w:rsidRPr="002068B2" w:rsidRDefault="002561B9" w:rsidP="002561B9">
      <w:pPr>
        <w:spacing w:line="240" w:lineRule="auto"/>
        <w:ind w:firstLine="708"/>
        <w:rPr>
          <w:rFonts w:ascii="Times New Roman" w:eastAsia="Times New Roman" w:hAnsi="Times New Roman" w:cs="Times New Roman"/>
          <w:sz w:val="24"/>
          <w:szCs w:val="24"/>
        </w:rPr>
      </w:pPr>
      <w:r w:rsidRPr="002068B2">
        <w:rPr>
          <w:rFonts w:ascii="Times New Roman" w:eastAsia="Times New Roman" w:hAnsi="Times New Roman" w:cs="Times New Roman"/>
          <w:sz w:val="24"/>
          <w:szCs w:val="24"/>
        </w:rPr>
        <w:t xml:space="preserve">Приведены результаты разработки новой сборной конструкции протяжки с неперетачиваемыми твердосплавными пластинками для обработки замковых поверхностей лопаток из титановых сплавов на повышенных скоростях резания. </w:t>
      </w:r>
    </w:p>
    <w:p w:rsidR="002561B9" w:rsidRPr="002068B2" w:rsidRDefault="002561B9" w:rsidP="002561B9">
      <w:pPr>
        <w:spacing w:line="240" w:lineRule="auto"/>
        <w:rPr>
          <w:rFonts w:ascii="Times New Roman" w:eastAsia="Times New Roman" w:hAnsi="Times New Roman" w:cs="Times New Roman"/>
          <w:b/>
          <w:bCs/>
          <w:i/>
          <w:sz w:val="24"/>
          <w:szCs w:val="24"/>
        </w:rPr>
      </w:pPr>
    </w:p>
    <w:p w:rsidR="002561B9" w:rsidRPr="002068B2" w:rsidRDefault="002561B9" w:rsidP="002561B9">
      <w:pPr>
        <w:spacing w:line="240" w:lineRule="auto"/>
        <w:rPr>
          <w:rFonts w:ascii="Times New Roman" w:eastAsia="Times New Roman" w:hAnsi="Times New Roman" w:cs="Times New Roman"/>
          <w:b/>
          <w:bCs/>
          <w:i/>
          <w:sz w:val="24"/>
          <w:szCs w:val="24"/>
        </w:rPr>
      </w:pPr>
      <w:r w:rsidRPr="002068B2">
        <w:rPr>
          <w:rFonts w:ascii="Times New Roman" w:eastAsia="Times New Roman" w:hAnsi="Times New Roman" w:cs="Times New Roman"/>
          <w:b/>
          <w:bCs/>
          <w:i/>
          <w:sz w:val="24"/>
          <w:szCs w:val="24"/>
        </w:rPr>
        <w:t>Мамотько, А.И.</w:t>
      </w:r>
    </w:p>
    <w:p w:rsidR="002561B9" w:rsidRPr="002068B2" w:rsidRDefault="002561B9" w:rsidP="002561B9">
      <w:pPr>
        <w:spacing w:line="240" w:lineRule="auto"/>
        <w:ind w:firstLine="708"/>
        <w:rPr>
          <w:rFonts w:ascii="Times New Roman" w:eastAsia="Times New Roman" w:hAnsi="Times New Roman" w:cs="Times New Roman"/>
          <w:sz w:val="24"/>
          <w:szCs w:val="24"/>
        </w:rPr>
      </w:pPr>
      <w:r w:rsidRPr="002068B2">
        <w:rPr>
          <w:rFonts w:ascii="Times New Roman" w:eastAsia="Times New Roman" w:hAnsi="Times New Roman" w:cs="Times New Roman"/>
          <w:b/>
          <w:sz w:val="24"/>
          <w:szCs w:val="24"/>
        </w:rPr>
        <w:t>Повышение производительности сверления вертолетных винтов из высокопрочных слоистых полимерных композитов</w:t>
      </w:r>
      <w:r w:rsidRPr="002068B2">
        <w:rPr>
          <w:rFonts w:ascii="Times New Roman" w:eastAsia="Times New Roman" w:hAnsi="Times New Roman" w:cs="Times New Roman"/>
          <w:sz w:val="24"/>
          <w:szCs w:val="24"/>
        </w:rPr>
        <w:t xml:space="preserve"> / А. И. Мамотько // Станочный парк. - 2017. - № 12. - С. 32-33: ил. - Библиогр.: 4 назв.</w:t>
      </w:r>
    </w:p>
    <w:p w:rsidR="002561B9" w:rsidRPr="002068B2" w:rsidRDefault="002561B9" w:rsidP="002561B9">
      <w:pPr>
        <w:spacing w:line="240" w:lineRule="auto"/>
        <w:ind w:firstLine="708"/>
        <w:rPr>
          <w:rFonts w:ascii="Times New Roman" w:eastAsia="Times New Roman" w:hAnsi="Times New Roman" w:cs="Times New Roman"/>
          <w:sz w:val="24"/>
          <w:szCs w:val="24"/>
        </w:rPr>
      </w:pPr>
      <w:r w:rsidRPr="002068B2">
        <w:rPr>
          <w:rFonts w:ascii="Times New Roman" w:eastAsia="Times New Roman" w:hAnsi="Times New Roman" w:cs="Times New Roman"/>
          <w:sz w:val="24"/>
          <w:szCs w:val="24"/>
        </w:rPr>
        <w:t xml:space="preserve">В конструкциях лопастей несущих и рулевых винтов применяют высокопрочные слоистые полимерные композиты (ВСПК), армированные титаном. Исследован один из путей повышения производительности бездефектного сверления отверстий в деталях из ВСПК - повышение жесткости слоев композита путем заполнения свободного пространства заготовок наполнителями (брусками из алюминиевого сплава Д16; жестким компаундом). </w:t>
      </w:r>
    </w:p>
    <w:p w:rsidR="002561B9" w:rsidRPr="002068B2" w:rsidRDefault="002561B9" w:rsidP="002561B9">
      <w:pPr>
        <w:spacing w:line="240" w:lineRule="auto"/>
        <w:rPr>
          <w:rFonts w:ascii="Times New Roman" w:eastAsia="Times New Roman" w:hAnsi="Times New Roman" w:cs="Times New Roman"/>
          <w:b/>
          <w:bCs/>
          <w:i/>
          <w:sz w:val="24"/>
          <w:szCs w:val="24"/>
        </w:rPr>
      </w:pPr>
    </w:p>
    <w:p w:rsidR="002561B9" w:rsidRPr="002068B2" w:rsidRDefault="002561B9" w:rsidP="002561B9">
      <w:pPr>
        <w:spacing w:line="240" w:lineRule="auto"/>
        <w:rPr>
          <w:rFonts w:ascii="Times New Roman" w:eastAsia="Times New Roman" w:hAnsi="Times New Roman" w:cs="Times New Roman"/>
          <w:bCs/>
          <w:sz w:val="24"/>
          <w:szCs w:val="24"/>
        </w:rPr>
      </w:pPr>
      <w:r w:rsidRPr="002068B2">
        <w:rPr>
          <w:rFonts w:ascii="Times New Roman" w:eastAsia="Times New Roman" w:hAnsi="Times New Roman" w:cs="Times New Roman"/>
          <w:b/>
          <w:bCs/>
          <w:i/>
          <w:sz w:val="24"/>
          <w:szCs w:val="24"/>
        </w:rPr>
        <w:t>Митин, Э.В.</w:t>
      </w:r>
      <w:r w:rsidR="00DE6AFD">
        <w:rPr>
          <w:rFonts w:ascii="Times New Roman" w:eastAsia="Times New Roman" w:hAnsi="Times New Roman" w:cs="Times New Roman"/>
          <w:b/>
          <w:bCs/>
          <w:i/>
          <w:sz w:val="24"/>
          <w:szCs w:val="24"/>
        </w:rPr>
        <w:tab/>
      </w:r>
      <w:r w:rsidR="00DE6AFD">
        <w:rPr>
          <w:rFonts w:ascii="Times New Roman" w:eastAsia="Times New Roman" w:hAnsi="Times New Roman" w:cs="Times New Roman"/>
          <w:b/>
          <w:bCs/>
          <w:i/>
          <w:sz w:val="24"/>
          <w:szCs w:val="24"/>
        </w:rPr>
        <w:tab/>
      </w:r>
      <w:r w:rsidR="00DE6AFD">
        <w:rPr>
          <w:rFonts w:ascii="Times New Roman" w:eastAsia="Times New Roman" w:hAnsi="Times New Roman" w:cs="Times New Roman"/>
          <w:b/>
          <w:bCs/>
          <w:i/>
          <w:sz w:val="24"/>
          <w:szCs w:val="24"/>
        </w:rPr>
        <w:tab/>
      </w:r>
      <w:r w:rsidR="00DE6AFD">
        <w:rPr>
          <w:rFonts w:ascii="Times New Roman" w:eastAsia="Times New Roman" w:hAnsi="Times New Roman" w:cs="Times New Roman"/>
          <w:b/>
          <w:bCs/>
          <w:i/>
          <w:sz w:val="24"/>
          <w:szCs w:val="24"/>
        </w:rPr>
        <w:tab/>
      </w:r>
      <w:r w:rsidR="00DE6AFD">
        <w:rPr>
          <w:rFonts w:ascii="Times New Roman" w:eastAsia="Times New Roman" w:hAnsi="Times New Roman" w:cs="Times New Roman"/>
          <w:b/>
          <w:bCs/>
          <w:i/>
          <w:sz w:val="24"/>
          <w:szCs w:val="24"/>
        </w:rPr>
        <w:tab/>
      </w:r>
      <w:r w:rsidR="00DE6AFD">
        <w:rPr>
          <w:rFonts w:ascii="Times New Roman" w:eastAsia="Times New Roman" w:hAnsi="Times New Roman" w:cs="Times New Roman"/>
          <w:b/>
          <w:bCs/>
          <w:i/>
          <w:sz w:val="24"/>
          <w:szCs w:val="24"/>
        </w:rPr>
        <w:tab/>
      </w:r>
      <w:r w:rsidR="00DE6AFD">
        <w:rPr>
          <w:rFonts w:ascii="Times New Roman" w:eastAsia="Times New Roman" w:hAnsi="Times New Roman" w:cs="Times New Roman"/>
          <w:b/>
          <w:bCs/>
          <w:i/>
          <w:sz w:val="24"/>
          <w:szCs w:val="24"/>
        </w:rPr>
        <w:tab/>
      </w:r>
      <w:r w:rsidR="00DE6AFD">
        <w:rPr>
          <w:rFonts w:ascii="Times New Roman" w:eastAsia="Times New Roman" w:hAnsi="Times New Roman" w:cs="Times New Roman"/>
          <w:b/>
          <w:bCs/>
          <w:i/>
          <w:sz w:val="24"/>
          <w:szCs w:val="24"/>
        </w:rPr>
        <w:tab/>
        <w:t xml:space="preserve">        </w:t>
      </w:r>
      <w:r w:rsidRPr="002068B2">
        <w:rPr>
          <w:rFonts w:ascii="Times New Roman" w:eastAsia="Times New Roman" w:hAnsi="Times New Roman" w:cs="Times New Roman"/>
          <w:bCs/>
          <w:sz w:val="24"/>
          <w:szCs w:val="24"/>
        </w:rPr>
        <w:t>УДК  658.512.011.56:004.42</w:t>
      </w:r>
    </w:p>
    <w:p w:rsidR="002561B9" w:rsidRPr="002068B2" w:rsidRDefault="002561B9" w:rsidP="002561B9">
      <w:pPr>
        <w:spacing w:line="240" w:lineRule="auto"/>
        <w:ind w:firstLine="708"/>
        <w:rPr>
          <w:rFonts w:ascii="Times New Roman" w:eastAsia="Times New Roman" w:hAnsi="Times New Roman" w:cs="Times New Roman"/>
          <w:sz w:val="24"/>
          <w:szCs w:val="24"/>
        </w:rPr>
      </w:pPr>
      <w:r w:rsidRPr="002068B2">
        <w:rPr>
          <w:rFonts w:ascii="Times New Roman" w:eastAsia="Times New Roman" w:hAnsi="Times New Roman" w:cs="Times New Roman"/>
          <w:b/>
          <w:sz w:val="24"/>
          <w:szCs w:val="24"/>
        </w:rPr>
        <w:t>Исследование состояния конструкции червячной зуборезной фрезы в процессе работы методом конечных элементов</w:t>
      </w:r>
      <w:r w:rsidRPr="002068B2">
        <w:rPr>
          <w:rFonts w:ascii="Times New Roman" w:eastAsia="Times New Roman" w:hAnsi="Times New Roman" w:cs="Times New Roman"/>
          <w:sz w:val="24"/>
          <w:szCs w:val="24"/>
        </w:rPr>
        <w:t xml:space="preserve"> / Э. В. Митин, С. П. Сульдин // СТИН. - 2018. - № 2. - С. 24-27: ил. - Библиогр.: 6 назв.</w:t>
      </w:r>
    </w:p>
    <w:p w:rsidR="002561B9" w:rsidRPr="002068B2" w:rsidRDefault="002561B9" w:rsidP="002561B9">
      <w:pPr>
        <w:spacing w:line="240" w:lineRule="auto"/>
        <w:ind w:firstLine="708"/>
        <w:rPr>
          <w:rFonts w:ascii="Times New Roman" w:eastAsia="Times New Roman" w:hAnsi="Times New Roman" w:cs="Times New Roman"/>
          <w:sz w:val="24"/>
          <w:szCs w:val="24"/>
        </w:rPr>
      </w:pPr>
      <w:r w:rsidRPr="002068B2">
        <w:rPr>
          <w:rFonts w:ascii="Times New Roman" w:eastAsia="Times New Roman" w:hAnsi="Times New Roman" w:cs="Times New Roman"/>
          <w:sz w:val="24"/>
          <w:szCs w:val="24"/>
        </w:rPr>
        <w:t xml:space="preserve">Проведен расчет на прочность червячных зуборезных фрез в процессе работы конечно-элементным методом с использованием компьютерных программных средств проектирования SolidWorks/Simulation. </w:t>
      </w:r>
    </w:p>
    <w:p w:rsidR="002561B9" w:rsidRPr="002068B2" w:rsidRDefault="002561B9" w:rsidP="002561B9">
      <w:pPr>
        <w:spacing w:line="240" w:lineRule="auto"/>
        <w:rPr>
          <w:rFonts w:ascii="Times New Roman" w:eastAsia="Times New Roman" w:hAnsi="Times New Roman" w:cs="Times New Roman"/>
          <w:b/>
          <w:bCs/>
          <w:i/>
          <w:sz w:val="24"/>
          <w:szCs w:val="24"/>
        </w:rPr>
      </w:pPr>
    </w:p>
    <w:p w:rsidR="002561B9" w:rsidRPr="002068B2" w:rsidRDefault="002561B9" w:rsidP="002561B9">
      <w:pPr>
        <w:spacing w:line="240" w:lineRule="auto"/>
        <w:rPr>
          <w:rFonts w:ascii="Times New Roman" w:eastAsia="Times New Roman" w:hAnsi="Times New Roman" w:cs="Times New Roman"/>
          <w:bCs/>
          <w:sz w:val="24"/>
          <w:szCs w:val="24"/>
        </w:rPr>
      </w:pPr>
      <w:r w:rsidRPr="002068B2">
        <w:rPr>
          <w:rFonts w:ascii="Times New Roman" w:eastAsia="Times New Roman" w:hAnsi="Times New Roman" w:cs="Times New Roman"/>
          <w:b/>
          <w:bCs/>
          <w:i/>
          <w:sz w:val="24"/>
          <w:szCs w:val="24"/>
        </w:rPr>
        <w:t>Назарьев, А.В.</w:t>
      </w:r>
      <w:r w:rsidR="00DE6AFD">
        <w:rPr>
          <w:rFonts w:ascii="Times New Roman" w:eastAsia="Times New Roman" w:hAnsi="Times New Roman" w:cs="Times New Roman"/>
          <w:b/>
          <w:bCs/>
          <w:i/>
          <w:sz w:val="24"/>
          <w:szCs w:val="24"/>
        </w:rPr>
        <w:tab/>
      </w:r>
      <w:r w:rsidR="00DE6AFD">
        <w:rPr>
          <w:rFonts w:ascii="Times New Roman" w:eastAsia="Times New Roman" w:hAnsi="Times New Roman" w:cs="Times New Roman"/>
          <w:b/>
          <w:bCs/>
          <w:i/>
          <w:sz w:val="24"/>
          <w:szCs w:val="24"/>
        </w:rPr>
        <w:tab/>
      </w:r>
      <w:r w:rsidR="00DE6AFD">
        <w:rPr>
          <w:rFonts w:ascii="Times New Roman" w:eastAsia="Times New Roman" w:hAnsi="Times New Roman" w:cs="Times New Roman"/>
          <w:b/>
          <w:bCs/>
          <w:i/>
          <w:sz w:val="24"/>
          <w:szCs w:val="24"/>
        </w:rPr>
        <w:tab/>
      </w:r>
      <w:r w:rsidR="00DE6AFD">
        <w:rPr>
          <w:rFonts w:ascii="Times New Roman" w:eastAsia="Times New Roman" w:hAnsi="Times New Roman" w:cs="Times New Roman"/>
          <w:b/>
          <w:bCs/>
          <w:i/>
          <w:sz w:val="24"/>
          <w:szCs w:val="24"/>
        </w:rPr>
        <w:tab/>
      </w:r>
      <w:r w:rsidR="00DE6AFD">
        <w:rPr>
          <w:rFonts w:ascii="Times New Roman" w:eastAsia="Times New Roman" w:hAnsi="Times New Roman" w:cs="Times New Roman"/>
          <w:b/>
          <w:bCs/>
          <w:i/>
          <w:sz w:val="24"/>
          <w:szCs w:val="24"/>
        </w:rPr>
        <w:tab/>
      </w:r>
      <w:r w:rsidR="00DE6AFD">
        <w:rPr>
          <w:rFonts w:ascii="Times New Roman" w:eastAsia="Times New Roman" w:hAnsi="Times New Roman" w:cs="Times New Roman"/>
          <w:b/>
          <w:bCs/>
          <w:i/>
          <w:sz w:val="24"/>
          <w:szCs w:val="24"/>
        </w:rPr>
        <w:tab/>
      </w:r>
      <w:r w:rsidR="00DE6AFD">
        <w:rPr>
          <w:rFonts w:ascii="Times New Roman" w:eastAsia="Times New Roman" w:hAnsi="Times New Roman" w:cs="Times New Roman"/>
          <w:b/>
          <w:bCs/>
          <w:i/>
          <w:sz w:val="24"/>
          <w:szCs w:val="24"/>
        </w:rPr>
        <w:tab/>
      </w:r>
      <w:r w:rsidR="00DE6AFD">
        <w:rPr>
          <w:rFonts w:ascii="Times New Roman" w:eastAsia="Times New Roman" w:hAnsi="Times New Roman" w:cs="Times New Roman"/>
          <w:b/>
          <w:bCs/>
          <w:i/>
          <w:sz w:val="24"/>
          <w:szCs w:val="24"/>
        </w:rPr>
        <w:tab/>
      </w:r>
      <w:r w:rsidR="00DE6AFD">
        <w:rPr>
          <w:rFonts w:ascii="Times New Roman" w:eastAsia="Times New Roman" w:hAnsi="Times New Roman" w:cs="Times New Roman"/>
          <w:b/>
          <w:bCs/>
          <w:i/>
          <w:sz w:val="24"/>
          <w:szCs w:val="24"/>
        </w:rPr>
        <w:tab/>
      </w:r>
      <w:r w:rsidR="00DE6AFD">
        <w:rPr>
          <w:rFonts w:ascii="Times New Roman" w:eastAsia="Times New Roman" w:hAnsi="Times New Roman" w:cs="Times New Roman"/>
          <w:b/>
          <w:bCs/>
          <w:i/>
          <w:sz w:val="24"/>
          <w:szCs w:val="24"/>
        </w:rPr>
        <w:tab/>
        <w:t xml:space="preserve"> </w:t>
      </w:r>
      <w:r w:rsidRPr="002068B2">
        <w:rPr>
          <w:rFonts w:ascii="Times New Roman" w:eastAsia="Times New Roman" w:hAnsi="Times New Roman" w:cs="Times New Roman"/>
          <w:bCs/>
          <w:sz w:val="24"/>
          <w:szCs w:val="24"/>
        </w:rPr>
        <w:t>УДК  621.9</w:t>
      </w:r>
    </w:p>
    <w:p w:rsidR="002561B9" w:rsidRPr="002068B2" w:rsidRDefault="002561B9" w:rsidP="002561B9">
      <w:pPr>
        <w:spacing w:line="240" w:lineRule="auto"/>
        <w:ind w:firstLine="708"/>
        <w:rPr>
          <w:rFonts w:ascii="Times New Roman" w:eastAsia="Times New Roman" w:hAnsi="Times New Roman" w:cs="Times New Roman"/>
          <w:sz w:val="24"/>
          <w:szCs w:val="24"/>
        </w:rPr>
      </w:pPr>
      <w:r w:rsidRPr="002068B2">
        <w:rPr>
          <w:rFonts w:ascii="Times New Roman" w:eastAsia="Times New Roman" w:hAnsi="Times New Roman" w:cs="Times New Roman"/>
          <w:b/>
          <w:sz w:val="24"/>
          <w:szCs w:val="24"/>
        </w:rPr>
        <w:t>Формирование структуры комплекса проектных процедур для автоматизации технологической подготовки производства высокоточных изделий</w:t>
      </w:r>
      <w:r w:rsidRPr="002068B2">
        <w:rPr>
          <w:rFonts w:ascii="Times New Roman" w:eastAsia="Times New Roman" w:hAnsi="Times New Roman" w:cs="Times New Roman"/>
          <w:sz w:val="24"/>
          <w:szCs w:val="24"/>
        </w:rPr>
        <w:t xml:space="preserve"> / А. В. Назарьев, П. Ю. Бочкарев // Известия Волгоградского государственного технического университета: серия Прогрессивные технологии в машиностроении. - 2017. - № 9. - С. 128-132: ил.- Библиогр.: 7 назв.</w:t>
      </w:r>
    </w:p>
    <w:p w:rsidR="002561B9" w:rsidRPr="002068B2" w:rsidRDefault="002561B9" w:rsidP="002561B9">
      <w:pPr>
        <w:spacing w:line="240" w:lineRule="auto"/>
        <w:ind w:firstLine="708"/>
        <w:rPr>
          <w:rFonts w:ascii="Times New Roman" w:eastAsia="Times New Roman" w:hAnsi="Times New Roman" w:cs="Times New Roman"/>
          <w:sz w:val="24"/>
          <w:szCs w:val="24"/>
        </w:rPr>
      </w:pPr>
      <w:r w:rsidRPr="002068B2">
        <w:rPr>
          <w:rFonts w:ascii="Times New Roman" w:eastAsia="Times New Roman" w:hAnsi="Times New Roman" w:cs="Times New Roman"/>
          <w:sz w:val="24"/>
          <w:szCs w:val="24"/>
        </w:rPr>
        <w:t xml:space="preserve">Проблема совершенствования машиностроительных производств приобретает первостепенное значение. Требуемая точность высокоточных изделий достигается при традиционных методах изготовления усложнением технологического оборудования и использованием информационных и измерительных технологий. В данной статье формируется структура комплекса проектных процедур, который основывается на установлении связи между технологической подготовкой механообрабатывающего и сборочного производств. Также в статье рассматриваются математическая модель представления и анализа деталей и сборок (исходными данными являются полученные графы сопряжений сборочной единицы и графы размеров) и подход для автоматизации расчета технологических размерных цепей (исходными данными являются граф технологического процесса и размерные цепи). </w:t>
      </w:r>
    </w:p>
    <w:p w:rsidR="002561B9" w:rsidRPr="002068B2" w:rsidRDefault="002561B9" w:rsidP="002561B9">
      <w:pPr>
        <w:spacing w:line="240" w:lineRule="auto"/>
        <w:rPr>
          <w:rFonts w:ascii="Times New Roman" w:eastAsia="Times New Roman" w:hAnsi="Times New Roman" w:cs="Times New Roman"/>
          <w:b/>
          <w:bCs/>
          <w:i/>
          <w:sz w:val="24"/>
          <w:szCs w:val="24"/>
        </w:rPr>
      </w:pPr>
    </w:p>
    <w:p w:rsidR="002561B9" w:rsidRPr="002068B2" w:rsidRDefault="002561B9" w:rsidP="002561B9">
      <w:pPr>
        <w:spacing w:line="240" w:lineRule="auto"/>
        <w:rPr>
          <w:rFonts w:ascii="Times New Roman" w:eastAsia="Times New Roman" w:hAnsi="Times New Roman" w:cs="Times New Roman"/>
          <w:bCs/>
          <w:sz w:val="24"/>
          <w:szCs w:val="24"/>
        </w:rPr>
      </w:pPr>
      <w:r w:rsidRPr="002068B2">
        <w:rPr>
          <w:rFonts w:ascii="Times New Roman" w:eastAsia="Times New Roman" w:hAnsi="Times New Roman" w:cs="Times New Roman"/>
          <w:b/>
          <w:bCs/>
          <w:i/>
          <w:sz w:val="24"/>
          <w:szCs w:val="24"/>
        </w:rPr>
        <w:t>Ничков, А.В.</w:t>
      </w:r>
      <w:r w:rsidR="00DE6AFD">
        <w:rPr>
          <w:rFonts w:ascii="Times New Roman" w:eastAsia="Times New Roman" w:hAnsi="Times New Roman" w:cs="Times New Roman"/>
          <w:b/>
          <w:bCs/>
          <w:i/>
          <w:sz w:val="24"/>
          <w:szCs w:val="24"/>
        </w:rPr>
        <w:tab/>
      </w:r>
      <w:r w:rsidR="00DE6AFD">
        <w:rPr>
          <w:rFonts w:ascii="Times New Roman" w:eastAsia="Times New Roman" w:hAnsi="Times New Roman" w:cs="Times New Roman"/>
          <w:b/>
          <w:bCs/>
          <w:i/>
          <w:sz w:val="24"/>
          <w:szCs w:val="24"/>
        </w:rPr>
        <w:tab/>
      </w:r>
      <w:r w:rsidR="00DE6AFD">
        <w:rPr>
          <w:rFonts w:ascii="Times New Roman" w:eastAsia="Times New Roman" w:hAnsi="Times New Roman" w:cs="Times New Roman"/>
          <w:b/>
          <w:bCs/>
          <w:i/>
          <w:sz w:val="24"/>
          <w:szCs w:val="24"/>
        </w:rPr>
        <w:tab/>
      </w:r>
      <w:r w:rsidR="00DE6AFD">
        <w:rPr>
          <w:rFonts w:ascii="Times New Roman" w:eastAsia="Times New Roman" w:hAnsi="Times New Roman" w:cs="Times New Roman"/>
          <w:b/>
          <w:bCs/>
          <w:i/>
          <w:sz w:val="24"/>
          <w:szCs w:val="24"/>
        </w:rPr>
        <w:tab/>
      </w:r>
      <w:r w:rsidR="00DE6AFD">
        <w:rPr>
          <w:rFonts w:ascii="Times New Roman" w:eastAsia="Times New Roman" w:hAnsi="Times New Roman" w:cs="Times New Roman"/>
          <w:b/>
          <w:bCs/>
          <w:i/>
          <w:sz w:val="24"/>
          <w:szCs w:val="24"/>
        </w:rPr>
        <w:tab/>
      </w:r>
      <w:r w:rsidR="00DE6AFD">
        <w:rPr>
          <w:rFonts w:ascii="Times New Roman" w:eastAsia="Times New Roman" w:hAnsi="Times New Roman" w:cs="Times New Roman"/>
          <w:b/>
          <w:bCs/>
          <w:i/>
          <w:sz w:val="24"/>
          <w:szCs w:val="24"/>
        </w:rPr>
        <w:tab/>
      </w:r>
      <w:r w:rsidR="00DE6AFD">
        <w:rPr>
          <w:rFonts w:ascii="Times New Roman" w:eastAsia="Times New Roman" w:hAnsi="Times New Roman" w:cs="Times New Roman"/>
          <w:b/>
          <w:bCs/>
          <w:i/>
          <w:sz w:val="24"/>
          <w:szCs w:val="24"/>
        </w:rPr>
        <w:tab/>
      </w:r>
      <w:r w:rsidR="00DE6AFD">
        <w:rPr>
          <w:rFonts w:ascii="Times New Roman" w:eastAsia="Times New Roman" w:hAnsi="Times New Roman" w:cs="Times New Roman"/>
          <w:b/>
          <w:bCs/>
          <w:i/>
          <w:sz w:val="24"/>
          <w:szCs w:val="24"/>
        </w:rPr>
        <w:tab/>
      </w:r>
      <w:r w:rsidR="00DE6AFD">
        <w:rPr>
          <w:rFonts w:ascii="Times New Roman" w:eastAsia="Times New Roman" w:hAnsi="Times New Roman" w:cs="Times New Roman"/>
          <w:b/>
          <w:bCs/>
          <w:i/>
          <w:sz w:val="24"/>
          <w:szCs w:val="24"/>
        </w:rPr>
        <w:tab/>
      </w:r>
      <w:r w:rsidR="00DE6AFD">
        <w:rPr>
          <w:rFonts w:ascii="Times New Roman" w:eastAsia="Times New Roman" w:hAnsi="Times New Roman" w:cs="Times New Roman"/>
          <w:b/>
          <w:bCs/>
          <w:i/>
          <w:sz w:val="24"/>
          <w:szCs w:val="24"/>
        </w:rPr>
        <w:tab/>
        <w:t xml:space="preserve">        </w:t>
      </w:r>
      <w:r w:rsidRPr="002068B2">
        <w:rPr>
          <w:rFonts w:ascii="Times New Roman" w:eastAsia="Times New Roman" w:hAnsi="Times New Roman" w:cs="Times New Roman"/>
          <w:bCs/>
          <w:sz w:val="24"/>
          <w:szCs w:val="24"/>
        </w:rPr>
        <w:t>УДК  621.9.02</w:t>
      </w:r>
    </w:p>
    <w:p w:rsidR="002561B9" w:rsidRPr="002068B2" w:rsidRDefault="002561B9" w:rsidP="002561B9">
      <w:pPr>
        <w:spacing w:line="240" w:lineRule="auto"/>
        <w:ind w:firstLine="708"/>
        <w:rPr>
          <w:rFonts w:ascii="Times New Roman" w:eastAsia="Times New Roman" w:hAnsi="Times New Roman" w:cs="Times New Roman"/>
          <w:sz w:val="24"/>
          <w:szCs w:val="24"/>
        </w:rPr>
      </w:pPr>
      <w:r w:rsidRPr="002068B2">
        <w:rPr>
          <w:rFonts w:ascii="Times New Roman" w:eastAsia="Times New Roman" w:hAnsi="Times New Roman" w:cs="Times New Roman"/>
          <w:b/>
          <w:sz w:val="24"/>
          <w:szCs w:val="24"/>
        </w:rPr>
        <w:t>Влияние различных факторов на конструктивные параметры червячной модульной фрезы</w:t>
      </w:r>
      <w:r w:rsidRPr="002068B2">
        <w:rPr>
          <w:rFonts w:ascii="Times New Roman" w:eastAsia="Times New Roman" w:hAnsi="Times New Roman" w:cs="Times New Roman"/>
          <w:sz w:val="24"/>
          <w:szCs w:val="24"/>
        </w:rPr>
        <w:t xml:space="preserve"> / А. В. Ничков // Автоматизация. Современные технологии. - 2018. - Т. 72. - № 1. - С. 3-6: ил. - Библиогр.: 2 назв.</w:t>
      </w:r>
    </w:p>
    <w:p w:rsidR="002561B9" w:rsidRPr="002068B2" w:rsidRDefault="002561B9" w:rsidP="002561B9">
      <w:pPr>
        <w:spacing w:line="240" w:lineRule="auto"/>
        <w:ind w:firstLine="708"/>
        <w:rPr>
          <w:rFonts w:ascii="Times New Roman" w:eastAsia="Times New Roman" w:hAnsi="Times New Roman" w:cs="Times New Roman"/>
          <w:sz w:val="24"/>
          <w:szCs w:val="24"/>
        </w:rPr>
      </w:pPr>
      <w:r w:rsidRPr="002068B2">
        <w:rPr>
          <w:rFonts w:ascii="Times New Roman" w:eastAsia="Times New Roman" w:hAnsi="Times New Roman" w:cs="Times New Roman"/>
          <w:sz w:val="24"/>
          <w:szCs w:val="24"/>
        </w:rPr>
        <w:t xml:space="preserve">Представлена методика определения оптимальных конструктивных элементов червячной модульной фрезы и эксплуатационных характеристик процесса зубофрезерования, </w:t>
      </w:r>
      <w:r w:rsidRPr="002068B2">
        <w:rPr>
          <w:rFonts w:ascii="Times New Roman" w:eastAsia="Times New Roman" w:hAnsi="Times New Roman" w:cs="Times New Roman"/>
          <w:sz w:val="24"/>
          <w:szCs w:val="24"/>
        </w:rPr>
        <w:lastRenderedPageBreak/>
        <w:t xml:space="preserve">обеспечивающих минимальную себестоимость и высокую производительность операции зубонарезания цилиндрических колёс. </w:t>
      </w:r>
    </w:p>
    <w:p w:rsidR="002561B9" w:rsidRPr="002068B2" w:rsidRDefault="002561B9" w:rsidP="002561B9">
      <w:pPr>
        <w:spacing w:line="240" w:lineRule="auto"/>
        <w:rPr>
          <w:rFonts w:ascii="Times New Roman" w:eastAsia="Times New Roman" w:hAnsi="Times New Roman" w:cs="Times New Roman"/>
          <w:b/>
          <w:bCs/>
          <w:i/>
          <w:sz w:val="24"/>
          <w:szCs w:val="24"/>
        </w:rPr>
      </w:pPr>
    </w:p>
    <w:p w:rsidR="002561B9" w:rsidRPr="002068B2" w:rsidRDefault="002561B9" w:rsidP="002561B9">
      <w:pPr>
        <w:spacing w:line="240" w:lineRule="auto"/>
        <w:rPr>
          <w:rFonts w:ascii="Times New Roman" w:eastAsia="Times New Roman" w:hAnsi="Times New Roman" w:cs="Times New Roman"/>
          <w:bCs/>
          <w:sz w:val="24"/>
          <w:szCs w:val="24"/>
        </w:rPr>
      </w:pPr>
      <w:r w:rsidRPr="002068B2">
        <w:rPr>
          <w:rFonts w:ascii="Times New Roman" w:eastAsia="Times New Roman" w:hAnsi="Times New Roman" w:cs="Times New Roman"/>
          <w:b/>
          <w:bCs/>
          <w:i/>
          <w:sz w:val="24"/>
          <w:szCs w:val="24"/>
        </w:rPr>
        <w:t>Новиков, В.В.</w:t>
      </w:r>
      <w:r w:rsidR="00DE6AFD">
        <w:rPr>
          <w:rFonts w:ascii="Times New Roman" w:eastAsia="Times New Roman" w:hAnsi="Times New Roman" w:cs="Times New Roman"/>
          <w:b/>
          <w:bCs/>
          <w:i/>
          <w:sz w:val="24"/>
          <w:szCs w:val="24"/>
        </w:rPr>
        <w:tab/>
      </w:r>
      <w:r w:rsidR="00DE6AFD">
        <w:rPr>
          <w:rFonts w:ascii="Times New Roman" w:eastAsia="Times New Roman" w:hAnsi="Times New Roman" w:cs="Times New Roman"/>
          <w:b/>
          <w:bCs/>
          <w:i/>
          <w:sz w:val="24"/>
          <w:szCs w:val="24"/>
        </w:rPr>
        <w:tab/>
      </w:r>
      <w:r w:rsidR="00DE6AFD">
        <w:rPr>
          <w:rFonts w:ascii="Times New Roman" w:eastAsia="Times New Roman" w:hAnsi="Times New Roman" w:cs="Times New Roman"/>
          <w:b/>
          <w:bCs/>
          <w:i/>
          <w:sz w:val="24"/>
          <w:szCs w:val="24"/>
        </w:rPr>
        <w:tab/>
      </w:r>
      <w:r w:rsidR="00DE6AFD">
        <w:rPr>
          <w:rFonts w:ascii="Times New Roman" w:eastAsia="Times New Roman" w:hAnsi="Times New Roman" w:cs="Times New Roman"/>
          <w:b/>
          <w:bCs/>
          <w:i/>
          <w:sz w:val="24"/>
          <w:szCs w:val="24"/>
        </w:rPr>
        <w:tab/>
      </w:r>
      <w:r w:rsidR="00DE6AFD">
        <w:rPr>
          <w:rFonts w:ascii="Times New Roman" w:eastAsia="Times New Roman" w:hAnsi="Times New Roman" w:cs="Times New Roman"/>
          <w:b/>
          <w:bCs/>
          <w:i/>
          <w:sz w:val="24"/>
          <w:szCs w:val="24"/>
        </w:rPr>
        <w:tab/>
      </w:r>
      <w:r w:rsidR="00DE6AFD">
        <w:rPr>
          <w:rFonts w:ascii="Times New Roman" w:eastAsia="Times New Roman" w:hAnsi="Times New Roman" w:cs="Times New Roman"/>
          <w:b/>
          <w:bCs/>
          <w:i/>
          <w:sz w:val="24"/>
          <w:szCs w:val="24"/>
        </w:rPr>
        <w:tab/>
      </w:r>
      <w:r w:rsidR="00DE6AFD">
        <w:rPr>
          <w:rFonts w:ascii="Times New Roman" w:eastAsia="Times New Roman" w:hAnsi="Times New Roman" w:cs="Times New Roman"/>
          <w:b/>
          <w:bCs/>
          <w:i/>
          <w:sz w:val="24"/>
          <w:szCs w:val="24"/>
        </w:rPr>
        <w:tab/>
      </w:r>
      <w:r w:rsidR="00DE6AFD">
        <w:rPr>
          <w:rFonts w:ascii="Times New Roman" w:eastAsia="Times New Roman" w:hAnsi="Times New Roman" w:cs="Times New Roman"/>
          <w:b/>
          <w:bCs/>
          <w:i/>
          <w:sz w:val="24"/>
          <w:szCs w:val="24"/>
        </w:rPr>
        <w:tab/>
      </w:r>
      <w:r w:rsidR="00DE6AFD">
        <w:rPr>
          <w:rFonts w:ascii="Times New Roman" w:eastAsia="Times New Roman" w:hAnsi="Times New Roman" w:cs="Times New Roman"/>
          <w:b/>
          <w:bCs/>
          <w:i/>
          <w:sz w:val="24"/>
          <w:szCs w:val="24"/>
        </w:rPr>
        <w:tab/>
        <w:t xml:space="preserve">           </w:t>
      </w:r>
      <w:r w:rsidRPr="002068B2">
        <w:rPr>
          <w:rFonts w:ascii="Times New Roman" w:eastAsia="Times New Roman" w:hAnsi="Times New Roman" w:cs="Times New Roman"/>
          <w:bCs/>
          <w:sz w:val="24"/>
          <w:szCs w:val="24"/>
        </w:rPr>
        <w:t>УДК  621.92</w:t>
      </w:r>
    </w:p>
    <w:p w:rsidR="002561B9" w:rsidRPr="002068B2" w:rsidRDefault="002561B9" w:rsidP="002561B9">
      <w:pPr>
        <w:spacing w:line="240" w:lineRule="auto"/>
        <w:ind w:firstLine="708"/>
        <w:rPr>
          <w:rFonts w:ascii="Times New Roman" w:eastAsia="Times New Roman" w:hAnsi="Times New Roman" w:cs="Times New Roman"/>
          <w:sz w:val="24"/>
          <w:szCs w:val="24"/>
        </w:rPr>
      </w:pPr>
      <w:r w:rsidRPr="002068B2">
        <w:rPr>
          <w:rFonts w:ascii="Times New Roman" w:eastAsia="Times New Roman" w:hAnsi="Times New Roman" w:cs="Times New Roman"/>
          <w:b/>
          <w:sz w:val="24"/>
          <w:szCs w:val="24"/>
        </w:rPr>
        <w:t>Влияние состава синтетических СОЖ на производительность шлифования стекла</w:t>
      </w:r>
      <w:r w:rsidRPr="002068B2">
        <w:rPr>
          <w:rFonts w:ascii="Times New Roman" w:eastAsia="Times New Roman" w:hAnsi="Times New Roman" w:cs="Times New Roman"/>
          <w:sz w:val="24"/>
          <w:szCs w:val="24"/>
        </w:rPr>
        <w:t xml:space="preserve"> / В. В. Новиков // Известия Волгоградского государственного технического университета: серия Прогрессивные технологии в машиностроении. - 2017. - № 9. - С. 102-105: ил. - Библиогр.: 3 назв.</w:t>
      </w:r>
    </w:p>
    <w:p w:rsidR="002561B9" w:rsidRPr="002068B2" w:rsidRDefault="002561B9" w:rsidP="002561B9">
      <w:pPr>
        <w:spacing w:line="240" w:lineRule="auto"/>
        <w:ind w:firstLine="708"/>
        <w:rPr>
          <w:rFonts w:ascii="Times New Roman" w:eastAsia="Times New Roman" w:hAnsi="Times New Roman" w:cs="Times New Roman"/>
          <w:sz w:val="24"/>
          <w:szCs w:val="24"/>
        </w:rPr>
      </w:pPr>
      <w:r w:rsidRPr="002068B2">
        <w:rPr>
          <w:rFonts w:ascii="Times New Roman" w:eastAsia="Times New Roman" w:hAnsi="Times New Roman" w:cs="Times New Roman"/>
          <w:sz w:val="24"/>
          <w:szCs w:val="24"/>
        </w:rPr>
        <w:t xml:space="preserve">Изучено влияние однокомпонентных водных растворов поверхностно-активных веществ (ПАВ) и гликолей на основные характеристики процесса абразивной обработки стекла. Получены данные о скорости сошлифования в различных условиях обработки. В эксперименте наблюдался экстремальный характер поведения параметров процесса от концентрации вещества в растворе. </w:t>
      </w:r>
    </w:p>
    <w:p w:rsidR="002561B9" w:rsidRPr="002068B2" w:rsidRDefault="002561B9" w:rsidP="002561B9">
      <w:pPr>
        <w:spacing w:line="240" w:lineRule="auto"/>
        <w:rPr>
          <w:rFonts w:ascii="Times New Roman" w:eastAsia="Times New Roman" w:hAnsi="Times New Roman" w:cs="Times New Roman"/>
          <w:bCs/>
          <w:sz w:val="24"/>
          <w:szCs w:val="24"/>
        </w:rPr>
      </w:pPr>
    </w:p>
    <w:p w:rsidR="002561B9" w:rsidRPr="002068B2" w:rsidRDefault="00DE6AFD" w:rsidP="00DE6AFD">
      <w:pPr>
        <w:spacing w:line="240" w:lineRule="auto"/>
        <w:ind w:left="7799"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2561B9" w:rsidRPr="002068B2">
        <w:rPr>
          <w:rFonts w:ascii="Times New Roman" w:eastAsia="Times New Roman" w:hAnsi="Times New Roman" w:cs="Times New Roman"/>
          <w:bCs/>
          <w:sz w:val="24"/>
          <w:szCs w:val="24"/>
        </w:rPr>
        <w:t>УДК  621.9</w:t>
      </w:r>
    </w:p>
    <w:p w:rsidR="002561B9" w:rsidRPr="002068B2" w:rsidRDefault="002561B9" w:rsidP="002561B9">
      <w:pPr>
        <w:spacing w:line="240" w:lineRule="auto"/>
        <w:ind w:firstLine="708"/>
        <w:rPr>
          <w:rFonts w:ascii="Times New Roman" w:eastAsia="Times New Roman" w:hAnsi="Times New Roman" w:cs="Times New Roman"/>
          <w:sz w:val="24"/>
          <w:szCs w:val="24"/>
        </w:rPr>
      </w:pPr>
      <w:r w:rsidRPr="002068B2">
        <w:rPr>
          <w:rFonts w:ascii="Times New Roman" w:eastAsia="Times New Roman" w:hAnsi="Times New Roman" w:cs="Times New Roman"/>
          <w:b/>
          <w:bCs/>
          <w:sz w:val="24"/>
          <w:szCs w:val="24"/>
        </w:rPr>
        <w:t>О возможности использования микрокапсулированных СОТС при лезвийном резании материалов</w:t>
      </w:r>
      <w:r w:rsidRPr="002068B2">
        <w:rPr>
          <w:rFonts w:ascii="Times New Roman" w:eastAsia="Times New Roman" w:hAnsi="Times New Roman" w:cs="Times New Roman"/>
          <w:sz w:val="24"/>
          <w:szCs w:val="24"/>
        </w:rPr>
        <w:t xml:space="preserve"> / А. Г. Наумов [и др.] // Известия Волгоградского государственного технического университета: серия Прогрессивные технологии в машиностроении. - 2017. - № 9. - С. 47-50: ил. - Библиогр.: 4 назв.</w:t>
      </w:r>
    </w:p>
    <w:p w:rsidR="002561B9" w:rsidRPr="002068B2" w:rsidRDefault="002561B9" w:rsidP="002561B9">
      <w:pPr>
        <w:spacing w:line="240" w:lineRule="auto"/>
        <w:ind w:firstLine="708"/>
        <w:rPr>
          <w:rFonts w:ascii="Times New Roman" w:eastAsia="Times New Roman" w:hAnsi="Times New Roman" w:cs="Times New Roman"/>
          <w:sz w:val="24"/>
          <w:szCs w:val="24"/>
        </w:rPr>
      </w:pPr>
      <w:r w:rsidRPr="002068B2">
        <w:rPr>
          <w:rFonts w:ascii="Times New Roman" w:eastAsia="Times New Roman" w:hAnsi="Times New Roman" w:cs="Times New Roman"/>
          <w:sz w:val="24"/>
          <w:szCs w:val="24"/>
        </w:rPr>
        <w:t xml:space="preserve">Представлены результаты теоретических и экспериментальных исследований по возможности применения в качестве смазочно-охлаждающих технологических сред (СОТС) магнитных микрокапсул. </w:t>
      </w:r>
    </w:p>
    <w:p w:rsidR="002561B9" w:rsidRPr="002068B2" w:rsidRDefault="002561B9" w:rsidP="002561B9">
      <w:pPr>
        <w:spacing w:line="240" w:lineRule="auto"/>
        <w:rPr>
          <w:rFonts w:ascii="Times New Roman" w:eastAsia="Times New Roman" w:hAnsi="Times New Roman" w:cs="Times New Roman"/>
          <w:b/>
          <w:bCs/>
          <w:i/>
          <w:sz w:val="24"/>
          <w:szCs w:val="24"/>
        </w:rPr>
      </w:pPr>
    </w:p>
    <w:p w:rsidR="002561B9" w:rsidRPr="002068B2" w:rsidRDefault="002561B9" w:rsidP="002561B9">
      <w:pPr>
        <w:spacing w:line="240" w:lineRule="auto"/>
        <w:rPr>
          <w:rFonts w:ascii="Times New Roman" w:eastAsia="Times New Roman" w:hAnsi="Times New Roman" w:cs="Times New Roman"/>
          <w:bCs/>
          <w:sz w:val="24"/>
          <w:szCs w:val="24"/>
        </w:rPr>
      </w:pPr>
      <w:r w:rsidRPr="002068B2">
        <w:rPr>
          <w:rFonts w:ascii="Times New Roman" w:eastAsia="Times New Roman" w:hAnsi="Times New Roman" w:cs="Times New Roman"/>
          <w:b/>
          <w:bCs/>
          <w:i/>
          <w:sz w:val="24"/>
          <w:szCs w:val="24"/>
        </w:rPr>
        <w:t>Отений, Я.Н.</w:t>
      </w:r>
      <w:r w:rsidR="00DE6AFD">
        <w:rPr>
          <w:rFonts w:ascii="Times New Roman" w:eastAsia="Times New Roman" w:hAnsi="Times New Roman" w:cs="Times New Roman"/>
          <w:b/>
          <w:bCs/>
          <w:i/>
          <w:sz w:val="24"/>
          <w:szCs w:val="24"/>
        </w:rPr>
        <w:tab/>
      </w:r>
      <w:r w:rsidR="00DE6AFD">
        <w:rPr>
          <w:rFonts w:ascii="Times New Roman" w:eastAsia="Times New Roman" w:hAnsi="Times New Roman" w:cs="Times New Roman"/>
          <w:b/>
          <w:bCs/>
          <w:i/>
          <w:sz w:val="24"/>
          <w:szCs w:val="24"/>
        </w:rPr>
        <w:tab/>
      </w:r>
      <w:r w:rsidR="00DE6AFD">
        <w:rPr>
          <w:rFonts w:ascii="Times New Roman" w:eastAsia="Times New Roman" w:hAnsi="Times New Roman" w:cs="Times New Roman"/>
          <w:b/>
          <w:bCs/>
          <w:i/>
          <w:sz w:val="24"/>
          <w:szCs w:val="24"/>
        </w:rPr>
        <w:tab/>
      </w:r>
      <w:r w:rsidR="00DE6AFD">
        <w:rPr>
          <w:rFonts w:ascii="Times New Roman" w:eastAsia="Times New Roman" w:hAnsi="Times New Roman" w:cs="Times New Roman"/>
          <w:b/>
          <w:bCs/>
          <w:i/>
          <w:sz w:val="24"/>
          <w:szCs w:val="24"/>
        </w:rPr>
        <w:tab/>
      </w:r>
      <w:r w:rsidR="00DE6AFD">
        <w:rPr>
          <w:rFonts w:ascii="Times New Roman" w:eastAsia="Times New Roman" w:hAnsi="Times New Roman" w:cs="Times New Roman"/>
          <w:b/>
          <w:bCs/>
          <w:i/>
          <w:sz w:val="24"/>
          <w:szCs w:val="24"/>
        </w:rPr>
        <w:tab/>
      </w:r>
      <w:r w:rsidR="00DE6AFD">
        <w:rPr>
          <w:rFonts w:ascii="Times New Roman" w:eastAsia="Times New Roman" w:hAnsi="Times New Roman" w:cs="Times New Roman"/>
          <w:b/>
          <w:bCs/>
          <w:i/>
          <w:sz w:val="24"/>
          <w:szCs w:val="24"/>
        </w:rPr>
        <w:tab/>
      </w:r>
      <w:r w:rsidR="00DE6AFD">
        <w:rPr>
          <w:rFonts w:ascii="Times New Roman" w:eastAsia="Times New Roman" w:hAnsi="Times New Roman" w:cs="Times New Roman"/>
          <w:b/>
          <w:bCs/>
          <w:i/>
          <w:sz w:val="24"/>
          <w:szCs w:val="24"/>
        </w:rPr>
        <w:tab/>
      </w:r>
      <w:r w:rsidR="00DE6AFD">
        <w:rPr>
          <w:rFonts w:ascii="Times New Roman" w:eastAsia="Times New Roman" w:hAnsi="Times New Roman" w:cs="Times New Roman"/>
          <w:b/>
          <w:bCs/>
          <w:i/>
          <w:sz w:val="24"/>
          <w:szCs w:val="24"/>
        </w:rPr>
        <w:tab/>
      </w:r>
      <w:r w:rsidR="00DE6AFD">
        <w:rPr>
          <w:rFonts w:ascii="Times New Roman" w:eastAsia="Times New Roman" w:hAnsi="Times New Roman" w:cs="Times New Roman"/>
          <w:b/>
          <w:bCs/>
          <w:i/>
          <w:sz w:val="24"/>
          <w:szCs w:val="24"/>
        </w:rPr>
        <w:tab/>
        <w:t xml:space="preserve">      </w:t>
      </w:r>
      <w:r w:rsidRPr="002068B2">
        <w:rPr>
          <w:rFonts w:ascii="Times New Roman" w:eastAsia="Times New Roman" w:hAnsi="Times New Roman" w:cs="Times New Roman"/>
          <w:bCs/>
          <w:sz w:val="24"/>
          <w:szCs w:val="24"/>
        </w:rPr>
        <w:t>УДК  621.787.4</w:t>
      </w:r>
    </w:p>
    <w:p w:rsidR="002561B9" w:rsidRPr="002068B2" w:rsidRDefault="002561B9" w:rsidP="002561B9">
      <w:pPr>
        <w:spacing w:line="240" w:lineRule="auto"/>
        <w:ind w:firstLine="708"/>
        <w:rPr>
          <w:rFonts w:ascii="Times New Roman" w:eastAsia="Times New Roman" w:hAnsi="Times New Roman" w:cs="Times New Roman"/>
          <w:sz w:val="24"/>
          <w:szCs w:val="24"/>
        </w:rPr>
      </w:pPr>
      <w:r w:rsidRPr="002068B2">
        <w:rPr>
          <w:rFonts w:ascii="Times New Roman" w:eastAsia="Times New Roman" w:hAnsi="Times New Roman" w:cs="Times New Roman"/>
          <w:b/>
          <w:sz w:val="24"/>
          <w:szCs w:val="24"/>
        </w:rPr>
        <w:t>Сравнение различных методов определения глубины упрочнения при обработке деталей поверхностным пластическим деформированием</w:t>
      </w:r>
      <w:r w:rsidRPr="002068B2">
        <w:rPr>
          <w:rFonts w:ascii="Times New Roman" w:eastAsia="Times New Roman" w:hAnsi="Times New Roman" w:cs="Times New Roman"/>
          <w:sz w:val="24"/>
          <w:szCs w:val="24"/>
        </w:rPr>
        <w:t xml:space="preserve"> / Я. Н. Отений, А. М. Лаврентьев // Известия Волгоградского государственного технического университета: серия Прогрессивные технологии в машиностроении. - 2017. - № 9. - С. 50-54: ил. - Библиогр.: 7 назв.</w:t>
      </w:r>
    </w:p>
    <w:p w:rsidR="002561B9" w:rsidRPr="002068B2" w:rsidRDefault="002561B9" w:rsidP="002561B9">
      <w:pPr>
        <w:spacing w:line="240" w:lineRule="auto"/>
        <w:ind w:firstLine="708"/>
        <w:rPr>
          <w:rFonts w:ascii="Times New Roman" w:eastAsia="Times New Roman" w:hAnsi="Times New Roman" w:cs="Times New Roman"/>
          <w:sz w:val="24"/>
          <w:szCs w:val="24"/>
        </w:rPr>
      </w:pPr>
      <w:r w:rsidRPr="002068B2">
        <w:rPr>
          <w:rFonts w:ascii="Times New Roman" w:eastAsia="Times New Roman" w:hAnsi="Times New Roman" w:cs="Times New Roman"/>
          <w:sz w:val="24"/>
          <w:szCs w:val="24"/>
        </w:rPr>
        <w:t xml:space="preserve">В данной статье рассматривается сравнение методов определения глубины упрочненного слоя, предложенных различными авторами, при обработке поверхностным пластическим деформированием (ППД) наружных цилиндрических поверхностей. Представлены расчетные зависимости для определения глубины упрочнения при ППД инструментом, в качестве деформирующих элементов которых используются шарики или профильные ролики. Также представлены графики изменения величины упрочнения поверхностного слоя при обработке ППД в зависимости от величины внедрения деформирующего элемента в поверхность заготовки. </w:t>
      </w:r>
    </w:p>
    <w:p w:rsidR="002561B9" w:rsidRPr="002068B2" w:rsidRDefault="002561B9" w:rsidP="002561B9">
      <w:pPr>
        <w:spacing w:line="240" w:lineRule="auto"/>
        <w:rPr>
          <w:rFonts w:ascii="Times New Roman" w:eastAsia="Times New Roman" w:hAnsi="Times New Roman" w:cs="Times New Roman"/>
          <w:b/>
          <w:bCs/>
          <w:i/>
          <w:sz w:val="24"/>
          <w:szCs w:val="24"/>
        </w:rPr>
      </w:pPr>
    </w:p>
    <w:p w:rsidR="002561B9" w:rsidRPr="002068B2" w:rsidRDefault="002561B9" w:rsidP="002561B9">
      <w:pPr>
        <w:spacing w:line="240" w:lineRule="auto"/>
        <w:rPr>
          <w:rFonts w:ascii="Times New Roman" w:eastAsia="Times New Roman" w:hAnsi="Times New Roman" w:cs="Times New Roman"/>
          <w:bCs/>
          <w:sz w:val="24"/>
          <w:szCs w:val="24"/>
        </w:rPr>
      </w:pPr>
      <w:r w:rsidRPr="002068B2">
        <w:rPr>
          <w:rFonts w:ascii="Times New Roman" w:eastAsia="Times New Roman" w:hAnsi="Times New Roman" w:cs="Times New Roman"/>
          <w:b/>
          <w:bCs/>
          <w:i/>
          <w:sz w:val="24"/>
          <w:szCs w:val="24"/>
        </w:rPr>
        <w:t>Павлов, Е.В.</w:t>
      </w:r>
      <w:r w:rsidR="00DE6AFD">
        <w:rPr>
          <w:rFonts w:ascii="Times New Roman" w:eastAsia="Times New Roman" w:hAnsi="Times New Roman" w:cs="Times New Roman"/>
          <w:b/>
          <w:bCs/>
          <w:i/>
          <w:sz w:val="24"/>
          <w:szCs w:val="24"/>
        </w:rPr>
        <w:tab/>
      </w:r>
      <w:r w:rsidR="00DE6AFD">
        <w:rPr>
          <w:rFonts w:ascii="Times New Roman" w:eastAsia="Times New Roman" w:hAnsi="Times New Roman" w:cs="Times New Roman"/>
          <w:b/>
          <w:bCs/>
          <w:i/>
          <w:sz w:val="24"/>
          <w:szCs w:val="24"/>
        </w:rPr>
        <w:tab/>
      </w:r>
      <w:r w:rsidR="00DE6AFD">
        <w:rPr>
          <w:rFonts w:ascii="Times New Roman" w:eastAsia="Times New Roman" w:hAnsi="Times New Roman" w:cs="Times New Roman"/>
          <w:b/>
          <w:bCs/>
          <w:i/>
          <w:sz w:val="24"/>
          <w:szCs w:val="24"/>
        </w:rPr>
        <w:tab/>
      </w:r>
      <w:r w:rsidR="00DE6AFD">
        <w:rPr>
          <w:rFonts w:ascii="Times New Roman" w:eastAsia="Times New Roman" w:hAnsi="Times New Roman" w:cs="Times New Roman"/>
          <w:b/>
          <w:bCs/>
          <w:i/>
          <w:sz w:val="24"/>
          <w:szCs w:val="24"/>
        </w:rPr>
        <w:tab/>
      </w:r>
      <w:r w:rsidR="00DE6AFD">
        <w:rPr>
          <w:rFonts w:ascii="Times New Roman" w:eastAsia="Times New Roman" w:hAnsi="Times New Roman" w:cs="Times New Roman"/>
          <w:b/>
          <w:bCs/>
          <w:i/>
          <w:sz w:val="24"/>
          <w:szCs w:val="24"/>
        </w:rPr>
        <w:tab/>
      </w:r>
      <w:r w:rsidR="00DE6AFD">
        <w:rPr>
          <w:rFonts w:ascii="Times New Roman" w:eastAsia="Times New Roman" w:hAnsi="Times New Roman" w:cs="Times New Roman"/>
          <w:b/>
          <w:bCs/>
          <w:i/>
          <w:sz w:val="24"/>
          <w:szCs w:val="24"/>
        </w:rPr>
        <w:tab/>
      </w:r>
      <w:r w:rsidR="00DE6AFD">
        <w:rPr>
          <w:rFonts w:ascii="Times New Roman" w:eastAsia="Times New Roman" w:hAnsi="Times New Roman" w:cs="Times New Roman"/>
          <w:b/>
          <w:bCs/>
          <w:i/>
          <w:sz w:val="24"/>
          <w:szCs w:val="24"/>
        </w:rPr>
        <w:tab/>
      </w:r>
      <w:r w:rsidR="00DE6AFD">
        <w:rPr>
          <w:rFonts w:ascii="Times New Roman" w:eastAsia="Times New Roman" w:hAnsi="Times New Roman" w:cs="Times New Roman"/>
          <w:b/>
          <w:bCs/>
          <w:i/>
          <w:sz w:val="24"/>
          <w:szCs w:val="24"/>
        </w:rPr>
        <w:tab/>
      </w:r>
      <w:r w:rsidR="00DE6AFD">
        <w:rPr>
          <w:rFonts w:ascii="Times New Roman" w:eastAsia="Times New Roman" w:hAnsi="Times New Roman" w:cs="Times New Roman"/>
          <w:b/>
          <w:bCs/>
          <w:i/>
          <w:sz w:val="24"/>
          <w:szCs w:val="24"/>
        </w:rPr>
        <w:tab/>
      </w:r>
      <w:r w:rsidR="00DE6AFD">
        <w:rPr>
          <w:rFonts w:ascii="Times New Roman" w:eastAsia="Times New Roman" w:hAnsi="Times New Roman" w:cs="Times New Roman"/>
          <w:b/>
          <w:bCs/>
          <w:i/>
          <w:sz w:val="24"/>
          <w:szCs w:val="24"/>
        </w:rPr>
        <w:tab/>
        <w:t xml:space="preserve">           </w:t>
      </w:r>
      <w:r w:rsidRPr="002068B2">
        <w:rPr>
          <w:rFonts w:ascii="Times New Roman" w:eastAsia="Times New Roman" w:hAnsi="Times New Roman" w:cs="Times New Roman"/>
          <w:bCs/>
          <w:sz w:val="24"/>
          <w:szCs w:val="24"/>
        </w:rPr>
        <w:t>УДК  621.91</w:t>
      </w:r>
    </w:p>
    <w:p w:rsidR="002561B9" w:rsidRDefault="002561B9" w:rsidP="002561B9">
      <w:pPr>
        <w:spacing w:line="240" w:lineRule="auto"/>
        <w:ind w:firstLine="708"/>
        <w:rPr>
          <w:rFonts w:ascii="Times New Roman" w:eastAsia="Times New Roman" w:hAnsi="Times New Roman" w:cs="Times New Roman"/>
          <w:sz w:val="24"/>
          <w:szCs w:val="24"/>
        </w:rPr>
      </w:pPr>
      <w:r w:rsidRPr="002068B2">
        <w:rPr>
          <w:rFonts w:ascii="Times New Roman" w:eastAsia="Times New Roman" w:hAnsi="Times New Roman" w:cs="Times New Roman"/>
          <w:b/>
          <w:sz w:val="24"/>
          <w:szCs w:val="24"/>
        </w:rPr>
        <w:t>Совершенствование процесса токарной обработки ротационных деталей с прерывистыми поверхностями</w:t>
      </w:r>
      <w:r w:rsidRPr="002068B2">
        <w:rPr>
          <w:rFonts w:ascii="Times New Roman" w:eastAsia="Times New Roman" w:hAnsi="Times New Roman" w:cs="Times New Roman"/>
          <w:sz w:val="24"/>
          <w:szCs w:val="24"/>
        </w:rPr>
        <w:t xml:space="preserve"> / Е. В. Павлов // Известия Волгоградского государственного технического университета: серия Прогрессивные технологии в машиностроении. - 2017. - № 9. - С. 58-61: ил. - Библиогр.: 10 назв.</w:t>
      </w:r>
    </w:p>
    <w:p w:rsidR="002561B9" w:rsidRPr="002068B2" w:rsidRDefault="002561B9" w:rsidP="002561B9">
      <w:pPr>
        <w:spacing w:line="240" w:lineRule="auto"/>
        <w:ind w:firstLine="708"/>
        <w:rPr>
          <w:rFonts w:ascii="Times New Roman" w:eastAsia="Times New Roman" w:hAnsi="Times New Roman" w:cs="Times New Roman"/>
          <w:b/>
          <w:bCs/>
          <w:i/>
          <w:sz w:val="24"/>
          <w:szCs w:val="24"/>
        </w:rPr>
      </w:pPr>
      <w:r w:rsidRPr="002068B2">
        <w:rPr>
          <w:rFonts w:ascii="Times New Roman" w:eastAsia="Times New Roman" w:hAnsi="Times New Roman" w:cs="Times New Roman"/>
          <w:sz w:val="24"/>
          <w:szCs w:val="24"/>
        </w:rPr>
        <w:t xml:space="preserve">Предлагаемые решения по обеспечению работоспособности токарного инструмента при обработке поверхностей резанием с ударом отличаются простотой и универсальностью. Разработанный способ обработки прерывистых поверхностей точением (растачиванием) позволяет создать рациональные условия контакта режущей части инструмента с обрабатываемой поверхностью заготовки и устранить негативное влияние ударно-импульсной </w:t>
      </w:r>
      <w:r w:rsidR="00DE6AFD">
        <w:rPr>
          <w:rFonts w:ascii="Times New Roman" w:eastAsia="Times New Roman" w:hAnsi="Times New Roman" w:cs="Times New Roman"/>
          <w:sz w:val="24"/>
          <w:szCs w:val="24"/>
        </w:rPr>
        <w:t>н</w:t>
      </w:r>
      <w:r w:rsidRPr="002068B2">
        <w:rPr>
          <w:rFonts w:ascii="Times New Roman" w:eastAsia="Times New Roman" w:hAnsi="Times New Roman" w:cs="Times New Roman"/>
          <w:sz w:val="24"/>
          <w:szCs w:val="24"/>
        </w:rPr>
        <w:t>агрузки</w:t>
      </w:r>
      <w:r w:rsidR="00DE6AFD">
        <w:rPr>
          <w:rFonts w:ascii="Times New Roman" w:eastAsia="Times New Roman" w:hAnsi="Times New Roman" w:cs="Times New Roman"/>
          <w:sz w:val="24"/>
          <w:szCs w:val="24"/>
        </w:rPr>
        <w:t xml:space="preserve"> </w:t>
      </w:r>
      <w:r w:rsidRPr="002068B2">
        <w:rPr>
          <w:rFonts w:ascii="Times New Roman" w:eastAsia="Times New Roman" w:hAnsi="Times New Roman" w:cs="Times New Roman"/>
          <w:sz w:val="24"/>
          <w:szCs w:val="24"/>
        </w:rPr>
        <w:t xml:space="preserve">на вершину инструмента. </w:t>
      </w:r>
    </w:p>
    <w:p w:rsidR="00DE6AFD" w:rsidRDefault="00DE6AFD" w:rsidP="002561B9">
      <w:pPr>
        <w:spacing w:line="240" w:lineRule="auto"/>
        <w:rPr>
          <w:rFonts w:ascii="Times New Roman" w:eastAsia="Times New Roman" w:hAnsi="Times New Roman" w:cs="Times New Roman"/>
          <w:b/>
          <w:bCs/>
          <w:i/>
          <w:sz w:val="24"/>
          <w:szCs w:val="24"/>
        </w:rPr>
      </w:pPr>
    </w:p>
    <w:p w:rsidR="002561B9" w:rsidRPr="002068B2" w:rsidRDefault="002561B9" w:rsidP="002561B9">
      <w:pPr>
        <w:spacing w:line="240" w:lineRule="auto"/>
        <w:rPr>
          <w:rFonts w:ascii="Times New Roman" w:eastAsia="Times New Roman" w:hAnsi="Times New Roman" w:cs="Times New Roman"/>
          <w:bCs/>
          <w:sz w:val="24"/>
          <w:szCs w:val="24"/>
        </w:rPr>
      </w:pPr>
      <w:r w:rsidRPr="002068B2">
        <w:rPr>
          <w:rFonts w:ascii="Times New Roman" w:eastAsia="Times New Roman" w:hAnsi="Times New Roman" w:cs="Times New Roman"/>
          <w:b/>
          <w:bCs/>
          <w:i/>
          <w:sz w:val="24"/>
          <w:szCs w:val="24"/>
        </w:rPr>
        <w:lastRenderedPageBreak/>
        <w:t>Песин, М.В.</w:t>
      </w:r>
      <w:r w:rsidR="00DE6AFD">
        <w:rPr>
          <w:rFonts w:ascii="Times New Roman" w:eastAsia="Times New Roman" w:hAnsi="Times New Roman" w:cs="Times New Roman"/>
          <w:b/>
          <w:bCs/>
          <w:i/>
          <w:sz w:val="24"/>
          <w:szCs w:val="24"/>
        </w:rPr>
        <w:tab/>
      </w:r>
      <w:r w:rsidR="00DE6AFD">
        <w:rPr>
          <w:rFonts w:ascii="Times New Roman" w:eastAsia="Times New Roman" w:hAnsi="Times New Roman" w:cs="Times New Roman"/>
          <w:b/>
          <w:bCs/>
          <w:i/>
          <w:sz w:val="24"/>
          <w:szCs w:val="24"/>
        </w:rPr>
        <w:tab/>
      </w:r>
      <w:r w:rsidR="00DE6AFD">
        <w:rPr>
          <w:rFonts w:ascii="Times New Roman" w:eastAsia="Times New Roman" w:hAnsi="Times New Roman" w:cs="Times New Roman"/>
          <w:b/>
          <w:bCs/>
          <w:i/>
          <w:sz w:val="24"/>
          <w:szCs w:val="24"/>
        </w:rPr>
        <w:tab/>
      </w:r>
      <w:r w:rsidR="00DE6AFD">
        <w:rPr>
          <w:rFonts w:ascii="Times New Roman" w:eastAsia="Times New Roman" w:hAnsi="Times New Roman" w:cs="Times New Roman"/>
          <w:b/>
          <w:bCs/>
          <w:i/>
          <w:sz w:val="24"/>
          <w:szCs w:val="24"/>
        </w:rPr>
        <w:tab/>
      </w:r>
      <w:r w:rsidR="00DE6AFD">
        <w:rPr>
          <w:rFonts w:ascii="Times New Roman" w:eastAsia="Times New Roman" w:hAnsi="Times New Roman" w:cs="Times New Roman"/>
          <w:b/>
          <w:bCs/>
          <w:i/>
          <w:sz w:val="24"/>
          <w:szCs w:val="24"/>
        </w:rPr>
        <w:tab/>
      </w:r>
      <w:r w:rsidR="00DE6AFD">
        <w:rPr>
          <w:rFonts w:ascii="Times New Roman" w:eastAsia="Times New Roman" w:hAnsi="Times New Roman" w:cs="Times New Roman"/>
          <w:b/>
          <w:bCs/>
          <w:i/>
          <w:sz w:val="24"/>
          <w:szCs w:val="24"/>
        </w:rPr>
        <w:tab/>
      </w:r>
      <w:r w:rsidR="00DE6AFD">
        <w:rPr>
          <w:rFonts w:ascii="Times New Roman" w:eastAsia="Times New Roman" w:hAnsi="Times New Roman" w:cs="Times New Roman"/>
          <w:b/>
          <w:bCs/>
          <w:i/>
          <w:sz w:val="24"/>
          <w:szCs w:val="24"/>
        </w:rPr>
        <w:tab/>
      </w:r>
      <w:r w:rsidR="00DE6AFD">
        <w:rPr>
          <w:rFonts w:ascii="Times New Roman" w:eastAsia="Times New Roman" w:hAnsi="Times New Roman" w:cs="Times New Roman"/>
          <w:b/>
          <w:bCs/>
          <w:i/>
          <w:sz w:val="24"/>
          <w:szCs w:val="24"/>
        </w:rPr>
        <w:tab/>
      </w:r>
      <w:r w:rsidR="00DE6AFD">
        <w:rPr>
          <w:rFonts w:ascii="Times New Roman" w:eastAsia="Times New Roman" w:hAnsi="Times New Roman" w:cs="Times New Roman"/>
          <w:b/>
          <w:bCs/>
          <w:i/>
          <w:sz w:val="24"/>
          <w:szCs w:val="24"/>
        </w:rPr>
        <w:tab/>
        <w:t xml:space="preserve">         </w:t>
      </w:r>
      <w:r w:rsidRPr="002068B2">
        <w:rPr>
          <w:rFonts w:ascii="Times New Roman" w:eastAsia="Times New Roman" w:hAnsi="Times New Roman" w:cs="Times New Roman"/>
          <w:bCs/>
          <w:sz w:val="24"/>
          <w:szCs w:val="24"/>
        </w:rPr>
        <w:t>УДК  622.276.53.054</w:t>
      </w:r>
    </w:p>
    <w:p w:rsidR="002561B9" w:rsidRPr="002068B2" w:rsidRDefault="002561B9" w:rsidP="002561B9">
      <w:pPr>
        <w:spacing w:line="240" w:lineRule="auto"/>
        <w:ind w:firstLine="708"/>
        <w:rPr>
          <w:rFonts w:ascii="Times New Roman" w:eastAsia="Times New Roman" w:hAnsi="Times New Roman" w:cs="Times New Roman"/>
          <w:sz w:val="24"/>
          <w:szCs w:val="24"/>
        </w:rPr>
      </w:pPr>
      <w:r w:rsidRPr="002068B2">
        <w:rPr>
          <w:rFonts w:ascii="Times New Roman" w:eastAsia="Times New Roman" w:hAnsi="Times New Roman" w:cs="Times New Roman"/>
          <w:b/>
          <w:sz w:val="24"/>
          <w:szCs w:val="24"/>
        </w:rPr>
        <w:t>Научное обоснование повышения долговечности комплекса бурильных труб на основе методологии моделирования и управления параметрами упрочняющей обработки резьбы</w:t>
      </w:r>
      <w:r w:rsidRPr="002068B2">
        <w:rPr>
          <w:rFonts w:ascii="Times New Roman" w:eastAsia="Times New Roman" w:hAnsi="Times New Roman" w:cs="Times New Roman"/>
          <w:sz w:val="24"/>
          <w:szCs w:val="24"/>
        </w:rPr>
        <w:t xml:space="preserve"> / М. В. Песин // Известия Волгоградского государственного технического университета: серия Прогрессивные технологии в машиностроении. - 2017. - № 9. - С. 72-74. - Библиогр.: 3 назв.</w:t>
      </w:r>
    </w:p>
    <w:p w:rsidR="002561B9" w:rsidRPr="002068B2" w:rsidRDefault="002561B9" w:rsidP="002561B9">
      <w:pPr>
        <w:spacing w:line="240" w:lineRule="auto"/>
        <w:ind w:firstLine="708"/>
        <w:rPr>
          <w:rFonts w:ascii="Times New Roman" w:eastAsia="Times New Roman" w:hAnsi="Times New Roman" w:cs="Times New Roman"/>
          <w:sz w:val="24"/>
          <w:szCs w:val="24"/>
        </w:rPr>
      </w:pPr>
      <w:r w:rsidRPr="002068B2">
        <w:rPr>
          <w:rFonts w:ascii="Times New Roman" w:eastAsia="Times New Roman" w:hAnsi="Times New Roman" w:cs="Times New Roman"/>
          <w:sz w:val="24"/>
          <w:szCs w:val="24"/>
        </w:rPr>
        <w:t xml:space="preserve">Установлены взаимосвязи между конструктивными и технологическими параметрами процесса обкатывания резьбовой конической поверхности бурильной трубы (геометрией упрочняющего ролика, величиной нагрузки, радиусом впадины), величиной и характером распределения остаточных напряжений в резьбовой поверхности на основе комплекса разработанных математических моделей и серии экспериментальных исследований НДС резьбы и усталостных испытаний. </w:t>
      </w:r>
    </w:p>
    <w:p w:rsidR="002561B9" w:rsidRPr="002068B2" w:rsidRDefault="002561B9" w:rsidP="002561B9">
      <w:pPr>
        <w:spacing w:line="240" w:lineRule="auto"/>
        <w:rPr>
          <w:rFonts w:ascii="Times New Roman" w:eastAsia="Times New Roman" w:hAnsi="Times New Roman" w:cs="Times New Roman"/>
          <w:b/>
          <w:bCs/>
          <w:i/>
          <w:sz w:val="24"/>
          <w:szCs w:val="24"/>
        </w:rPr>
      </w:pPr>
    </w:p>
    <w:p w:rsidR="002561B9" w:rsidRPr="002068B2" w:rsidRDefault="002561B9" w:rsidP="002561B9">
      <w:pPr>
        <w:spacing w:line="240" w:lineRule="auto"/>
        <w:rPr>
          <w:rFonts w:ascii="Times New Roman" w:eastAsia="Times New Roman" w:hAnsi="Times New Roman" w:cs="Times New Roman"/>
          <w:bCs/>
          <w:sz w:val="24"/>
          <w:szCs w:val="24"/>
        </w:rPr>
      </w:pPr>
      <w:r w:rsidRPr="002068B2">
        <w:rPr>
          <w:rFonts w:ascii="Times New Roman" w:eastAsia="Times New Roman" w:hAnsi="Times New Roman" w:cs="Times New Roman"/>
          <w:b/>
          <w:bCs/>
          <w:i/>
          <w:sz w:val="24"/>
          <w:szCs w:val="24"/>
        </w:rPr>
        <w:t>Петрушин, С.И.</w:t>
      </w:r>
      <w:r w:rsidR="00DE6AFD">
        <w:rPr>
          <w:rFonts w:ascii="Times New Roman" w:eastAsia="Times New Roman" w:hAnsi="Times New Roman" w:cs="Times New Roman"/>
          <w:b/>
          <w:bCs/>
          <w:i/>
          <w:sz w:val="24"/>
          <w:szCs w:val="24"/>
        </w:rPr>
        <w:tab/>
      </w:r>
      <w:r w:rsidR="00DE6AFD">
        <w:rPr>
          <w:rFonts w:ascii="Times New Roman" w:eastAsia="Times New Roman" w:hAnsi="Times New Roman" w:cs="Times New Roman"/>
          <w:b/>
          <w:bCs/>
          <w:i/>
          <w:sz w:val="24"/>
          <w:szCs w:val="24"/>
        </w:rPr>
        <w:tab/>
      </w:r>
      <w:r w:rsidR="00DE6AFD">
        <w:rPr>
          <w:rFonts w:ascii="Times New Roman" w:eastAsia="Times New Roman" w:hAnsi="Times New Roman" w:cs="Times New Roman"/>
          <w:b/>
          <w:bCs/>
          <w:i/>
          <w:sz w:val="24"/>
          <w:szCs w:val="24"/>
        </w:rPr>
        <w:tab/>
      </w:r>
      <w:r w:rsidR="00DE6AFD">
        <w:rPr>
          <w:rFonts w:ascii="Times New Roman" w:eastAsia="Times New Roman" w:hAnsi="Times New Roman" w:cs="Times New Roman"/>
          <w:b/>
          <w:bCs/>
          <w:i/>
          <w:sz w:val="24"/>
          <w:szCs w:val="24"/>
        </w:rPr>
        <w:tab/>
      </w:r>
      <w:r w:rsidR="00DE6AFD">
        <w:rPr>
          <w:rFonts w:ascii="Times New Roman" w:eastAsia="Times New Roman" w:hAnsi="Times New Roman" w:cs="Times New Roman"/>
          <w:b/>
          <w:bCs/>
          <w:i/>
          <w:sz w:val="24"/>
          <w:szCs w:val="24"/>
        </w:rPr>
        <w:tab/>
      </w:r>
      <w:r w:rsidR="00DE6AFD">
        <w:rPr>
          <w:rFonts w:ascii="Times New Roman" w:eastAsia="Times New Roman" w:hAnsi="Times New Roman" w:cs="Times New Roman"/>
          <w:b/>
          <w:bCs/>
          <w:i/>
          <w:sz w:val="24"/>
          <w:szCs w:val="24"/>
        </w:rPr>
        <w:tab/>
      </w:r>
      <w:r w:rsidR="00DE6AFD">
        <w:rPr>
          <w:rFonts w:ascii="Times New Roman" w:eastAsia="Times New Roman" w:hAnsi="Times New Roman" w:cs="Times New Roman"/>
          <w:b/>
          <w:bCs/>
          <w:i/>
          <w:sz w:val="24"/>
          <w:szCs w:val="24"/>
        </w:rPr>
        <w:tab/>
      </w:r>
      <w:r w:rsidR="00DE6AFD">
        <w:rPr>
          <w:rFonts w:ascii="Times New Roman" w:eastAsia="Times New Roman" w:hAnsi="Times New Roman" w:cs="Times New Roman"/>
          <w:b/>
          <w:bCs/>
          <w:i/>
          <w:sz w:val="24"/>
          <w:szCs w:val="24"/>
        </w:rPr>
        <w:tab/>
      </w:r>
      <w:r w:rsidR="00DE6AFD">
        <w:rPr>
          <w:rFonts w:ascii="Times New Roman" w:eastAsia="Times New Roman" w:hAnsi="Times New Roman" w:cs="Times New Roman"/>
          <w:b/>
          <w:bCs/>
          <w:i/>
          <w:sz w:val="24"/>
          <w:szCs w:val="24"/>
        </w:rPr>
        <w:tab/>
      </w:r>
      <w:r w:rsidR="00DE6AFD">
        <w:rPr>
          <w:rFonts w:ascii="Times New Roman" w:eastAsia="Times New Roman" w:hAnsi="Times New Roman" w:cs="Times New Roman"/>
          <w:b/>
          <w:bCs/>
          <w:i/>
          <w:sz w:val="24"/>
          <w:szCs w:val="24"/>
        </w:rPr>
        <w:tab/>
        <w:t xml:space="preserve"> </w:t>
      </w:r>
      <w:r w:rsidRPr="002068B2">
        <w:rPr>
          <w:rFonts w:ascii="Times New Roman" w:eastAsia="Times New Roman" w:hAnsi="Times New Roman" w:cs="Times New Roman"/>
          <w:bCs/>
          <w:sz w:val="24"/>
          <w:szCs w:val="24"/>
        </w:rPr>
        <w:t>УДК  621.9</w:t>
      </w:r>
    </w:p>
    <w:p w:rsidR="002561B9" w:rsidRPr="002068B2" w:rsidRDefault="002561B9" w:rsidP="002561B9">
      <w:pPr>
        <w:spacing w:line="240" w:lineRule="auto"/>
        <w:ind w:firstLine="708"/>
        <w:rPr>
          <w:rFonts w:ascii="Times New Roman" w:eastAsia="Times New Roman" w:hAnsi="Times New Roman" w:cs="Times New Roman"/>
          <w:sz w:val="24"/>
          <w:szCs w:val="24"/>
        </w:rPr>
      </w:pPr>
      <w:r w:rsidRPr="002068B2">
        <w:rPr>
          <w:rFonts w:ascii="Times New Roman" w:eastAsia="Times New Roman" w:hAnsi="Times New Roman" w:cs="Times New Roman"/>
          <w:b/>
          <w:sz w:val="24"/>
          <w:szCs w:val="24"/>
        </w:rPr>
        <w:t>Схема образования стружки при несвободном резании</w:t>
      </w:r>
      <w:r w:rsidRPr="002068B2">
        <w:rPr>
          <w:rFonts w:ascii="Times New Roman" w:eastAsia="Times New Roman" w:hAnsi="Times New Roman" w:cs="Times New Roman"/>
          <w:sz w:val="24"/>
          <w:szCs w:val="24"/>
        </w:rPr>
        <w:t xml:space="preserve"> / С. И. Петрушин, Р. Х. Губайдулина // СТИН. - 2018. - № 2. - С. 35-40: ил. - Библиогр.: 12 назв.</w:t>
      </w:r>
    </w:p>
    <w:p w:rsidR="002561B9" w:rsidRPr="002068B2" w:rsidRDefault="002561B9" w:rsidP="002561B9">
      <w:pPr>
        <w:spacing w:line="240" w:lineRule="auto"/>
        <w:ind w:firstLine="708"/>
        <w:rPr>
          <w:rFonts w:ascii="Times New Roman" w:eastAsia="Times New Roman" w:hAnsi="Times New Roman" w:cs="Times New Roman"/>
          <w:sz w:val="24"/>
          <w:szCs w:val="24"/>
        </w:rPr>
      </w:pPr>
      <w:r w:rsidRPr="002068B2">
        <w:rPr>
          <w:rFonts w:ascii="Times New Roman" w:eastAsia="Times New Roman" w:hAnsi="Times New Roman" w:cs="Times New Roman"/>
          <w:sz w:val="24"/>
          <w:szCs w:val="24"/>
        </w:rPr>
        <w:t xml:space="preserve">Дан анализ существующих схем образования стружки при свободном и несвободном резании материалов. Предложен новый подход к описанию зоны стружкообразования при несвободном резании с единственной условной поверхностью сдвига. Решена задача аналитического описания формы условной поверхности сдвига в общем виде. Приведены примеры анализа зоны стружкообразования для острозаточенного и закругленного лезвия режущего инструмента. Показана актуальность полученных результатов для решения задач механики резания материалов лезвийными инструментами. </w:t>
      </w:r>
    </w:p>
    <w:p w:rsidR="002561B9" w:rsidRPr="002068B2" w:rsidRDefault="002561B9" w:rsidP="002561B9">
      <w:pPr>
        <w:rPr>
          <w:rFonts w:ascii="Times New Roman" w:hAnsi="Times New Roman" w:cs="Times New Roman"/>
          <w:sz w:val="24"/>
          <w:szCs w:val="24"/>
        </w:rPr>
      </w:pPr>
    </w:p>
    <w:p w:rsidR="002561B9" w:rsidRPr="002068B2" w:rsidRDefault="002561B9" w:rsidP="002561B9">
      <w:pPr>
        <w:spacing w:line="240" w:lineRule="auto"/>
        <w:rPr>
          <w:rFonts w:ascii="Times New Roman" w:eastAsia="Times New Roman" w:hAnsi="Times New Roman" w:cs="Times New Roman"/>
          <w:bCs/>
          <w:sz w:val="24"/>
          <w:szCs w:val="24"/>
        </w:rPr>
      </w:pPr>
      <w:r w:rsidRPr="002068B2">
        <w:rPr>
          <w:rFonts w:ascii="Times New Roman" w:eastAsia="Times New Roman" w:hAnsi="Times New Roman" w:cs="Times New Roman"/>
          <w:b/>
          <w:bCs/>
          <w:i/>
          <w:sz w:val="24"/>
          <w:szCs w:val="24"/>
        </w:rPr>
        <w:t>Полетаев, В.А.</w:t>
      </w:r>
      <w:r w:rsidR="00DE6AFD">
        <w:rPr>
          <w:rFonts w:ascii="Times New Roman" w:eastAsia="Times New Roman" w:hAnsi="Times New Roman" w:cs="Times New Roman"/>
          <w:b/>
          <w:bCs/>
          <w:i/>
          <w:sz w:val="24"/>
          <w:szCs w:val="24"/>
        </w:rPr>
        <w:tab/>
      </w:r>
      <w:r w:rsidR="00DE6AFD">
        <w:rPr>
          <w:rFonts w:ascii="Times New Roman" w:eastAsia="Times New Roman" w:hAnsi="Times New Roman" w:cs="Times New Roman"/>
          <w:b/>
          <w:bCs/>
          <w:i/>
          <w:sz w:val="24"/>
          <w:szCs w:val="24"/>
        </w:rPr>
        <w:tab/>
      </w:r>
      <w:r w:rsidR="00DE6AFD">
        <w:rPr>
          <w:rFonts w:ascii="Times New Roman" w:eastAsia="Times New Roman" w:hAnsi="Times New Roman" w:cs="Times New Roman"/>
          <w:b/>
          <w:bCs/>
          <w:i/>
          <w:sz w:val="24"/>
          <w:szCs w:val="24"/>
        </w:rPr>
        <w:tab/>
      </w:r>
      <w:r w:rsidR="00DE6AFD">
        <w:rPr>
          <w:rFonts w:ascii="Times New Roman" w:eastAsia="Times New Roman" w:hAnsi="Times New Roman" w:cs="Times New Roman"/>
          <w:b/>
          <w:bCs/>
          <w:i/>
          <w:sz w:val="24"/>
          <w:szCs w:val="24"/>
        </w:rPr>
        <w:tab/>
      </w:r>
      <w:r w:rsidR="00DE6AFD">
        <w:rPr>
          <w:rFonts w:ascii="Times New Roman" w:eastAsia="Times New Roman" w:hAnsi="Times New Roman" w:cs="Times New Roman"/>
          <w:b/>
          <w:bCs/>
          <w:i/>
          <w:sz w:val="24"/>
          <w:szCs w:val="24"/>
        </w:rPr>
        <w:tab/>
      </w:r>
      <w:r w:rsidR="00DE6AFD">
        <w:rPr>
          <w:rFonts w:ascii="Times New Roman" w:eastAsia="Times New Roman" w:hAnsi="Times New Roman" w:cs="Times New Roman"/>
          <w:b/>
          <w:bCs/>
          <w:i/>
          <w:sz w:val="24"/>
          <w:szCs w:val="24"/>
        </w:rPr>
        <w:tab/>
      </w:r>
      <w:r w:rsidR="00DE6AFD">
        <w:rPr>
          <w:rFonts w:ascii="Times New Roman" w:eastAsia="Times New Roman" w:hAnsi="Times New Roman" w:cs="Times New Roman"/>
          <w:b/>
          <w:bCs/>
          <w:i/>
          <w:sz w:val="24"/>
          <w:szCs w:val="24"/>
        </w:rPr>
        <w:tab/>
      </w:r>
      <w:r w:rsidR="00DE6AFD">
        <w:rPr>
          <w:rFonts w:ascii="Times New Roman" w:eastAsia="Times New Roman" w:hAnsi="Times New Roman" w:cs="Times New Roman"/>
          <w:b/>
          <w:bCs/>
          <w:i/>
          <w:sz w:val="24"/>
          <w:szCs w:val="24"/>
        </w:rPr>
        <w:tab/>
      </w:r>
      <w:r w:rsidR="00DE6AFD">
        <w:rPr>
          <w:rFonts w:ascii="Times New Roman" w:eastAsia="Times New Roman" w:hAnsi="Times New Roman" w:cs="Times New Roman"/>
          <w:b/>
          <w:bCs/>
          <w:i/>
          <w:sz w:val="24"/>
          <w:szCs w:val="24"/>
        </w:rPr>
        <w:tab/>
      </w:r>
      <w:r w:rsidR="00F42713">
        <w:rPr>
          <w:rFonts w:ascii="Times New Roman" w:eastAsia="Times New Roman" w:hAnsi="Times New Roman" w:cs="Times New Roman"/>
          <w:b/>
          <w:bCs/>
          <w:i/>
          <w:sz w:val="24"/>
          <w:szCs w:val="24"/>
        </w:rPr>
        <w:t xml:space="preserve">         </w:t>
      </w:r>
      <w:r w:rsidRPr="002068B2">
        <w:rPr>
          <w:rFonts w:ascii="Times New Roman" w:eastAsia="Times New Roman" w:hAnsi="Times New Roman" w:cs="Times New Roman"/>
          <w:bCs/>
          <w:sz w:val="24"/>
          <w:szCs w:val="24"/>
        </w:rPr>
        <w:t>УДК  621.923</w:t>
      </w:r>
    </w:p>
    <w:p w:rsidR="002561B9" w:rsidRPr="002068B2" w:rsidRDefault="002561B9" w:rsidP="002561B9">
      <w:pPr>
        <w:spacing w:line="240" w:lineRule="auto"/>
        <w:ind w:firstLine="708"/>
        <w:rPr>
          <w:rFonts w:ascii="Times New Roman" w:eastAsia="Times New Roman" w:hAnsi="Times New Roman" w:cs="Times New Roman"/>
          <w:sz w:val="24"/>
          <w:szCs w:val="24"/>
        </w:rPr>
      </w:pPr>
      <w:r w:rsidRPr="002068B2">
        <w:rPr>
          <w:rFonts w:ascii="Times New Roman" w:eastAsia="Times New Roman" w:hAnsi="Times New Roman" w:cs="Times New Roman"/>
          <w:b/>
          <w:sz w:val="24"/>
          <w:szCs w:val="24"/>
        </w:rPr>
        <w:t>Качество поверхностного слоя лопаток компрессоров из титана при многокоординатном глубинном шлифовании</w:t>
      </w:r>
      <w:r w:rsidRPr="002068B2">
        <w:rPr>
          <w:rFonts w:ascii="Times New Roman" w:eastAsia="Times New Roman" w:hAnsi="Times New Roman" w:cs="Times New Roman"/>
          <w:sz w:val="24"/>
          <w:szCs w:val="24"/>
        </w:rPr>
        <w:t xml:space="preserve"> / В. А. Полетаев, Е. В. Цветков // Наукоёмкие технологии в машиностроении. - 2017. - № 12. - С. 15-19: ил. - Библиогр.: 3 назв.</w:t>
      </w:r>
    </w:p>
    <w:p w:rsidR="002561B9" w:rsidRPr="002068B2" w:rsidRDefault="002561B9" w:rsidP="002561B9">
      <w:pPr>
        <w:spacing w:line="240" w:lineRule="auto"/>
        <w:ind w:firstLine="708"/>
        <w:rPr>
          <w:rFonts w:ascii="Times New Roman" w:eastAsia="Times New Roman" w:hAnsi="Times New Roman" w:cs="Times New Roman"/>
          <w:sz w:val="24"/>
          <w:szCs w:val="24"/>
        </w:rPr>
      </w:pPr>
      <w:r w:rsidRPr="002068B2">
        <w:rPr>
          <w:rFonts w:ascii="Times New Roman" w:eastAsia="Times New Roman" w:hAnsi="Times New Roman" w:cs="Times New Roman"/>
          <w:sz w:val="24"/>
          <w:szCs w:val="24"/>
        </w:rPr>
        <w:t xml:space="preserve">Изложены результаты исследования влияния технологических условий при многокоординатном глубинном шлифовании на качество поверхностного слоя лопаток компрессоров ГТД из титановых сплавов. Установлено влияние режимов шлифования на поверхность и величину остаточных напряжений в поверхностном слое лопаток, а также условия возникновения дефектов в виде прижогов на обрабатываемых поверхностях лопаток. </w:t>
      </w:r>
    </w:p>
    <w:p w:rsidR="002561B9" w:rsidRPr="002068B2" w:rsidRDefault="002561B9" w:rsidP="002561B9">
      <w:pPr>
        <w:spacing w:line="240" w:lineRule="auto"/>
        <w:rPr>
          <w:rFonts w:ascii="Times New Roman" w:eastAsia="Times New Roman" w:hAnsi="Times New Roman" w:cs="Times New Roman"/>
          <w:bCs/>
          <w:sz w:val="24"/>
          <w:szCs w:val="24"/>
        </w:rPr>
      </w:pPr>
    </w:p>
    <w:p w:rsidR="002561B9" w:rsidRPr="002068B2" w:rsidRDefault="00F42713" w:rsidP="00F42713">
      <w:pPr>
        <w:spacing w:line="240" w:lineRule="auto"/>
        <w:ind w:left="779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2561B9" w:rsidRPr="002068B2">
        <w:rPr>
          <w:rFonts w:ascii="Times New Roman" w:eastAsia="Times New Roman" w:hAnsi="Times New Roman" w:cs="Times New Roman"/>
          <w:bCs/>
          <w:sz w:val="24"/>
          <w:szCs w:val="24"/>
        </w:rPr>
        <w:t>УДК  621.091</w:t>
      </w:r>
    </w:p>
    <w:p w:rsidR="002561B9" w:rsidRPr="002068B2" w:rsidRDefault="002561B9" w:rsidP="002561B9">
      <w:pPr>
        <w:spacing w:line="240" w:lineRule="auto"/>
        <w:ind w:firstLine="708"/>
        <w:rPr>
          <w:rFonts w:ascii="Times New Roman" w:eastAsia="Times New Roman" w:hAnsi="Times New Roman" w:cs="Times New Roman"/>
          <w:sz w:val="24"/>
          <w:szCs w:val="24"/>
        </w:rPr>
      </w:pPr>
      <w:r w:rsidRPr="002068B2">
        <w:rPr>
          <w:rFonts w:ascii="Times New Roman" w:eastAsia="Times New Roman" w:hAnsi="Times New Roman" w:cs="Times New Roman"/>
          <w:b/>
          <w:bCs/>
          <w:sz w:val="24"/>
          <w:szCs w:val="24"/>
        </w:rPr>
        <w:t>Применение различных методов упрочняющей обработки деталей с целью повышения сопротивления усталостному разрушению</w:t>
      </w:r>
      <w:r w:rsidRPr="002068B2">
        <w:rPr>
          <w:rFonts w:ascii="Times New Roman" w:eastAsia="Times New Roman" w:hAnsi="Times New Roman" w:cs="Times New Roman"/>
          <w:sz w:val="24"/>
          <w:szCs w:val="24"/>
        </w:rPr>
        <w:t xml:space="preserve"> / В. Ф. Макаров [и др.] // Известия Волгоградского государственного технического университета: серия Прогрессивные технологии в машиностроении. - 2017. - № 9. - С. 28-31: ил.- Библиогр.: 1 назв.</w:t>
      </w:r>
    </w:p>
    <w:p w:rsidR="002561B9" w:rsidRPr="002068B2" w:rsidRDefault="002561B9" w:rsidP="002561B9">
      <w:pPr>
        <w:spacing w:line="240" w:lineRule="auto"/>
        <w:ind w:firstLine="708"/>
        <w:rPr>
          <w:rFonts w:ascii="Times New Roman" w:eastAsia="Times New Roman" w:hAnsi="Times New Roman" w:cs="Times New Roman"/>
          <w:sz w:val="24"/>
          <w:szCs w:val="24"/>
        </w:rPr>
      </w:pPr>
      <w:r w:rsidRPr="002068B2">
        <w:rPr>
          <w:rFonts w:ascii="Times New Roman" w:eastAsia="Times New Roman" w:hAnsi="Times New Roman" w:cs="Times New Roman"/>
          <w:sz w:val="24"/>
          <w:szCs w:val="24"/>
        </w:rPr>
        <w:t xml:space="preserve">Разработаны и внедрены методы снижения величины таких концентраторов напряжений на основе применения различных методов локального поверхностно пластического деформирования поверхностного слоя переходных зон профилей. В результате значительно сократилась вероятность образования усталостных трещин и существенно повысилось сопротивление усталости обработанных деталей. </w:t>
      </w:r>
    </w:p>
    <w:p w:rsidR="002561B9" w:rsidRPr="002068B2" w:rsidRDefault="002561B9" w:rsidP="002561B9">
      <w:pPr>
        <w:spacing w:line="240" w:lineRule="auto"/>
        <w:rPr>
          <w:rFonts w:ascii="Times New Roman" w:eastAsia="Times New Roman" w:hAnsi="Times New Roman" w:cs="Times New Roman"/>
          <w:bCs/>
          <w:sz w:val="24"/>
          <w:szCs w:val="24"/>
        </w:rPr>
      </w:pPr>
    </w:p>
    <w:p w:rsidR="002561B9" w:rsidRPr="002068B2" w:rsidRDefault="00F42713" w:rsidP="00F42713">
      <w:pPr>
        <w:spacing w:line="240" w:lineRule="auto"/>
        <w:ind w:left="7090"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2561B9" w:rsidRPr="002068B2">
        <w:rPr>
          <w:rFonts w:ascii="Times New Roman" w:eastAsia="Times New Roman" w:hAnsi="Times New Roman" w:cs="Times New Roman"/>
          <w:bCs/>
          <w:sz w:val="24"/>
          <w:szCs w:val="24"/>
        </w:rPr>
        <w:t>УДК  621.923.6</w:t>
      </w:r>
    </w:p>
    <w:p w:rsidR="002561B9" w:rsidRPr="002068B2" w:rsidRDefault="002561B9" w:rsidP="002561B9">
      <w:pPr>
        <w:spacing w:line="240" w:lineRule="auto"/>
        <w:ind w:firstLine="708"/>
        <w:rPr>
          <w:rFonts w:ascii="Times New Roman" w:eastAsia="Times New Roman" w:hAnsi="Times New Roman" w:cs="Times New Roman"/>
          <w:sz w:val="24"/>
          <w:szCs w:val="24"/>
        </w:rPr>
      </w:pPr>
      <w:r w:rsidRPr="002068B2">
        <w:rPr>
          <w:rFonts w:ascii="Times New Roman" w:eastAsia="Times New Roman" w:hAnsi="Times New Roman" w:cs="Times New Roman"/>
          <w:b/>
          <w:bCs/>
          <w:sz w:val="24"/>
          <w:szCs w:val="24"/>
        </w:rPr>
        <w:t>Разработка стратегии обработки твердосплавных многогранных пластин по контуру на шлифовально-заточных станках с ЧПУ</w:t>
      </w:r>
      <w:r w:rsidRPr="002068B2">
        <w:rPr>
          <w:rFonts w:ascii="Times New Roman" w:eastAsia="Times New Roman" w:hAnsi="Times New Roman" w:cs="Times New Roman"/>
          <w:sz w:val="24"/>
          <w:szCs w:val="24"/>
        </w:rPr>
        <w:t xml:space="preserve"> / Е. В. Васильев [и др.] // СТИН. - 2018. - № 2. - С. 31-34: ил. - Библиогр.: 13 назв.</w:t>
      </w:r>
    </w:p>
    <w:p w:rsidR="002561B9" w:rsidRPr="002068B2" w:rsidRDefault="002561B9" w:rsidP="002561B9">
      <w:pPr>
        <w:spacing w:line="240" w:lineRule="auto"/>
        <w:ind w:firstLine="708"/>
        <w:rPr>
          <w:rFonts w:ascii="Times New Roman" w:eastAsia="Times New Roman" w:hAnsi="Times New Roman" w:cs="Times New Roman"/>
          <w:sz w:val="24"/>
          <w:szCs w:val="24"/>
        </w:rPr>
      </w:pPr>
      <w:r w:rsidRPr="002068B2">
        <w:rPr>
          <w:rFonts w:ascii="Times New Roman" w:eastAsia="Times New Roman" w:hAnsi="Times New Roman" w:cs="Times New Roman"/>
          <w:sz w:val="24"/>
          <w:szCs w:val="24"/>
        </w:rPr>
        <w:lastRenderedPageBreak/>
        <w:t xml:space="preserve">Рассмотрены способы шлифования и схемы формообразования задней поверхности многогранных твердосплавных пластин. Смоделирован процесс обработки задней поверхности инструмента и предложены варианты нескольких кинематических схем удаления припуска. Определен алгоритм реализации кинематической схемы формообразования задней поверхности многогранной твердосплавной пластины средствами САПР. </w:t>
      </w:r>
    </w:p>
    <w:p w:rsidR="002561B9" w:rsidRPr="002068B2" w:rsidRDefault="002561B9" w:rsidP="002561B9">
      <w:pPr>
        <w:spacing w:line="240" w:lineRule="auto"/>
        <w:ind w:firstLine="708"/>
        <w:rPr>
          <w:rFonts w:ascii="Times New Roman" w:eastAsia="Times New Roman" w:hAnsi="Times New Roman" w:cs="Times New Roman"/>
          <w:sz w:val="24"/>
          <w:szCs w:val="24"/>
        </w:rPr>
      </w:pPr>
    </w:p>
    <w:p w:rsidR="002561B9" w:rsidRPr="002068B2" w:rsidRDefault="002561B9" w:rsidP="002561B9">
      <w:pPr>
        <w:spacing w:line="240" w:lineRule="auto"/>
        <w:ind w:firstLine="708"/>
        <w:rPr>
          <w:rFonts w:ascii="Times New Roman" w:eastAsia="Times New Roman" w:hAnsi="Times New Roman" w:cs="Times New Roman"/>
          <w:sz w:val="24"/>
          <w:szCs w:val="24"/>
        </w:rPr>
      </w:pPr>
      <w:r w:rsidRPr="002068B2">
        <w:rPr>
          <w:rFonts w:ascii="Times New Roman" w:eastAsia="Times New Roman" w:hAnsi="Times New Roman" w:cs="Times New Roman"/>
          <w:b/>
          <w:bCs/>
          <w:sz w:val="24"/>
          <w:szCs w:val="24"/>
        </w:rPr>
        <w:t>Ранжирование сменных режущих твердосплавных пластин по прочности в зависимости от формы</w:t>
      </w:r>
      <w:r w:rsidRPr="002068B2">
        <w:rPr>
          <w:rFonts w:ascii="Times New Roman" w:eastAsia="Times New Roman" w:hAnsi="Times New Roman" w:cs="Times New Roman"/>
          <w:sz w:val="24"/>
          <w:szCs w:val="24"/>
        </w:rPr>
        <w:t xml:space="preserve"> / Е. В. Артамонов [и др.] // СТИН. - 2018. - № 2. - С. 20-23: ил. - Библиогр.: 6 назв.</w:t>
      </w:r>
    </w:p>
    <w:p w:rsidR="002561B9" w:rsidRPr="002068B2" w:rsidRDefault="002561B9" w:rsidP="002561B9">
      <w:pPr>
        <w:spacing w:line="240" w:lineRule="auto"/>
        <w:ind w:firstLine="708"/>
        <w:rPr>
          <w:rFonts w:ascii="Times New Roman" w:eastAsia="Times New Roman" w:hAnsi="Times New Roman" w:cs="Times New Roman"/>
          <w:sz w:val="24"/>
          <w:szCs w:val="24"/>
        </w:rPr>
      </w:pPr>
      <w:r w:rsidRPr="002068B2">
        <w:rPr>
          <w:rFonts w:ascii="Times New Roman" w:eastAsia="Times New Roman" w:hAnsi="Times New Roman" w:cs="Times New Roman"/>
          <w:sz w:val="24"/>
          <w:szCs w:val="24"/>
        </w:rPr>
        <w:t xml:space="preserve">Представлены результаты расчета напряженно-деформированного состояния в сменных многогранных пластинах (СМП) сборных инструментов с применением конечных элементов. Показано влияние конструктивных параметров СМП, схем их базирования, крепления и нагружения на напряжения и деформации, возникающие при резании. Наряду с прочностью СМП уделено внимание точности позиционирования их в корпусе инструмента. Приведены разработанные конструкции режущих пластин максимальной прочности, защищенные патентами на изобретения. </w:t>
      </w:r>
    </w:p>
    <w:p w:rsidR="002561B9" w:rsidRPr="002068B2" w:rsidRDefault="002561B9" w:rsidP="002561B9">
      <w:pPr>
        <w:spacing w:line="240" w:lineRule="auto"/>
        <w:rPr>
          <w:rFonts w:ascii="Times New Roman" w:eastAsia="Times New Roman" w:hAnsi="Times New Roman" w:cs="Times New Roman"/>
          <w:b/>
          <w:bCs/>
          <w:sz w:val="24"/>
          <w:szCs w:val="24"/>
        </w:rPr>
      </w:pPr>
    </w:p>
    <w:p w:rsidR="002561B9" w:rsidRPr="002068B2" w:rsidRDefault="002561B9" w:rsidP="002561B9">
      <w:pPr>
        <w:spacing w:line="240" w:lineRule="auto"/>
        <w:rPr>
          <w:rFonts w:ascii="Times New Roman" w:eastAsia="Times New Roman" w:hAnsi="Times New Roman" w:cs="Times New Roman"/>
          <w:bCs/>
          <w:sz w:val="24"/>
          <w:szCs w:val="24"/>
        </w:rPr>
      </w:pPr>
      <w:r w:rsidRPr="002068B2">
        <w:rPr>
          <w:rFonts w:ascii="Times New Roman" w:eastAsia="Times New Roman" w:hAnsi="Times New Roman" w:cs="Times New Roman"/>
          <w:b/>
          <w:bCs/>
          <w:i/>
          <w:sz w:val="24"/>
          <w:szCs w:val="24"/>
        </w:rPr>
        <w:t>Сергеев, А.С.</w:t>
      </w:r>
      <w:r w:rsidR="00F42713">
        <w:rPr>
          <w:rFonts w:ascii="Times New Roman" w:eastAsia="Times New Roman" w:hAnsi="Times New Roman" w:cs="Times New Roman"/>
          <w:b/>
          <w:bCs/>
          <w:i/>
          <w:sz w:val="24"/>
          <w:szCs w:val="24"/>
        </w:rPr>
        <w:tab/>
      </w:r>
      <w:r w:rsidR="00F42713">
        <w:rPr>
          <w:rFonts w:ascii="Times New Roman" w:eastAsia="Times New Roman" w:hAnsi="Times New Roman" w:cs="Times New Roman"/>
          <w:b/>
          <w:bCs/>
          <w:i/>
          <w:sz w:val="24"/>
          <w:szCs w:val="24"/>
        </w:rPr>
        <w:tab/>
      </w:r>
      <w:r w:rsidR="00F42713">
        <w:rPr>
          <w:rFonts w:ascii="Times New Roman" w:eastAsia="Times New Roman" w:hAnsi="Times New Roman" w:cs="Times New Roman"/>
          <w:b/>
          <w:bCs/>
          <w:i/>
          <w:sz w:val="24"/>
          <w:szCs w:val="24"/>
        </w:rPr>
        <w:tab/>
      </w:r>
      <w:r w:rsidR="00F42713">
        <w:rPr>
          <w:rFonts w:ascii="Times New Roman" w:eastAsia="Times New Roman" w:hAnsi="Times New Roman" w:cs="Times New Roman"/>
          <w:b/>
          <w:bCs/>
          <w:i/>
          <w:sz w:val="24"/>
          <w:szCs w:val="24"/>
        </w:rPr>
        <w:tab/>
      </w:r>
      <w:r w:rsidR="00F42713">
        <w:rPr>
          <w:rFonts w:ascii="Times New Roman" w:eastAsia="Times New Roman" w:hAnsi="Times New Roman" w:cs="Times New Roman"/>
          <w:b/>
          <w:bCs/>
          <w:i/>
          <w:sz w:val="24"/>
          <w:szCs w:val="24"/>
        </w:rPr>
        <w:tab/>
      </w:r>
      <w:r w:rsidR="00F42713">
        <w:rPr>
          <w:rFonts w:ascii="Times New Roman" w:eastAsia="Times New Roman" w:hAnsi="Times New Roman" w:cs="Times New Roman"/>
          <w:b/>
          <w:bCs/>
          <w:i/>
          <w:sz w:val="24"/>
          <w:szCs w:val="24"/>
        </w:rPr>
        <w:tab/>
      </w:r>
      <w:r w:rsidR="00F42713">
        <w:rPr>
          <w:rFonts w:ascii="Times New Roman" w:eastAsia="Times New Roman" w:hAnsi="Times New Roman" w:cs="Times New Roman"/>
          <w:b/>
          <w:bCs/>
          <w:i/>
          <w:sz w:val="24"/>
          <w:szCs w:val="24"/>
        </w:rPr>
        <w:tab/>
      </w:r>
      <w:r w:rsidR="00F42713">
        <w:rPr>
          <w:rFonts w:ascii="Times New Roman" w:eastAsia="Times New Roman" w:hAnsi="Times New Roman" w:cs="Times New Roman"/>
          <w:b/>
          <w:bCs/>
          <w:i/>
          <w:sz w:val="24"/>
          <w:szCs w:val="24"/>
        </w:rPr>
        <w:tab/>
      </w:r>
      <w:r w:rsidR="00F42713">
        <w:rPr>
          <w:rFonts w:ascii="Times New Roman" w:eastAsia="Times New Roman" w:hAnsi="Times New Roman" w:cs="Times New Roman"/>
          <w:b/>
          <w:bCs/>
          <w:i/>
          <w:sz w:val="24"/>
          <w:szCs w:val="24"/>
        </w:rPr>
        <w:tab/>
      </w:r>
      <w:r w:rsidR="00F42713">
        <w:rPr>
          <w:rFonts w:ascii="Times New Roman" w:eastAsia="Times New Roman" w:hAnsi="Times New Roman" w:cs="Times New Roman"/>
          <w:b/>
          <w:bCs/>
          <w:i/>
          <w:sz w:val="24"/>
          <w:szCs w:val="24"/>
        </w:rPr>
        <w:tab/>
        <w:t xml:space="preserve">      </w:t>
      </w:r>
      <w:r w:rsidRPr="002068B2">
        <w:rPr>
          <w:rFonts w:ascii="Times New Roman" w:eastAsia="Times New Roman" w:hAnsi="Times New Roman" w:cs="Times New Roman"/>
          <w:bCs/>
          <w:sz w:val="24"/>
          <w:szCs w:val="24"/>
        </w:rPr>
        <w:t>УДК  621.9.015</w:t>
      </w:r>
    </w:p>
    <w:p w:rsidR="002561B9" w:rsidRPr="002068B2" w:rsidRDefault="002561B9" w:rsidP="002561B9">
      <w:pPr>
        <w:spacing w:line="240" w:lineRule="auto"/>
        <w:ind w:firstLine="708"/>
        <w:rPr>
          <w:rFonts w:ascii="Times New Roman" w:eastAsia="Times New Roman" w:hAnsi="Times New Roman" w:cs="Times New Roman"/>
          <w:sz w:val="24"/>
          <w:szCs w:val="24"/>
        </w:rPr>
      </w:pPr>
      <w:r w:rsidRPr="002068B2">
        <w:rPr>
          <w:rFonts w:ascii="Times New Roman" w:eastAsia="Times New Roman" w:hAnsi="Times New Roman" w:cs="Times New Roman"/>
          <w:b/>
          <w:sz w:val="24"/>
          <w:szCs w:val="24"/>
        </w:rPr>
        <w:t>Физические принципы автоматизированных способов определения базовых параметров процесса металлообработки</w:t>
      </w:r>
      <w:r w:rsidRPr="002068B2">
        <w:rPr>
          <w:rFonts w:ascii="Times New Roman" w:eastAsia="Times New Roman" w:hAnsi="Times New Roman" w:cs="Times New Roman"/>
          <w:sz w:val="24"/>
          <w:szCs w:val="24"/>
        </w:rPr>
        <w:t xml:space="preserve"> / А. С. Сергеев, А. Л. Плотников // Известия Волгоградского государственного технического университета: серия Прогрессивные технологии в машиностроении. - 2017. - № 9. - С. 61-63. - Библиогр.: 3 назв.</w:t>
      </w:r>
    </w:p>
    <w:p w:rsidR="002561B9" w:rsidRPr="002068B2" w:rsidRDefault="002561B9" w:rsidP="002561B9">
      <w:pPr>
        <w:spacing w:line="240" w:lineRule="auto"/>
        <w:ind w:firstLine="708"/>
        <w:rPr>
          <w:rFonts w:ascii="Times New Roman" w:eastAsia="Times New Roman" w:hAnsi="Times New Roman" w:cs="Times New Roman"/>
          <w:sz w:val="24"/>
          <w:szCs w:val="24"/>
        </w:rPr>
      </w:pPr>
      <w:r w:rsidRPr="002068B2">
        <w:rPr>
          <w:rFonts w:ascii="Times New Roman" w:eastAsia="Times New Roman" w:hAnsi="Times New Roman" w:cs="Times New Roman"/>
          <w:sz w:val="24"/>
          <w:szCs w:val="24"/>
        </w:rPr>
        <w:t xml:space="preserve">В статье рассмотрена возможность применения термоэлектрического сигнала, генерируемого естественной термопарой «Инструмент-заготовка», с целью повышения эффективности управления процессом лезвийной обработки. Применение данного сигнала является в большей степени оправданным, поскольку появляется возможность оценки физико-механических свойств контактных пар. Наиболее перспективным направлением является использование термоЭДС в качестве сигнала обратной связи из зоны резания в условиях серийного и крупносерийного производства с использованием обрабатывающих центров и станков с ЧПУ. </w:t>
      </w:r>
    </w:p>
    <w:p w:rsidR="002561B9" w:rsidRPr="002068B2" w:rsidRDefault="002561B9" w:rsidP="002561B9">
      <w:pPr>
        <w:spacing w:line="240" w:lineRule="auto"/>
        <w:rPr>
          <w:rFonts w:ascii="Times New Roman" w:eastAsia="Times New Roman" w:hAnsi="Times New Roman" w:cs="Times New Roman"/>
          <w:b/>
          <w:bCs/>
          <w:i/>
          <w:sz w:val="24"/>
          <w:szCs w:val="24"/>
        </w:rPr>
      </w:pPr>
    </w:p>
    <w:p w:rsidR="002561B9" w:rsidRPr="002068B2" w:rsidRDefault="002561B9" w:rsidP="002561B9">
      <w:pPr>
        <w:spacing w:line="240" w:lineRule="auto"/>
        <w:rPr>
          <w:rFonts w:ascii="Times New Roman" w:eastAsia="Times New Roman" w:hAnsi="Times New Roman" w:cs="Times New Roman"/>
          <w:bCs/>
          <w:sz w:val="24"/>
          <w:szCs w:val="24"/>
        </w:rPr>
      </w:pPr>
      <w:r w:rsidRPr="002068B2">
        <w:rPr>
          <w:rFonts w:ascii="Times New Roman" w:eastAsia="Times New Roman" w:hAnsi="Times New Roman" w:cs="Times New Roman"/>
          <w:b/>
          <w:bCs/>
          <w:i/>
          <w:sz w:val="24"/>
          <w:szCs w:val="24"/>
        </w:rPr>
        <w:t>Скрябин, В.А.</w:t>
      </w:r>
      <w:r w:rsidR="00F42713">
        <w:rPr>
          <w:rFonts w:ascii="Times New Roman" w:eastAsia="Times New Roman" w:hAnsi="Times New Roman" w:cs="Times New Roman"/>
          <w:b/>
          <w:bCs/>
          <w:i/>
          <w:sz w:val="24"/>
          <w:szCs w:val="24"/>
        </w:rPr>
        <w:tab/>
      </w:r>
      <w:r w:rsidR="00F42713">
        <w:rPr>
          <w:rFonts w:ascii="Times New Roman" w:eastAsia="Times New Roman" w:hAnsi="Times New Roman" w:cs="Times New Roman"/>
          <w:b/>
          <w:bCs/>
          <w:i/>
          <w:sz w:val="24"/>
          <w:szCs w:val="24"/>
        </w:rPr>
        <w:tab/>
      </w:r>
      <w:r w:rsidR="00F42713">
        <w:rPr>
          <w:rFonts w:ascii="Times New Roman" w:eastAsia="Times New Roman" w:hAnsi="Times New Roman" w:cs="Times New Roman"/>
          <w:b/>
          <w:bCs/>
          <w:i/>
          <w:sz w:val="24"/>
          <w:szCs w:val="24"/>
        </w:rPr>
        <w:tab/>
      </w:r>
      <w:r w:rsidR="00F42713">
        <w:rPr>
          <w:rFonts w:ascii="Times New Roman" w:eastAsia="Times New Roman" w:hAnsi="Times New Roman" w:cs="Times New Roman"/>
          <w:b/>
          <w:bCs/>
          <w:i/>
          <w:sz w:val="24"/>
          <w:szCs w:val="24"/>
        </w:rPr>
        <w:tab/>
      </w:r>
      <w:r w:rsidR="00F42713">
        <w:rPr>
          <w:rFonts w:ascii="Times New Roman" w:eastAsia="Times New Roman" w:hAnsi="Times New Roman" w:cs="Times New Roman"/>
          <w:b/>
          <w:bCs/>
          <w:i/>
          <w:sz w:val="24"/>
          <w:szCs w:val="24"/>
        </w:rPr>
        <w:tab/>
      </w:r>
      <w:r w:rsidR="00F42713">
        <w:rPr>
          <w:rFonts w:ascii="Times New Roman" w:eastAsia="Times New Roman" w:hAnsi="Times New Roman" w:cs="Times New Roman"/>
          <w:b/>
          <w:bCs/>
          <w:i/>
          <w:sz w:val="24"/>
          <w:szCs w:val="24"/>
        </w:rPr>
        <w:tab/>
      </w:r>
      <w:r w:rsidR="00F42713">
        <w:rPr>
          <w:rFonts w:ascii="Times New Roman" w:eastAsia="Times New Roman" w:hAnsi="Times New Roman" w:cs="Times New Roman"/>
          <w:b/>
          <w:bCs/>
          <w:i/>
          <w:sz w:val="24"/>
          <w:szCs w:val="24"/>
        </w:rPr>
        <w:tab/>
      </w:r>
      <w:r w:rsidR="00F42713">
        <w:rPr>
          <w:rFonts w:ascii="Times New Roman" w:eastAsia="Times New Roman" w:hAnsi="Times New Roman" w:cs="Times New Roman"/>
          <w:b/>
          <w:bCs/>
          <w:i/>
          <w:sz w:val="24"/>
          <w:szCs w:val="24"/>
        </w:rPr>
        <w:tab/>
      </w:r>
      <w:r w:rsidR="00F42713">
        <w:rPr>
          <w:rFonts w:ascii="Times New Roman" w:eastAsia="Times New Roman" w:hAnsi="Times New Roman" w:cs="Times New Roman"/>
          <w:b/>
          <w:bCs/>
          <w:i/>
          <w:sz w:val="24"/>
          <w:szCs w:val="24"/>
        </w:rPr>
        <w:tab/>
        <w:t xml:space="preserve">    </w:t>
      </w:r>
      <w:r w:rsidRPr="002068B2">
        <w:rPr>
          <w:rFonts w:ascii="Times New Roman" w:eastAsia="Times New Roman" w:hAnsi="Times New Roman" w:cs="Times New Roman"/>
          <w:bCs/>
          <w:sz w:val="24"/>
          <w:szCs w:val="24"/>
        </w:rPr>
        <w:t>УДК  621.923.01</w:t>
      </w:r>
    </w:p>
    <w:p w:rsidR="002561B9" w:rsidRPr="002068B2" w:rsidRDefault="002561B9" w:rsidP="002561B9">
      <w:pPr>
        <w:spacing w:line="240" w:lineRule="auto"/>
        <w:ind w:firstLine="708"/>
        <w:rPr>
          <w:rFonts w:ascii="Times New Roman" w:eastAsia="Times New Roman" w:hAnsi="Times New Roman" w:cs="Times New Roman"/>
          <w:sz w:val="24"/>
          <w:szCs w:val="24"/>
        </w:rPr>
      </w:pPr>
      <w:r w:rsidRPr="002068B2">
        <w:rPr>
          <w:rFonts w:ascii="Times New Roman" w:eastAsia="Times New Roman" w:hAnsi="Times New Roman" w:cs="Times New Roman"/>
          <w:b/>
          <w:sz w:val="24"/>
          <w:szCs w:val="24"/>
        </w:rPr>
        <w:t xml:space="preserve">Отделочные операции обработки деталей различных машин и механизмов: </w:t>
      </w:r>
      <w:r w:rsidRPr="002068B2">
        <w:rPr>
          <w:rFonts w:ascii="Times New Roman" w:eastAsia="Times New Roman" w:hAnsi="Times New Roman" w:cs="Times New Roman"/>
          <w:b/>
          <w:i/>
          <w:sz w:val="24"/>
          <w:szCs w:val="24"/>
        </w:rPr>
        <w:t>Часть 1</w:t>
      </w:r>
      <w:r w:rsidRPr="002068B2">
        <w:rPr>
          <w:rFonts w:ascii="Times New Roman" w:eastAsia="Times New Roman" w:hAnsi="Times New Roman" w:cs="Times New Roman"/>
          <w:sz w:val="24"/>
          <w:szCs w:val="24"/>
        </w:rPr>
        <w:t xml:space="preserve"> / В. А. Скрябин // Технология металлов. - 2017. - № 12. - С. 11-18: ил. - Библиогр.: 10 назв.</w:t>
      </w:r>
    </w:p>
    <w:p w:rsidR="002561B9" w:rsidRPr="002068B2" w:rsidRDefault="002561B9" w:rsidP="002561B9">
      <w:pPr>
        <w:spacing w:line="240" w:lineRule="auto"/>
        <w:ind w:firstLine="708"/>
        <w:rPr>
          <w:rFonts w:ascii="Times New Roman" w:eastAsia="Times New Roman" w:hAnsi="Times New Roman" w:cs="Times New Roman"/>
          <w:sz w:val="24"/>
          <w:szCs w:val="24"/>
        </w:rPr>
      </w:pPr>
      <w:r w:rsidRPr="002068B2">
        <w:rPr>
          <w:rFonts w:ascii="Times New Roman" w:eastAsia="Times New Roman" w:hAnsi="Times New Roman" w:cs="Times New Roman"/>
          <w:sz w:val="24"/>
          <w:szCs w:val="24"/>
        </w:rPr>
        <w:t xml:space="preserve">Дана классификация различных методов отделочной обработки. Рассмотрена область их применения. Приведены схемные решения методов, режимные параметры и условия обработки, а также показатели качества поверхностного слоя деталей. Рассмотрены новые высокопроизводительные методы отделочно-зачистной обработки деталей машин. </w:t>
      </w:r>
    </w:p>
    <w:p w:rsidR="002561B9" w:rsidRPr="002068B2" w:rsidRDefault="002561B9" w:rsidP="002561B9">
      <w:pPr>
        <w:spacing w:line="240" w:lineRule="auto"/>
        <w:rPr>
          <w:rFonts w:ascii="Times New Roman" w:eastAsia="Times New Roman" w:hAnsi="Times New Roman" w:cs="Times New Roman"/>
          <w:b/>
          <w:bCs/>
          <w:i/>
          <w:sz w:val="24"/>
          <w:szCs w:val="24"/>
        </w:rPr>
      </w:pPr>
    </w:p>
    <w:p w:rsidR="002561B9" w:rsidRPr="002068B2" w:rsidRDefault="002561B9" w:rsidP="002561B9">
      <w:pPr>
        <w:spacing w:line="240" w:lineRule="auto"/>
        <w:rPr>
          <w:rFonts w:ascii="Times New Roman" w:eastAsia="Times New Roman" w:hAnsi="Times New Roman" w:cs="Times New Roman"/>
          <w:bCs/>
          <w:sz w:val="24"/>
          <w:szCs w:val="24"/>
        </w:rPr>
      </w:pPr>
      <w:r w:rsidRPr="002068B2">
        <w:rPr>
          <w:rFonts w:ascii="Times New Roman" w:eastAsia="Times New Roman" w:hAnsi="Times New Roman" w:cs="Times New Roman"/>
          <w:b/>
          <w:bCs/>
          <w:i/>
          <w:sz w:val="24"/>
          <w:szCs w:val="24"/>
        </w:rPr>
        <w:t>Сорокин, С.В.</w:t>
      </w:r>
      <w:r w:rsidR="00F42713">
        <w:rPr>
          <w:rFonts w:ascii="Times New Roman" w:eastAsia="Times New Roman" w:hAnsi="Times New Roman" w:cs="Times New Roman"/>
          <w:b/>
          <w:bCs/>
          <w:i/>
          <w:sz w:val="24"/>
          <w:szCs w:val="24"/>
        </w:rPr>
        <w:tab/>
      </w:r>
      <w:r w:rsidR="00F42713">
        <w:rPr>
          <w:rFonts w:ascii="Times New Roman" w:eastAsia="Times New Roman" w:hAnsi="Times New Roman" w:cs="Times New Roman"/>
          <w:b/>
          <w:bCs/>
          <w:i/>
          <w:sz w:val="24"/>
          <w:szCs w:val="24"/>
        </w:rPr>
        <w:tab/>
      </w:r>
      <w:r w:rsidR="00F42713">
        <w:rPr>
          <w:rFonts w:ascii="Times New Roman" w:eastAsia="Times New Roman" w:hAnsi="Times New Roman" w:cs="Times New Roman"/>
          <w:b/>
          <w:bCs/>
          <w:i/>
          <w:sz w:val="24"/>
          <w:szCs w:val="24"/>
        </w:rPr>
        <w:tab/>
      </w:r>
      <w:r w:rsidR="00F42713">
        <w:rPr>
          <w:rFonts w:ascii="Times New Roman" w:eastAsia="Times New Roman" w:hAnsi="Times New Roman" w:cs="Times New Roman"/>
          <w:b/>
          <w:bCs/>
          <w:i/>
          <w:sz w:val="24"/>
          <w:szCs w:val="24"/>
        </w:rPr>
        <w:tab/>
      </w:r>
      <w:r w:rsidR="00F42713">
        <w:rPr>
          <w:rFonts w:ascii="Times New Roman" w:eastAsia="Times New Roman" w:hAnsi="Times New Roman" w:cs="Times New Roman"/>
          <w:b/>
          <w:bCs/>
          <w:i/>
          <w:sz w:val="24"/>
          <w:szCs w:val="24"/>
        </w:rPr>
        <w:tab/>
      </w:r>
      <w:r w:rsidR="00F42713">
        <w:rPr>
          <w:rFonts w:ascii="Times New Roman" w:eastAsia="Times New Roman" w:hAnsi="Times New Roman" w:cs="Times New Roman"/>
          <w:b/>
          <w:bCs/>
          <w:i/>
          <w:sz w:val="24"/>
          <w:szCs w:val="24"/>
        </w:rPr>
        <w:tab/>
      </w:r>
      <w:r w:rsidR="00F42713">
        <w:rPr>
          <w:rFonts w:ascii="Times New Roman" w:eastAsia="Times New Roman" w:hAnsi="Times New Roman" w:cs="Times New Roman"/>
          <w:b/>
          <w:bCs/>
          <w:i/>
          <w:sz w:val="24"/>
          <w:szCs w:val="24"/>
        </w:rPr>
        <w:tab/>
      </w:r>
      <w:r w:rsidR="00F42713">
        <w:rPr>
          <w:rFonts w:ascii="Times New Roman" w:eastAsia="Times New Roman" w:hAnsi="Times New Roman" w:cs="Times New Roman"/>
          <w:b/>
          <w:bCs/>
          <w:i/>
          <w:sz w:val="24"/>
          <w:szCs w:val="24"/>
        </w:rPr>
        <w:tab/>
      </w:r>
      <w:r w:rsidR="00F42713">
        <w:rPr>
          <w:rFonts w:ascii="Times New Roman" w:eastAsia="Times New Roman" w:hAnsi="Times New Roman" w:cs="Times New Roman"/>
          <w:b/>
          <w:bCs/>
          <w:i/>
          <w:sz w:val="24"/>
          <w:szCs w:val="24"/>
        </w:rPr>
        <w:tab/>
        <w:t xml:space="preserve">         </w:t>
      </w:r>
      <w:r w:rsidRPr="002068B2">
        <w:rPr>
          <w:rFonts w:ascii="Times New Roman" w:eastAsia="Times New Roman" w:hAnsi="Times New Roman" w:cs="Times New Roman"/>
          <w:bCs/>
          <w:sz w:val="24"/>
          <w:szCs w:val="24"/>
        </w:rPr>
        <w:t>УДК  621.822</w:t>
      </w:r>
    </w:p>
    <w:p w:rsidR="002561B9" w:rsidRPr="002068B2" w:rsidRDefault="002561B9" w:rsidP="002561B9">
      <w:pPr>
        <w:spacing w:line="240" w:lineRule="auto"/>
        <w:ind w:firstLine="708"/>
        <w:rPr>
          <w:rFonts w:ascii="Times New Roman" w:eastAsia="Times New Roman" w:hAnsi="Times New Roman" w:cs="Times New Roman"/>
          <w:sz w:val="24"/>
          <w:szCs w:val="24"/>
        </w:rPr>
      </w:pPr>
      <w:r w:rsidRPr="002068B2">
        <w:rPr>
          <w:rFonts w:ascii="Times New Roman" w:eastAsia="Times New Roman" w:hAnsi="Times New Roman" w:cs="Times New Roman"/>
          <w:b/>
          <w:sz w:val="24"/>
          <w:szCs w:val="24"/>
        </w:rPr>
        <w:t>Автоматизированная система расчета элементов погрешности установки заготовки в приспособлении в среде CAD/CAM-систем</w:t>
      </w:r>
      <w:r w:rsidRPr="002068B2">
        <w:rPr>
          <w:rFonts w:ascii="Times New Roman" w:eastAsia="Times New Roman" w:hAnsi="Times New Roman" w:cs="Times New Roman"/>
          <w:sz w:val="24"/>
          <w:szCs w:val="24"/>
        </w:rPr>
        <w:t xml:space="preserve"> / С. В. Сорокин // Известия Волгоградского государственного технического университета: серия Прогрессивные технологии в машиностроении. - 2017. - № 9. - С. 140-145: ил. - Библиогр.: 2 назв.</w:t>
      </w:r>
    </w:p>
    <w:p w:rsidR="002561B9" w:rsidRPr="002068B2" w:rsidRDefault="002561B9" w:rsidP="002561B9">
      <w:pPr>
        <w:spacing w:line="240" w:lineRule="auto"/>
        <w:ind w:firstLine="708"/>
        <w:rPr>
          <w:rFonts w:ascii="Times New Roman" w:eastAsia="Times New Roman" w:hAnsi="Times New Roman" w:cs="Times New Roman"/>
          <w:sz w:val="24"/>
          <w:szCs w:val="24"/>
        </w:rPr>
      </w:pPr>
      <w:r w:rsidRPr="002068B2">
        <w:rPr>
          <w:rFonts w:ascii="Times New Roman" w:eastAsia="Times New Roman" w:hAnsi="Times New Roman" w:cs="Times New Roman"/>
          <w:sz w:val="24"/>
          <w:szCs w:val="24"/>
        </w:rPr>
        <w:t xml:space="preserve">В статье рассматриваются вопросы автоматизации расчета погрешности базирования заготовки в станочном приспособлении и конструирования установочных элементов при синтезе приспособлений с применением интегрированных САПР. Предлагаемая методика основана на применении метода интерактивной формализации исходной технологической информации в среде CAD/CAM-систем. </w:t>
      </w:r>
    </w:p>
    <w:p w:rsidR="002561B9" w:rsidRPr="002068B2" w:rsidRDefault="002561B9" w:rsidP="002561B9">
      <w:pPr>
        <w:spacing w:line="240" w:lineRule="auto"/>
        <w:rPr>
          <w:rFonts w:ascii="Times New Roman" w:eastAsia="Times New Roman" w:hAnsi="Times New Roman" w:cs="Times New Roman"/>
          <w:b/>
          <w:bCs/>
          <w:i/>
          <w:sz w:val="24"/>
          <w:szCs w:val="24"/>
        </w:rPr>
      </w:pPr>
    </w:p>
    <w:p w:rsidR="002561B9" w:rsidRPr="002068B2" w:rsidRDefault="002561B9" w:rsidP="002561B9">
      <w:pPr>
        <w:spacing w:line="240" w:lineRule="auto"/>
        <w:rPr>
          <w:rFonts w:ascii="Times New Roman" w:eastAsia="Times New Roman" w:hAnsi="Times New Roman" w:cs="Times New Roman"/>
          <w:bCs/>
          <w:sz w:val="24"/>
          <w:szCs w:val="24"/>
        </w:rPr>
      </w:pPr>
      <w:r w:rsidRPr="002068B2">
        <w:rPr>
          <w:rFonts w:ascii="Times New Roman" w:eastAsia="Times New Roman" w:hAnsi="Times New Roman" w:cs="Times New Roman"/>
          <w:b/>
          <w:bCs/>
          <w:i/>
          <w:sz w:val="24"/>
          <w:szCs w:val="24"/>
        </w:rPr>
        <w:lastRenderedPageBreak/>
        <w:t>Сутягин, А.Н.</w:t>
      </w:r>
      <w:r w:rsidR="00F42713">
        <w:rPr>
          <w:rFonts w:ascii="Times New Roman" w:eastAsia="Times New Roman" w:hAnsi="Times New Roman" w:cs="Times New Roman"/>
          <w:b/>
          <w:bCs/>
          <w:i/>
          <w:sz w:val="24"/>
          <w:szCs w:val="24"/>
        </w:rPr>
        <w:tab/>
      </w:r>
      <w:r w:rsidR="00F42713">
        <w:rPr>
          <w:rFonts w:ascii="Times New Roman" w:eastAsia="Times New Roman" w:hAnsi="Times New Roman" w:cs="Times New Roman"/>
          <w:b/>
          <w:bCs/>
          <w:i/>
          <w:sz w:val="24"/>
          <w:szCs w:val="24"/>
        </w:rPr>
        <w:tab/>
      </w:r>
      <w:r w:rsidR="00F42713">
        <w:rPr>
          <w:rFonts w:ascii="Times New Roman" w:eastAsia="Times New Roman" w:hAnsi="Times New Roman" w:cs="Times New Roman"/>
          <w:b/>
          <w:bCs/>
          <w:i/>
          <w:sz w:val="24"/>
          <w:szCs w:val="24"/>
        </w:rPr>
        <w:tab/>
      </w:r>
      <w:r w:rsidR="00F42713">
        <w:rPr>
          <w:rFonts w:ascii="Times New Roman" w:eastAsia="Times New Roman" w:hAnsi="Times New Roman" w:cs="Times New Roman"/>
          <w:b/>
          <w:bCs/>
          <w:i/>
          <w:sz w:val="24"/>
          <w:szCs w:val="24"/>
        </w:rPr>
        <w:tab/>
      </w:r>
      <w:r w:rsidR="00F42713">
        <w:rPr>
          <w:rFonts w:ascii="Times New Roman" w:eastAsia="Times New Roman" w:hAnsi="Times New Roman" w:cs="Times New Roman"/>
          <w:b/>
          <w:bCs/>
          <w:i/>
          <w:sz w:val="24"/>
          <w:szCs w:val="24"/>
        </w:rPr>
        <w:tab/>
      </w:r>
      <w:r w:rsidR="00F42713">
        <w:rPr>
          <w:rFonts w:ascii="Times New Roman" w:eastAsia="Times New Roman" w:hAnsi="Times New Roman" w:cs="Times New Roman"/>
          <w:b/>
          <w:bCs/>
          <w:i/>
          <w:sz w:val="24"/>
          <w:szCs w:val="24"/>
        </w:rPr>
        <w:tab/>
      </w:r>
      <w:r w:rsidR="00F42713">
        <w:rPr>
          <w:rFonts w:ascii="Times New Roman" w:eastAsia="Times New Roman" w:hAnsi="Times New Roman" w:cs="Times New Roman"/>
          <w:b/>
          <w:bCs/>
          <w:i/>
          <w:sz w:val="24"/>
          <w:szCs w:val="24"/>
        </w:rPr>
        <w:tab/>
      </w:r>
      <w:r w:rsidR="00F42713">
        <w:rPr>
          <w:rFonts w:ascii="Times New Roman" w:eastAsia="Times New Roman" w:hAnsi="Times New Roman" w:cs="Times New Roman"/>
          <w:b/>
          <w:bCs/>
          <w:i/>
          <w:sz w:val="24"/>
          <w:szCs w:val="24"/>
        </w:rPr>
        <w:tab/>
        <w:t xml:space="preserve">              </w:t>
      </w:r>
      <w:r w:rsidRPr="002068B2">
        <w:rPr>
          <w:rFonts w:ascii="Times New Roman" w:eastAsia="Times New Roman" w:hAnsi="Times New Roman" w:cs="Times New Roman"/>
          <w:bCs/>
          <w:sz w:val="24"/>
          <w:szCs w:val="24"/>
        </w:rPr>
        <w:t>УДК  621.8, 621.9</w:t>
      </w:r>
    </w:p>
    <w:p w:rsidR="002561B9" w:rsidRPr="002068B2" w:rsidRDefault="002561B9" w:rsidP="002561B9">
      <w:pPr>
        <w:spacing w:line="240" w:lineRule="auto"/>
        <w:ind w:firstLine="708"/>
        <w:rPr>
          <w:rFonts w:ascii="Times New Roman" w:eastAsia="Times New Roman" w:hAnsi="Times New Roman" w:cs="Times New Roman"/>
          <w:sz w:val="24"/>
          <w:szCs w:val="24"/>
        </w:rPr>
      </w:pPr>
      <w:r w:rsidRPr="002068B2">
        <w:rPr>
          <w:rFonts w:ascii="Times New Roman" w:eastAsia="Times New Roman" w:hAnsi="Times New Roman" w:cs="Times New Roman"/>
          <w:b/>
          <w:sz w:val="24"/>
          <w:szCs w:val="24"/>
        </w:rPr>
        <w:t xml:space="preserve">Моделирование трибоконтакта сопрягаемых деталей машин, изготовленных с применением лезвийной обработки </w:t>
      </w:r>
      <w:r w:rsidRPr="002068B2">
        <w:rPr>
          <w:rFonts w:ascii="Times New Roman" w:eastAsia="Times New Roman" w:hAnsi="Times New Roman" w:cs="Times New Roman"/>
          <w:sz w:val="24"/>
          <w:szCs w:val="24"/>
        </w:rPr>
        <w:t>/ А. Н. Сутягин // Известия Волгоградского государственного технического университета: серия Прогрессивные технологии в машиностроении. - 2017. - № 9. - С. 20-22: ил. - Библиогр.: 2 назв.</w:t>
      </w:r>
    </w:p>
    <w:p w:rsidR="002561B9" w:rsidRPr="002068B2" w:rsidRDefault="002561B9" w:rsidP="002561B9">
      <w:pPr>
        <w:spacing w:line="240" w:lineRule="auto"/>
        <w:ind w:firstLine="708"/>
        <w:rPr>
          <w:rFonts w:ascii="Times New Roman" w:eastAsia="Times New Roman" w:hAnsi="Times New Roman" w:cs="Times New Roman"/>
          <w:sz w:val="24"/>
          <w:szCs w:val="24"/>
        </w:rPr>
      </w:pPr>
      <w:r w:rsidRPr="002068B2">
        <w:rPr>
          <w:rFonts w:ascii="Times New Roman" w:eastAsia="Times New Roman" w:hAnsi="Times New Roman" w:cs="Times New Roman"/>
          <w:sz w:val="24"/>
          <w:szCs w:val="24"/>
        </w:rPr>
        <w:t xml:space="preserve">Рассмотрен подход к описанию геометрических параметров качества поверхностного слоя деталей машин, изготовленных с применением токарной обработки, на основе использования стандарта ISO25000. Представлена работа программного обеспечения, реализующего на базе разработанной математической модели визуализацию топографии обработанной поверхности после точения, а также ее преобразование в результате процесса приработки. </w:t>
      </w:r>
    </w:p>
    <w:p w:rsidR="002561B9" w:rsidRPr="002068B2" w:rsidRDefault="002561B9" w:rsidP="002561B9">
      <w:pPr>
        <w:spacing w:line="240" w:lineRule="auto"/>
        <w:rPr>
          <w:rFonts w:ascii="Times New Roman" w:eastAsia="Times New Roman" w:hAnsi="Times New Roman" w:cs="Times New Roman"/>
          <w:b/>
          <w:bCs/>
          <w:i/>
          <w:sz w:val="24"/>
          <w:szCs w:val="24"/>
        </w:rPr>
      </w:pPr>
    </w:p>
    <w:p w:rsidR="002561B9" w:rsidRPr="002068B2" w:rsidRDefault="002561B9" w:rsidP="002561B9">
      <w:pPr>
        <w:spacing w:line="240" w:lineRule="auto"/>
        <w:rPr>
          <w:rFonts w:ascii="Times New Roman" w:eastAsia="Times New Roman" w:hAnsi="Times New Roman" w:cs="Times New Roman"/>
          <w:bCs/>
          <w:sz w:val="24"/>
          <w:szCs w:val="24"/>
        </w:rPr>
      </w:pPr>
      <w:r w:rsidRPr="002068B2">
        <w:rPr>
          <w:rFonts w:ascii="Times New Roman" w:eastAsia="Times New Roman" w:hAnsi="Times New Roman" w:cs="Times New Roman"/>
          <w:b/>
          <w:bCs/>
          <w:i/>
          <w:sz w:val="24"/>
          <w:szCs w:val="24"/>
        </w:rPr>
        <w:t>Съянов, С.Ю.</w:t>
      </w:r>
      <w:r w:rsidR="00F42713">
        <w:rPr>
          <w:rFonts w:ascii="Times New Roman" w:eastAsia="Times New Roman" w:hAnsi="Times New Roman" w:cs="Times New Roman"/>
          <w:b/>
          <w:bCs/>
          <w:i/>
          <w:sz w:val="24"/>
          <w:szCs w:val="24"/>
        </w:rPr>
        <w:tab/>
      </w:r>
      <w:r w:rsidR="00F42713">
        <w:rPr>
          <w:rFonts w:ascii="Times New Roman" w:eastAsia="Times New Roman" w:hAnsi="Times New Roman" w:cs="Times New Roman"/>
          <w:b/>
          <w:bCs/>
          <w:i/>
          <w:sz w:val="24"/>
          <w:szCs w:val="24"/>
        </w:rPr>
        <w:tab/>
      </w:r>
      <w:r w:rsidR="00F42713">
        <w:rPr>
          <w:rFonts w:ascii="Times New Roman" w:eastAsia="Times New Roman" w:hAnsi="Times New Roman" w:cs="Times New Roman"/>
          <w:b/>
          <w:bCs/>
          <w:i/>
          <w:sz w:val="24"/>
          <w:szCs w:val="24"/>
        </w:rPr>
        <w:tab/>
      </w:r>
      <w:r w:rsidR="00F42713">
        <w:rPr>
          <w:rFonts w:ascii="Times New Roman" w:eastAsia="Times New Roman" w:hAnsi="Times New Roman" w:cs="Times New Roman"/>
          <w:b/>
          <w:bCs/>
          <w:i/>
          <w:sz w:val="24"/>
          <w:szCs w:val="24"/>
        </w:rPr>
        <w:tab/>
      </w:r>
      <w:r w:rsidR="00F42713">
        <w:rPr>
          <w:rFonts w:ascii="Times New Roman" w:eastAsia="Times New Roman" w:hAnsi="Times New Roman" w:cs="Times New Roman"/>
          <w:b/>
          <w:bCs/>
          <w:i/>
          <w:sz w:val="24"/>
          <w:szCs w:val="24"/>
        </w:rPr>
        <w:tab/>
      </w:r>
      <w:r w:rsidR="00F42713">
        <w:rPr>
          <w:rFonts w:ascii="Times New Roman" w:eastAsia="Times New Roman" w:hAnsi="Times New Roman" w:cs="Times New Roman"/>
          <w:b/>
          <w:bCs/>
          <w:i/>
          <w:sz w:val="24"/>
          <w:szCs w:val="24"/>
        </w:rPr>
        <w:tab/>
      </w:r>
      <w:r w:rsidR="00F42713">
        <w:rPr>
          <w:rFonts w:ascii="Times New Roman" w:eastAsia="Times New Roman" w:hAnsi="Times New Roman" w:cs="Times New Roman"/>
          <w:b/>
          <w:bCs/>
          <w:i/>
          <w:sz w:val="24"/>
          <w:szCs w:val="24"/>
        </w:rPr>
        <w:tab/>
      </w:r>
      <w:r w:rsidR="00F42713">
        <w:rPr>
          <w:rFonts w:ascii="Times New Roman" w:eastAsia="Times New Roman" w:hAnsi="Times New Roman" w:cs="Times New Roman"/>
          <w:b/>
          <w:bCs/>
          <w:i/>
          <w:sz w:val="24"/>
          <w:szCs w:val="24"/>
        </w:rPr>
        <w:tab/>
      </w:r>
      <w:r w:rsidR="00F42713">
        <w:rPr>
          <w:rFonts w:ascii="Times New Roman" w:eastAsia="Times New Roman" w:hAnsi="Times New Roman" w:cs="Times New Roman"/>
          <w:b/>
          <w:bCs/>
          <w:i/>
          <w:sz w:val="24"/>
          <w:szCs w:val="24"/>
        </w:rPr>
        <w:tab/>
        <w:t xml:space="preserve">      </w:t>
      </w:r>
      <w:r w:rsidRPr="002068B2">
        <w:rPr>
          <w:rFonts w:ascii="Times New Roman" w:eastAsia="Times New Roman" w:hAnsi="Times New Roman" w:cs="Times New Roman"/>
          <w:bCs/>
          <w:sz w:val="24"/>
          <w:szCs w:val="24"/>
        </w:rPr>
        <w:t>УДК  621.9.047</w:t>
      </w:r>
    </w:p>
    <w:p w:rsidR="002561B9" w:rsidRPr="002068B2" w:rsidRDefault="002561B9" w:rsidP="002561B9">
      <w:pPr>
        <w:spacing w:line="240" w:lineRule="auto"/>
        <w:ind w:firstLine="708"/>
        <w:rPr>
          <w:rFonts w:ascii="Times New Roman" w:eastAsia="Times New Roman" w:hAnsi="Times New Roman" w:cs="Times New Roman"/>
          <w:sz w:val="24"/>
          <w:szCs w:val="24"/>
        </w:rPr>
      </w:pPr>
      <w:r w:rsidRPr="002068B2">
        <w:rPr>
          <w:rFonts w:ascii="Times New Roman" w:eastAsia="Times New Roman" w:hAnsi="Times New Roman" w:cs="Times New Roman"/>
          <w:b/>
          <w:sz w:val="24"/>
          <w:szCs w:val="24"/>
        </w:rPr>
        <w:t>Функционально-ориентированный подход при проектировании технологических процессов электроэрозионной обработки</w:t>
      </w:r>
      <w:r w:rsidRPr="002068B2">
        <w:rPr>
          <w:rFonts w:ascii="Times New Roman" w:eastAsia="Times New Roman" w:hAnsi="Times New Roman" w:cs="Times New Roman"/>
          <w:sz w:val="24"/>
          <w:szCs w:val="24"/>
        </w:rPr>
        <w:t xml:space="preserve"> / С. Ю. Съянов, А. М. Папикян // Известия Волгоградского государственного технического университета: серия Прогрессивные технологии в машиностроении. - 2017. - № 9. - С. 92-94: ил. - Библиогр.: 3 назв.</w:t>
      </w:r>
    </w:p>
    <w:p w:rsidR="002561B9" w:rsidRPr="002068B2" w:rsidRDefault="002561B9" w:rsidP="002561B9">
      <w:pPr>
        <w:spacing w:line="240" w:lineRule="auto"/>
        <w:ind w:firstLine="708"/>
        <w:rPr>
          <w:rFonts w:ascii="Times New Roman" w:eastAsia="Times New Roman" w:hAnsi="Times New Roman" w:cs="Times New Roman"/>
          <w:sz w:val="24"/>
          <w:szCs w:val="24"/>
        </w:rPr>
      </w:pPr>
      <w:r w:rsidRPr="002068B2">
        <w:rPr>
          <w:rFonts w:ascii="Times New Roman" w:eastAsia="Times New Roman" w:hAnsi="Times New Roman" w:cs="Times New Roman"/>
          <w:sz w:val="24"/>
          <w:szCs w:val="24"/>
        </w:rPr>
        <w:t xml:space="preserve">Описаны этапы разработки функционально-ориентированных технологических процессов электроэрозионной обработки от выделения поверхностей деталей и их служебных функций до определения параметров процесса электрической эрозии, которые обеспечат не только параметры качества поверхностного слоя, но и требуемые эксплуатационные свойства. </w:t>
      </w:r>
    </w:p>
    <w:p w:rsidR="002561B9" w:rsidRPr="002068B2" w:rsidRDefault="002561B9" w:rsidP="002561B9">
      <w:pPr>
        <w:spacing w:line="240" w:lineRule="auto"/>
        <w:rPr>
          <w:rFonts w:ascii="Times New Roman" w:eastAsia="Times New Roman" w:hAnsi="Times New Roman" w:cs="Times New Roman"/>
          <w:b/>
          <w:bCs/>
          <w:i/>
          <w:sz w:val="24"/>
          <w:szCs w:val="24"/>
        </w:rPr>
      </w:pPr>
    </w:p>
    <w:p w:rsidR="002561B9" w:rsidRPr="002068B2" w:rsidRDefault="002561B9" w:rsidP="002561B9">
      <w:pPr>
        <w:spacing w:line="240" w:lineRule="auto"/>
        <w:rPr>
          <w:rFonts w:ascii="Times New Roman" w:eastAsia="Times New Roman" w:hAnsi="Times New Roman" w:cs="Times New Roman"/>
          <w:bCs/>
          <w:sz w:val="24"/>
          <w:szCs w:val="24"/>
        </w:rPr>
      </w:pPr>
      <w:r w:rsidRPr="002068B2">
        <w:rPr>
          <w:rFonts w:ascii="Times New Roman" w:eastAsia="Times New Roman" w:hAnsi="Times New Roman" w:cs="Times New Roman"/>
          <w:b/>
          <w:bCs/>
          <w:i/>
          <w:sz w:val="24"/>
          <w:szCs w:val="24"/>
        </w:rPr>
        <w:t>Тамаркин, М.А.</w:t>
      </w:r>
      <w:r w:rsidR="00F42713">
        <w:rPr>
          <w:rFonts w:ascii="Times New Roman" w:eastAsia="Times New Roman" w:hAnsi="Times New Roman" w:cs="Times New Roman"/>
          <w:b/>
          <w:bCs/>
          <w:i/>
          <w:sz w:val="24"/>
          <w:szCs w:val="24"/>
        </w:rPr>
        <w:tab/>
      </w:r>
      <w:r w:rsidR="00F42713">
        <w:rPr>
          <w:rFonts w:ascii="Times New Roman" w:eastAsia="Times New Roman" w:hAnsi="Times New Roman" w:cs="Times New Roman"/>
          <w:b/>
          <w:bCs/>
          <w:i/>
          <w:sz w:val="24"/>
          <w:szCs w:val="24"/>
        </w:rPr>
        <w:tab/>
      </w:r>
      <w:r w:rsidR="00F42713">
        <w:rPr>
          <w:rFonts w:ascii="Times New Roman" w:eastAsia="Times New Roman" w:hAnsi="Times New Roman" w:cs="Times New Roman"/>
          <w:b/>
          <w:bCs/>
          <w:i/>
          <w:sz w:val="24"/>
          <w:szCs w:val="24"/>
        </w:rPr>
        <w:tab/>
      </w:r>
      <w:r w:rsidR="00F42713">
        <w:rPr>
          <w:rFonts w:ascii="Times New Roman" w:eastAsia="Times New Roman" w:hAnsi="Times New Roman" w:cs="Times New Roman"/>
          <w:b/>
          <w:bCs/>
          <w:i/>
          <w:sz w:val="24"/>
          <w:szCs w:val="24"/>
        </w:rPr>
        <w:tab/>
      </w:r>
      <w:r w:rsidR="00F42713">
        <w:rPr>
          <w:rFonts w:ascii="Times New Roman" w:eastAsia="Times New Roman" w:hAnsi="Times New Roman" w:cs="Times New Roman"/>
          <w:b/>
          <w:bCs/>
          <w:i/>
          <w:sz w:val="24"/>
          <w:szCs w:val="24"/>
        </w:rPr>
        <w:tab/>
      </w:r>
      <w:r w:rsidR="00F42713">
        <w:rPr>
          <w:rFonts w:ascii="Times New Roman" w:eastAsia="Times New Roman" w:hAnsi="Times New Roman" w:cs="Times New Roman"/>
          <w:b/>
          <w:bCs/>
          <w:i/>
          <w:sz w:val="24"/>
          <w:szCs w:val="24"/>
        </w:rPr>
        <w:tab/>
      </w:r>
      <w:r w:rsidR="00F42713">
        <w:rPr>
          <w:rFonts w:ascii="Times New Roman" w:eastAsia="Times New Roman" w:hAnsi="Times New Roman" w:cs="Times New Roman"/>
          <w:b/>
          <w:bCs/>
          <w:i/>
          <w:sz w:val="24"/>
          <w:szCs w:val="24"/>
        </w:rPr>
        <w:tab/>
      </w:r>
      <w:r w:rsidR="00F42713">
        <w:rPr>
          <w:rFonts w:ascii="Times New Roman" w:eastAsia="Times New Roman" w:hAnsi="Times New Roman" w:cs="Times New Roman"/>
          <w:b/>
          <w:bCs/>
          <w:i/>
          <w:sz w:val="24"/>
          <w:szCs w:val="24"/>
        </w:rPr>
        <w:tab/>
      </w:r>
      <w:r w:rsidR="00F42713">
        <w:rPr>
          <w:rFonts w:ascii="Times New Roman" w:eastAsia="Times New Roman" w:hAnsi="Times New Roman" w:cs="Times New Roman"/>
          <w:b/>
          <w:bCs/>
          <w:i/>
          <w:sz w:val="24"/>
          <w:szCs w:val="24"/>
        </w:rPr>
        <w:tab/>
        <w:t xml:space="preserve">       </w:t>
      </w:r>
      <w:r w:rsidRPr="002068B2">
        <w:rPr>
          <w:rFonts w:ascii="Times New Roman" w:eastAsia="Times New Roman" w:hAnsi="Times New Roman" w:cs="Times New Roman"/>
          <w:bCs/>
          <w:sz w:val="24"/>
          <w:szCs w:val="24"/>
        </w:rPr>
        <w:t>УДК  62-922.4</w:t>
      </w:r>
    </w:p>
    <w:p w:rsidR="002561B9" w:rsidRPr="002068B2" w:rsidRDefault="002561B9" w:rsidP="002561B9">
      <w:pPr>
        <w:spacing w:line="240" w:lineRule="auto"/>
        <w:ind w:firstLine="708"/>
        <w:rPr>
          <w:rFonts w:ascii="Times New Roman" w:eastAsia="Times New Roman" w:hAnsi="Times New Roman" w:cs="Times New Roman"/>
          <w:sz w:val="24"/>
          <w:szCs w:val="24"/>
        </w:rPr>
      </w:pPr>
      <w:r w:rsidRPr="002068B2">
        <w:rPr>
          <w:rFonts w:ascii="Times New Roman" w:eastAsia="Times New Roman" w:hAnsi="Times New Roman" w:cs="Times New Roman"/>
          <w:b/>
          <w:sz w:val="24"/>
          <w:szCs w:val="24"/>
        </w:rPr>
        <w:t>Анализ формирования показателей надежности технологических процессов отделочно-упрочняющей вибрационной обработки деталей</w:t>
      </w:r>
      <w:r w:rsidRPr="002068B2">
        <w:rPr>
          <w:rFonts w:ascii="Times New Roman" w:eastAsia="Times New Roman" w:hAnsi="Times New Roman" w:cs="Times New Roman"/>
          <w:sz w:val="24"/>
          <w:szCs w:val="24"/>
        </w:rPr>
        <w:t xml:space="preserve"> / М. А. Тамаркин, Э. Э. Тищенко, Р. В. Гребенкин // Известия Волгоградского государственного технического университета: серия Прогрессивные технологии в машиностроении. - 2017. - № 9. - С. 63-65. - Библиогр.: 3 назв.</w:t>
      </w:r>
    </w:p>
    <w:p w:rsidR="002561B9" w:rsidRPr="002068B2" w:rsidRDefault="002561B9" w:rsidP="002561B9">
      <w:pPr>
        <w:spacing w:line="240" w:lineRule="auto"/>
        <w:ind w:firstLine="708"/>
        <w:rPr>
          <w:rFonts w:ascii="Times New Roman" w:eastAsia="Times New Roman" w:hAnsi="Times New Roman" w:cs="Times New Roman"/>
          <w:sz w:val="24"/>
          <w:szCs w:val="24"/>
        </w:rPr>
      </w:pPr>
      <w:r w:rsidRPr="002068B2">
        <w:rPr>
          <w:rFonts w:ascii="Times New Roman" w:eastAsia="Times New Roman" w:hAnsi="Times New Roman" w:cs="Times New Roman"/>
          <w:sz w:val="24"/>
          <w:szCs w:val="24"/>
        </w:rPr>
        <w:t xml:space="preserve">В статье представлены результаты исследований процесса вибрационной обработки деталей в среде стальных шариков. Получен комплекс моделей формирования показателей надежности технологического процесса, позволяющих обеспечить повышение эффективности и достижение заданной величины и стабильности параметров качества обрабатываемой детали. Определены значения показателей точности по контролируемому параметру: коэффициент точности, коэффициент мгновенного рассеивания, коэффициент смещения и коэффициент запаса точности. Установлены зависимости для определения среднего арифметического отклонения профиля шероховатости поверхности, глубины упрочнения, степени деформации, рационального времени обработки. </w:t>
      </w:r>
    </w:p>
    <w:p w:rsidR="002561B9" w:rsidRPr="002068B2" w:rsidRDefault="002561B9" w:rsidP="002561B9">
      <w:pPr>
        <w:spacing w:line="240" w:lineRule="auto"/>
        <w:rPr>
          <w:rFonts w:ascii="Times New Roman" w:eastAsia="Times New Roman" w:hAnsi="Times New Roman" w:cs="Times New Roman"/>
          <w:b/>
          <w:bCs/>
          <w:i/>
          <w:sz w:val="24"/>
          <w:szCs w:val="24"/>
        </w:rPr>
      </w:pPr>
    </w:p>
    <w:p w:rsidR="002561B9" w:rsidRPr="002068B2" w:rsidRDefault="002561B9" w:rsidP="002561B9">
      <w:pPr>
        <w:spacing w:line="240" w:lineRule="auto"/>
        <w:rPr>
          <w:rFonts w:ascii="Times New Roman" w:eastAsia="Times New Roman" w:hAnsi="Times New Roman" w:cs="Times New Roman"/>
          <w:bCs/>
          <w:sz w:val="24"/>
          <w:szCs w:val="24"/>
        </w:rPr>
      </w:pPr>
      <w:r w:rsidRPr="002068B2">
        <w:rPr>
          <w:rFonts w:ascii="Times New Roman" w:eastAsia="Times New Roman" w:hAnsi="Times New Roman" w:cs="Times New Roman"/>
          <w:b/>
          <w:bCs/>
          <w:i/>
          <w:sz w:val="24"/>
          <w:szCs w:val="24"/>
        </w:rPr>
        <w:t>Тихонова, Ж.С.</w:t>
      </w:r>
      <w:r w:rsidR="00F42713">
        <w:rPr>
          <w:rFonts w:ascii="Times New Roman" w:eastAsia="Times New Roman" w:hAnsi="Times New Roman" w:cs="Times New Roman"/>
          <w:b/>
          <w:bCs/>
          <w:i/>
          <w:sz w:val="24"/>
          <w:szCs w:val="24"/>
        </w:rPr>
        <w:tab/>
      </w:r>
      <w:r w:rsidR="00F42713">
        <w:rPr>
          <w:rFonts w:ascii="Times New Roman" w:eastAsia="Times New Roman" w:hAnsi="Times New Roman" w:cs="Times New Roman"/>
          <w:b/>
          <w:bCs/>
          <w:i/>
          <w:sz w:val="24"/>
          <w:szCs w:val="24"/>
        </w:rPr>
        <w:tab/>
      </w:r>
      <w:r w:rsidR="00F42713">
        <w:rPr>
          <w:rFonts w:ascii="Times New Roman" w:eastAsia="Times New Roman" w:hAnsi="Times New Roman" w:cs="Times New Roman"/>
          <w:b/>
          <w:bCs/>
          <w:i/>
          <w:sz w:val="24"/>
          <w:szCs w:val="24"/>
        </w:rPr>
        <w:tab/>
      </w:r>
      <w:r w:rsidR="00F42713">
        <w:rPr>
          <w:rFonts w:ascii="Times New Roman" w:eastAsia="Times New Roman" w:hAnsi="Times New Roman" w:cs="Times New Roman"/>
          <w:b/>
          <w:bCs/>
          <w:i/>
          <w:sz w:val="24"/>
          <w:szCs w:val="24"/>
        </w:rPr>
        <w:tab/>
      </w:r>
      <w:r w:rsidR="00F42713">
        <w:rPr>
          <w:rFonts w:ascii="Times New Roman" w:eastAsia="Times New Roman" w:hAnsi="Times New Roman" w:cs="Times New Roman"/>
          <w:b/>
          <w:bCs/>
          <w:i/>
          <w:sz w:val="24"/>
          <w:szCs w:val="24"/>
        </w:rPr>
        <w:tab/>
      </w:r>
      <w:r w:rsidR="00F42713">
        <w:rPr>
          <w:rFonts w:ascii="Times New Roman" w:eastAsia="Times New Roman" w:hAnsi="Times New Roman" w:cs="Times New Roman"/>
          <w:b/>
          <w:bCs/>
          <w:i/>
          <w:sz w:val="24"/>
          <w:szCs w:val="24"/>
        </w:rPr>
        <w:tab/>
      </w:r>
      <w:r w:rsidR="00F42713">
        <w:rPr>
          <w:rFonts w:ascii="Times New Roman" w:eastAsia="Times New Roman" w:hAnsi="Times New Roman" w:cs="Times New Roman"/>
          <w:b/>
          <w:bCs/>
          <w:i/>
          <w:sz w:val="24"/>
          <w:szCs w:val="24"/>
        </w:rPr>
        <w:tab/>
      </w:r>
      <w:r w:rsidR="00F42713">
        <w:rPr>
          <w:rFonts w:ascii="Times New Roman" w:eastAsia="Times New Roman" w:hAnsi="Times New Roman" w:cs="Times New Roman"/>
          <w:b/>
          <w:bCs/>
          <w:i/>
          <w:sz w:val="24"/>
          <w:szCs w:val="24"/>
        </w:rPr>
        <w:tab/>
      </w:r>
      <w:r w:rsidR="00F42713">
        <w:rPr>
          <w:rFonts w:ascii="Times New Roman" w:eastAsia="Times New Roman" w:hAnsi="Times New Roman" w:cs="Times New Roman"/>
          <w:b/>
          <w:bCs/>
          <w:i/>
          <w:sz w:val="24"/>
          <w:szCs w:val="24"/>
        </w:rPr>
        <w:tab/>
        <w:t xml:space="preserve">      </w:t>
      </w:r>
      <w:r w:rsidRPr="002068B2">
        <w:rPr>
          <w:rFonts w:ascii="Times New Roman" w:eastAsia="Times New Roman" w:hAnsi="Times New Roman" w:cs="Times New Roman"/>
          <w:bCs/>
          <w:sz w:val="24"/>
          <w:szCs w:val="24"/>
        </w:rPr>
        <w:t>УДК  621.9.015</w:t>
      </w:r>
    </w:p>
    <w:p w:rsidR="002561B9" w:rsidRPr="002068B2" w:rsidRDefault="002561B9" w:rsidP="002561B9">
      <w:pPr>
        <w:spacing w:line="240" w:lineRule="auto"/>
        <w:ind w:firstLine="708"/>
        <w:rPr>
          <w:rFonts w:ascii="Times New Roman" w:eastAsia="Times New Roman" w:hAnsi="Times New Roman" w:cs="Times New Roman"/>
          <w:sz w:val="24"/>
          <w:szCs w:val="24"/>
        </w:rPr>
      </w:pPr>
      <w:r w:rsidRPr="002068B2">
        <w:rPr>
          <w:rFonts w:ascii="Times New Roman" w:eastAsia="Times New Roman" w:hAnsi="Times New Roman" w:cs="Times New Roman"/>
          <w:b/>
          <w:sz w:val="24"/>
          <w:szCs w:val="24"/>
        </w:rPr>
        <w:t>Способ обеспечения надежности работы сборного многолезвийного твердосплавного инструмента на станках с ЧПУ</w:t>
      </w:r>
      <w:r w:rsidRPr="002068B2">
        <w:rPr>
          <w:rFonts w:ascii="Times New Roman" w:eastAsia="Times New Roman" w:hAnsi="Times New Roman" w:cs="Times New Roman"/>
          <w:sz w:val="24"/>
          <w:szCs w:val="24"/>
        </w:rPr>
        <w:t xml:space="preserve"> / Ж. С. Тихонова // Известия Волгоградского государственного технического университета: серия Прогрессивные технологии в машиностроении. - 2017. - № 9. - С. 66-68. –Библиогр.: 5 назв.</w:t>
      </w:r>
    </w:p>
    <w:p w:rsidR="002561B9" w:rsidRPr="002068B2" w:rsidRDefault="002561B9" w:rsidP="002561B9">
      <w:pPr>
        <w:spacing w:line="240" w:lineRule="auto"/>
        <w:ind w:firstLine="708"/>
        <w:rPr>
          <w:rFonts w:ascii="Times New Roman" w:eastAsia="Times New Roman" w:hAnsi="Times New Roman" w:cs="Times New Roman"/>
          <w:sz w:val="24"/>
          <w:szCs w:val="24"/>
        </w:rPr>
      </w:pPr>
      <w:r w:rsidRPr="002068B2">
        <w:rPr>
          <w:rFonts w:ascii="Times New Roman" w:eastAsia="Times New Roman" w:hAnsi="Times New Roman" w:cs="Times New Roman"/>
          <w:sz w:val="24"/>
          <w:szCs w:val="24"/>
        </w:rPr>
        <w:t xml:space="preserve">Рассмотрены основные направления повышения эффективности многолезвийной обработки. Представлены основные способы диагностики предельного состояния многолезвийного инструмента и оценки механических и теплофизических свойств контактных пар «заготовка - режущая кромка фрезы». В качестве перспективного способа предлагается использовать сигнал естественной термопары термоЭДС. В статье указаны недостатки применения данного сигнала и основные пути их устранения. </w:t>
      </w:r>
    </w:p>
    <w:p w:rsidR="002561B9" w:rsidRPr="002068B2" w:rsidRDefault="002561B9" w:rsidP="002561B9">
      <w:pPr>
        <w:spacing w:line="240" w:lineRule="auto"/>
        <w:rPr>
          <w:rFonts w:ascii="Times New Roman" w:eastAsia="Times New Roman" w:hAnsi="Times New Roman" w:cs="Times New Roman"/>
          <w:b/>
          <w:bCs/>
          <w:i/>
          <w:sz w:val="24"/>
          <w:szCs w:val="24"/>
        </w:rPr>
      </w:pPr>
    </w:p>
    <w:p w:rsidR="002561B9" w:rsidRPr="002068B2" w:rsidRDefault="002561B9" w:rsidP="002561B9">
      <w:pPr>
        <w:spacing w:line="240" w:lineRule="auto"/>
        <w:rPr>
          <w:rFonts w:ascii="Times New Roman" w:eastAsia="Times New Roman" w:hAnsi="Times New Roman" w:cs="Times New Roman"/>
          <w:bCs/>
          <w:sz w:val="24"/>
          <w:szCs w:val="24"/>
        </w:rPr>
      </w:pPr>
      <w:r w:rsidRPr="002068B2">
        <w:rPr>
          <w:rFonts w:ascii="Times New Roman" w:eastAsia="Times New Roman" w:hAnsi="Times New Roman" w:cs="Times New Roman"/>
          <w:b/>
          <w:bCs/>
          <w:i/>
          <w:sz w:val="24"/>
          <w:szCs w:val="24"/>
        </w:rPr>
        <w:lastRenderedPageBreak/>
        <w:t>Тышкевич, В.Н.</w:t>
      </w:r>
      <w:r w:rsidR="00F42713">
        <w:rPr>
          <w:rFonts w:ascii="Times New Roman" w:eastAsia="Times New Roman" w:hAnsi="Times New Roman" w:cs="Times New Roman"/>
          <w:b/>
          <w:bCs/>
          <w:i/>
          <w:sz w:val="24"/>
          <w:szCs w:val="24"/>
        </w:rPr>
        <w:tab/>
      </w:r>
      <w:r w:rsidR="00F42713">
        <w:rPr>
          <w:rFonts w:ascii="Times New Roman" w:eastAsia="Times New Roman" w:hAnsi="Times New Roman" w:cs="Times New Roman"/>
          <w:b/>
          <w:bCs/>
          <w:i/>
          <w:sz w:val="24"/>
          <w:szCs w:val="24"/>
        </w:rPr>
        <w:tab/>
      </w:r>
      <w:r w:rsidR="00F42713">
        <w:rPr>
          <w:rFonts w:ascii="Times New Roman" w:eastAsia="Times New Roman" w:hAnsi="Times New Roman" w:cs="Times New Roman"/>
          <w:b/>
          <w:bCs/>
          <w:i/>
          <w:sz w:val="24"/>
          <w:szCs w:val="24"/>
        </w:rPr>
        <w:tab/>
      </w:r>
      <w:r w:rsidR="00F42713">
        <w:rPr>
          <w:rFonts w:ascii="Times New Roman" w:eastAsia="Times New Roman" w:hAnsi="Times New Roman" w:cs="Times New Roman"/>
          <w:b/>
          <w:bCs/>
          <w:i/>
          <w:sz w:val="24"/>
          <w:szCs w:val="24"/>
        </w:rPr>
        <w:tab/>
      </w:r>
      <w:r w:rsidR="00F42713">
        <w:rPr>
          <w:rFonts w:ascii="Times New Roman" w:eastAsia="Times New Roman" w:hAnsi="Times New Roman" w:cs="Times New Roman"/>
          <w:b/>
          <w:bCs/>
          <w:i/>
          <w:sz w:val="24"/>
          <w:szCs w:val="24"/>
        </w:rPr>
        <w:tab/>
      </w:r>
      <w:r w:rsidR="00F42713">
        <w:rPr>
          <w:rFonts w:ascii="Times New Roman" w:eastAsia="Times New Roman" w:hAnsi="Times New Roman" w:cs="Times New Roman"/>
          <w:b/>
          <w:bCs/>
          <w:i/>
          <w:sz w:val="24"/>
          <w:szCs w:val="24"/>
        </w:rPr>
        <w:tab/>
      </w:r>
      <w:r w:rsidR="00F42713">
        <w:rPr>
          <w:rFonts w:ascii="Times New Roman" w:eastAsia="Times New Roman" w:hAnsi="Times New Roman" w:cs="Times New Roman"/>
          <w:b/>
          <w:bCs/>
          <w:i/>
          <w:sz w:val="24"/>
          <w:szCs w:val="24"/>
        </w:rPr>
        <w:tab/>
      </w:r>
      <w:r w:rsidR="00F42713">
        <w:rPr>
          <w:rFonts w:ascii="Times New Roman" w:eastAsia="Times New Roman" w:hAnsi="Times New Roman" w:cs="Times New Roman"/>
          <w:b/>
          <w:bCs/>
          <w:i/>
          <w:sz w:val="24"/>
          <w:szCs w:val="24"/>
        </w:rPr>
        <w:tab/>
      </w:r>
      <w:r w:rsidR="00F42713">
        <w:rPr>
          <w:rFonts w:ascii="Times New Roman" w:eastAsia="Times New Roman" w:hAnsi="Times New Roman" w:cs="Times New Roman"/>
          <w:b/>
          <w:bCs/>
          <w:i/>
          <w:sz w:val="24"/>
          <w:szCs w:val="24"/>
        </w:rPr>
        <w:tab/>
        <w:t xml:space="preserve">      </w:t>
      </w:r>
      <w:r w:rsidRPr="002068B2">
        <w:rPr>
          <w:rFonts w:ascii="Times New Roman" w:eastAsia="Times New Roman" w:hAnsi="Times New Roman" w:cs="Times New Roman"/>
          <w:bCs/>
          <w:sz w:val="24"/>
          <w:szCs w:val="24"/>
        </w:rPr>
        <w:t>УДК  621.923.1</w:t>
      </w:r>
    </w:p>
    <w:p w:rsidR="002561B9" w:rsidRPr="002068B2" w:rsidRDefault="002561B9" w:rsidP="002561B9">
      <w:pPr>
        <w:spacing w:line="240" w:lineRule="auto"/>
        <w:ind w:firstLine="708"/>
        <w:rPr>
          <w:rFonts w:ascii="Times New Roman" w:eastAsia="Times New Roman" w:hAnsi="Times New Roman" w:cs="Times New Roman"/>
          <w:sz w:val="24"/>
          <w:szCs w:val="24"/>
        </w:rPr>
      </w:pPr>
      <w:r w:rsidRPr="002068B2">
        <w:rPr>
          <w:rFonts w:ascii="Times New Roman" w:eastAsia="Times New Roman" w:hAnsi="Times New Roman" w:cs="Times New Roman"/>
          <w:b/>
          <w:sz w:val="24"/>
          <w:szCs w:val="24"/>
        </w:rPr>
        <w:t>Повышение эффективности плоского шлифования торцов призматических заготовок малой жесткости</w:t>
      </w:r>
      <w:r w:rsidRPr="002068B2">
        <w:rPr>
          <w:rFonts w:ascii="Times New Roman" w:eastAsia="Times New Roman" w:hAnsi="Times New Roman" w:cs="Times New Roman"/>
          <w:sz w:val="24"/>
          <w:szCs w:val="24"/>
        </w:rPr>
        <w:t xml:space="preserve"> / В. Н. Тышкевич, В. Н. Носенко, А. В. Сазаров // Известия Волгоградского государственного технического университета: серия Прогрессивные технологии в машиностроении. - 2017. - № 9. - С. 105-108: ил. - Библиогр.: 6 назв.</w:t>
      </w:r>
    </w:p>
    <w:p w:rsidR="002561B9" w:rsidRPr="002068B2" w:rsidRDefault="002561B9" w:rsidP="002561B9">
      <w:pPr>
        <w:spacing w:line="240" w:lineRule="auto"/>
        <w:ind w:firstLine="708"/>
        <w:rPr>
          <w:rFonts w:ascii="Times New Roman" w:eastAsia="Times New Roman" w:hAnsi="Times New Roman" w:cs="Times New Roman"/>
          <w:sz w:val="24"/>
          <w:szCs w:val="24"/>
        </w:rPr>
      </w:pPr>
      <w:r w:rsidRPr="002068B2">
        <w:rPr>
          <w:rFonts w:ascii="Times New Roman" w:eastAsia="Times New Roman" w:hAnsi="Times New Roman" w:cs="Times New Roman"/>
          <w:sz w:val="24"/>
          <w:szCs w:val="24"/>
        </w:rPr>
        <w:t xml:space="preserve">Предложена методика оптимизации режимов плоского шлифования периферией круга торцовых поверхностей призматических заготовок с начальной неплоскостностью базового торца, обеспечивающих получение заданных требований к качеству обработанной поверхности (параметр шероховатости поверхности Ra, отсутствие шлифовочных прижогов, допуск плоскостности торцовой поверхности) при максимальной производительности процесса. </w:t>
      </w:r>
    </w:p>
    <w:p w:rsidR="002561B9" w:rsidRPr="002068B2" w:rsidRDefault="002561B9" w:rsidP="002561B9">
      <w:pPr>
        <w:spacing w:line="240" w:lineRule="auto"/>
        <w:rPr>
          <w:rFonts w:ascii="Times New Roman" w:eastAsia="Times New Roman" w:hAnsi="Times New Roman" w:cs="Times New Roman"/>
          <w:b/>
          <w:bCs/>
          <w:i/>
          <w:sz w:val="24"/>
          <w:szCs w:val="24"/>
        </w:rPr>
      </w:pPr>
    </w:p>
    <w:p w:rsidR="002561B9" w:rsidRPr="002068B2" w:rsidRDefault="002561B9" w:rsidP="002561B9">
      <w:pPr>
        <w:spacing w:line="240" w:lineRule="auto"/>
        <w:rPr>
          <w:rFonts w:ascii="Times New Roman" w:eastAsia="Times New Roman" w:hAnsi="Times New Roman" w:cs="Times New Roman"/>
          <w:bCs/>
          <w:sz w:val="24"/>
          <w:szCs w:val="24"/>
        </w:rPr>
      </w:pPr>
      <w:r w:rsidRPr="002068B2">
        <w:rPr>
          <w:rFonts w:ascii="Times New Roman" w:eastAsia="Times New Roman" w:hAnsi="Times New Roman" w:cs="Times New Roman"/>
          <w:b/>
          <w:bCs/>
          <w:i/>
          <w:sz w:val="24"/>
          <w:szCs w:val="24"/>
        </w:rPr>
        <w:t>Унянин, А.Н.</w:t>
      </w:r>
      <w:r w:rsidR="00F42713">
        <w:rPr>
          <w:rFonts w:ascii="Times New Roman" w:eastAsia="Times New Roman" w:hAnsi="Times New Roman" w:cs="Times New Roman"/>
          <w:b/>
          <w:bCs/>
          <w:i/>
          <w:sz w:val="24"/>
          <w:szCs w:val="24"/>
        </w:rPr>
        <w:tab/>
      </w:r>
      <w:r w:rsidR="00F42713">
        <w:rPr>
          <w:rFonts w:ascii="Times New Roman" w:eastAsia="Times New Roman" w:hAnsi="Times New Roman" w:cs="Times New Roman"/>
          <w:b/>
          <w:bCs/>
          <w:i/>
          <w:sz w:val="24"/>
          <w:szCs w:val="24"/>
        </w:rPr>
        <w:tab/>
      </w:r>
      <w:r w:rsidR="00F42713">
        <w:rPr>
          <w:rFonts w:ascii="Times New Roman" w:eastAsia="Times New Roman" w:hAnsi="Times New Roman" w:cs="Times New Roman"/>
          <w:b/>
          <w:bCs/>
          <w:i/>
          <w:sz w:val="24"/>
          <w:szCs w:val="24"/>
        </w:rPr>
        <w:tab/>
      </w:r>
      <w:r w:rsidR="00F42713">
        <w:rPr>
          <w:rFonts w:ascii="Times New Roman" w:eastAsia="Times New Roman" w:hAnsi="Times New Roman" w:cs="Times New Roman"/>
          <w:b/>
          <w:bCs/>
          <w:i/>
          <w:sz w:val="24"/>
          <w:szCs w:val="24"/>
        </w:rPr>
        <w:tab/>
      </w:r>
      <w:r w:rsidR="00F42713">
        <w:rPr>
          <w:rFonts w:ascii="Times New Roman" w:eastAsia="Times New Roman" w:hAnsi="Times New Roman" w:cs="Times New Roman"/>
          <w:b/>
          <w:bCs/>
          <w:i/>
          <w:sz w:val="24"/>
          <w:szCs w:val="24"/>
        </w:rPr>
        <w:tab/>
      </w:r>
      <w:r w:rsidR="00F42713">
        <w:rPr>
          <w:rFonts w:ascii="Times New Roman" w:eastAsia="Times New Roman" w:hAnsi="Times New Roman" w:cs="Times New Roman"/>
          <w:b/>
          <w:bCs/>
          <w:i/>
          <w:sz w:val="24"/>
          <w:szCs w:val="24"/>
        </w:rPr>
        <w:tab/>
      </w:r>
      <w:r w:rsidR="00F42713">
        <w:rPr>
          <w:rFonts w:ascii="Times New Roman" w:eastAsia="Times New Roman" w:hAnsi="Times New Roman" w:cs="Times New Roman"/>
          <w:b/>
          <w:bCs/>
          <w:i/>
          <w:sz w:val="24"/>
          <w:szCs w:val="24"/>
        </w:rPr>
        <w:tab/>
      </w:r>
      <w:r w:rsidR="00F42713">
        <w:rPr>
          <w:rFonts w:ascii="Times New Roman" w:eastAsia="Times New Roman" w:hAnsi="Times New Roman" w:cs="Times New Roman"/>
          <w:b/>
          <w:bCs/>
          <w:i/>
          <w:sz w:val="24"/>
          <w:szCs w:val="24"/>
        </w:rPr>
        <w:tab/>
      </w:r>
      <w:r w:rsidR="00F42713">
        <w:rPr>
          <w:rFonts w:ascii="Times New Roman" w:eastAsia="Times New Roman" w:hAnsi="Times New Roman" w:cs="Times New Roman"/>
          <w:b/>
          <w:bCs/>
          <w:i/>
          <w:sz w:val="24"/>
          <w:szCs w:val="24"/>
        </w:rPr>
        <w:tab/>
      </w:r>
      <w:r w:rsidR="00F42713">
        <w:rPr>
          <w:rFonts w:ascii="Times New Roman" w:eastAsia="Times New Roman" w:hAnsi="Times New Roman" w:cs="Times New Roman"/>
          <w:b/>
          <w:bCs/>
          <w:i/>
          <w:sz w:val="24"/>
          <w:szCs w:val="24"/>
        </w:rPr>
        <w:tab/>
        <w:t xml:space="preserve">         </w:t>
      </w:r>
      <w:r w:rsidRPr="002068B2">
        <w:rPr>
          <w:rFonts w:ascii="Times New Roman" w:eastAsia="Times New Roman" w:hAnsi="Times New Roman" w:cs="Times New Roman"/>
          <w:bCs/>
          <w:sz w:val="24"/>
          <w:szCs w:val="24"/>
        </w:rPr>
        <w:t>УДК  621.923</w:t>
      </w:r>
    </w:p>
    <w:p w:rsidR="002561B9" w:rsidRPr="002068B2" w:rsidRDefault="002561B9" w:rsidP="002561B9">
      <w:pPr>
        <w:spacing w:line="240" w:lineRule="auto"/>
        <w:ind w:firstLine="708"/>
        <w:rPr>
          <w:rFonts w:ascii="Times New Roman" w:eastAsia="Times New Roman" w:hAnsi="Times New Roman" w:cs="Times New Roman"/>
          <w:sz w:val="24"/>
          <w:szCs w:val="24"/>
        </w:rPr>
      </w:pPr>
      <w:r w:rsidRPr="002068B2">
        <w:rPr>
          <w:rFonts w:ascii="Times New Roman" w:eastAsia="Times New Roman" w:hAnsi="Times New Roman" w:cs="Times New Roman"/>
          <w:b/>
          <w:sz w:val="24"/>
          <w:szCs w:val="24"/>
        </w:rPr>
        <w:t>Исследование влияния амплитуды ультразвуковых колебаний на температурное поле при шлифовании кругами из эльбора</w:t>
      </w:r>
      <w:r w:rsidRPr="002068B2">
        <w:rPr>
          <w:rFonts w:ascii="Times New Roman" w:eastAsia="Times New Roman" w:hAnsi="Times New Roman" w:cs="Times New Roman"/>
          <w:sz w:val="24"/>
          <w:szCs w:val="24"/>
        </w:rPr>
        <w:t xml:space="preserve"> / А. Н. Унянин, Н. Е. Сарайнов // Известия Волгоградского государственного технического университета: серия Прогрессивные технологии в машиностроении. - 2017.</w:t>
      </w:r>
      <w:r w:rsidR="003C2AEF">
        <w:rPr>
          <w:rFonts w:ascii="Times New Roman" w:eastAsia="Times New Roman" w:hAnsi="Times New Roman" w:cs="Times New Roman"/>
          <w:sz w:val="24"/>
          <w:szCs w:val="24"/>
        </w:rPr>
        <w:t xml:space="preserve"> - № 9. - С. 109-111: ил. - Биб</w:t>
      </w:r>
      <w:r w:rsidRPr="002068B2">
        <w:rPr>
          <w:rFonts w:ascii="Times New Roman" w:eastAsia="Times New Roman" w:hAnsi="Times New Roman" w:cs="Times New Roman"/>
          <w:sz w:val="24"/>
          <w:szCs w:val="24"/>
        </w:rPr>
        <w:t>лиогр.: 3 назв.</w:t>
      </w:r>
    </w:p>
    <w:p w:rsidR="002561B9" w:rsidRPr="002068B2" w:rsidRDefault="002561B9" w:rsidP="002561B9">
      <w:pPr>
        <w:spacing w:line="240" w:lineRule="auto"/>
        <w:ind w:firstLine="708"/>
        <w:rPr>
          <w:rFonts w:ascii="Times New Roman" w:eastAsia="Times New Roman" w:hAnsi="Times New Roman" w:cs="Times New Roman"/>
          <w:sz w:val="24"/>
          <w:szCs w:val="24"/>
        </w:rPr>
      </w:pPr>
      <w:r w:rsidRPr="002068B2">
        <w:rPr>
          <w:rFonts w:ascii="Times New Roman" w:eastAsia="Times New Roman" w:hAnsi="Times New Roman" w:cs="Times New Roman"/>
          <w:sz w:val="24"/>
          <w:szCs w:val="24"/>
        </w:rPr>
        <w:t xml:space="preserve">С использованием разработанного программного обеспечения выполнено численное моделирование локальных температур и температуры заготовки в процессе шлифования кругами из эльбора. Физические и математические модели для расчета температур учитывают теплообразование в различных зонах микрорезания, наложение тепловых импульсов от отдельных зерен, взаимное перемещение зерен, стружки и заготовки, зависимость теплофизических и механических характеристик объектов от температуры и изменение кинематики микрорезания при наложении ультразвуковых колебаний. </w:t>
      </w:r>
    </w:p>
    <w:p w:rsidR="002561B9" w:rsidRPr="002068B2" w:rsidRDefault="002561B9" w:rsidP="002561B9">
      <w:pPr>
        <w:rPr>
          <w:rFonts w:ascii="Times New Roman" w:hAnsi="Times New Roman" w:cs="Times New Roman"/>
          <w:sz w:val="24"/>
          <w:szCs w:val="24"/>
        </w:rPr>
      </w:pPr>
    </w:p>
    <w:p w:rsidR="002561B9" w:rsidRPr="002068B2" w:rsidRDefault="002561B9" w:rsidP="002561B9">
      <w:pPr>
        <w:rPr>
          <w:rFonts w:ascii="Times New Roman" w:hAnsi="Times New Roman" w:cs="Times New Roman"/>
          <w:b/>
          <w:sz w:val="24"/>
          <w:szCs w:val="24"/>
        </w:rPr>
      </w:pPr>
      <w:r w:rsidRPr="002068B2">
        <w:rPr>
          <w:rFonts w:ascii="Times New Roman" w:hAnsi="Times New Roman" w:cs="Times New Roman"/>
          <w:b/>
          <w:sz w:val="24"/>
          <w:szCs w:val="24"/>
        </w:rPr>
        <w:t>МЕТАЛЛУРГИЯ.  МЕТАЛЛУРГИЧЕСКОЕ  МАШИНОСТРОЕНИЕ</w:t>
      </w:r>
    </w:p>
    <w:p w:rsidR="002561B9" w:rsidRPr="002068B2" w:rsidRDefault="002561B9" w:rsidP="002561B9">
      <w:pPr>
        <w:spacing w:line="240" w:lineRule="auto"/>
        <w:rPr>
          <w:rFonts w:ascii="Times New Roman" w:eastAsia="Times New Roman" w:hAnsi="Times New Roman" w:cs="Times New Roman"/>
          <w:b/>
          <w:bCs/>
          <w:i/>
          <w:sz w:val="24"/>
          <w:szCs w:val="24"/>
        </w:rPr>
      </w:pPr>
    </w:p>
    <w:p w:rsidR="002561B9" w:rsidRPr="002068B2" w:rsidRDefault="002561B9" w:rsidP="002561B9">
      <w:pPr>
        <w:spacing w:line="240" w:lineRule="auto"/>
        <w:rPr>
          <w:rFonts w:ascii="Times New Roman" w:eastAsia="Times New Roman" w:hAnsi="Times New Roman" w:cs="Times New Roman"/>
          <w:bCs/>
          <w:sz w:val="24"/>
          <w:szCs w:val="24"/>
        </w:rPr>
      </w:pPr>
      <w:r w:rsidRPr="002068B2">
        <w:rPr>
          <w:rFonts w:ascii="Times New Roman" w:eastAsia="Times New Roman" w:hAnsi="Times New Roman" w:cs="Times New Roman"/>
          <w:b/>
          <w:bCs/>
          <w:i/>
          <w:sz w:val="24"/>
          <w:szCs w:val="24"/>
        </w:rPr>
        <w:t>Сметанин, С.В.</w:t>
      </w:r>
      <w:r w:rsidR="00F42713">
        <w:rPr>
          <w:rFonts w:ascii="Times New Roman" w:eastAsia="Times New Roman" w:hAnsi="Times New Roman" w:cs="Times New Roman"/>
          <w:b/>
          <w:bCs/>
          <w:i/>
          <w:sz w:val="24"/>
          <w:szCs w:val="24"/>
        </w:rPr>
        <w:tab/>
      </w:r>
      <w:r w:rsidR="00F42713">
        <w:rPr>
          <w:rFonts w:ascii="Times New Roman" w:eastAsia="Times New Roman" w:hAnsi="Times New Roman" w:cs="Times New Roman"/>
          <w:b/>
          <w:bCs/>
          <w:i/>
          <w:sz w:val="24"/>
          <w:szCs w:val="24"/>
        </w:rPr>
        <w:tab/>
      </w:r>
      <w:r w:rsidR="00F42713">
        <w:rPr>
          <w:rFonts w:ascii="Times New Roman" w:eastAsia="Times New Roman" w:hAnsi="Times New Roman" w:cs="Times New Roman"/>
          <w:b/>
          <w:bCs/>
          <w:i/>
          <w:sz w:val="24"/>
          <w:szCs w:val="24"/>
        </w:rPr>
        <w:tab/>
      </w:r>
      <w:r w:rsidR="00F42713">
        <w:rPr>
          <w:rFonts w:ascii="Times New Roman" w:eastAsia="Times New Roman" w:hAnsi="Times New Roman" w:cs="Times New Roman"/>
          <w:b/>
          <w:bCs/>
          <w:i/>
          <w:sz w:val="24"/>
          <w:szCs w:val="24"/>
        </w:rPr>
        <w:tab/>
      </w:r>
      <w:r w:rsidR="00F42713">
        <w:rPr>
          <w:rFonts w:ascii="Times New Roman" w:eastAsia="Times New Roman" w:hAnsi="Times New Roman" w:cs="Times New Roman"/>
          <w:b/>
          <w:bCs/>
          <w:i/>
          <w:sz w:val="24"/>
          <w:szCs w:val="24"/>
        </w:rPr>
        <w:tab/>
      </w:r>
      <w:r w:rsidR="00F42713">
        <w:rPr>
          <w:rFonts w:ascii="Times New Roman" w:eastAsia="Times New Roman" w:hAnsi="Times New Roman" w:cs="Times New Roman"/>
          <w:b/>
          <w:bCs/>
          <w:i/>
          <w:sz w:val="24"/>
          <w:szCs w:val="24"/>
        </w:rPr>
        <w:tab/>
      </w:r>
      <w:r w:rsidR="00F42713">
        <w:rPr>
          <w:rFonts w:ascii="Times New Roman" w:eastAsia="Times New Roman" w:hAnsi="Times New Roman" w:cs="Times New Roman"/>
          <w:b/>
          <w:bCs/>
          <w:i/>
          <w:sz w:val="24"/>
          <w:szCs w:val="24"/>
        </w:rPr>
        <w:tab/>
      </w:r>
      <w:r w:rsidR="00F42713">
        <w:rPr>
          <w:rFonts w:ascii="Times New Roman" w:eastAsia="Times New Roman" w:hAnsi="Times New Roman" w:cs="Times New Roman"/>
          <w:b/>
          <w:bCs/>
          <w:i/>
          <w:sz w:val="24"/>
          <w:szCs w:val="24"/>
        </w:rPr>
        <w:tab/>
      </w:r>
      <w:r w:rsidR="00F42713">
        <w:rPr>
          <w:rFonts w:ascii="Times New Roman" w:eastAsia="Times New Roman" w:hAnsi="Times New Roman" w:cs="Times New Roman"/>
          <w:b/>
          <w:bCs/>
          <w:i/>
          <w:sz w:val="24"/>
          <w:szCs w:val="24"/>
        </w:rPr>
        <w:tab/>
        <w:t xml:space="preserve">         </w:t>
      </w:r>
      <w:r w:rsidRPr="002068B2">
        <w:rPr>
          <w:rFonts w:ascii="Times New Roman" w:eastAsia="Times New Roman" w:hAnsi="Times New Roman" w:cs="Times New Roman"/>
          <w:bCs/>
          <w:sz w:val="24"/>
          <w:szCs w:val="24"/>
        </w:rPr>
        <w:t>УДК  621.771</w:t>
      </w:r>
    </w:p>
    <w:p w:rsidR="002561B9" w:rsidRPr="002068B2" w:rsidRDefault="002561B9" w:rsidP="002561B9">
      <w:pPr>
        <w:spacing w:line="240" w:lineRule="auto"/>
        <w:ind w:firstLine="708"/>
        <w:rPr>
          <w:rFonts w:ascii="Times New Roman" w:eastAsia="Times New Roman" w:hAnsi="Times New Roman" w:cs="Times New Roman"/>
          <w:sz w:val="24"/>
          <w:szCs w:val="24"/>
        </w:rPr>
      </w:pPr>
      <w:r w:rsidRPr="002068B2">
        <w:rPr>
          <w:rFonts w:ascii="Times New Roman" w:eastAsia="Times New Roman" w:hAnsi="Times New Roman" w:cs="Times New Roman"/>
          <w:b/>
          <w:sz w:val="24"/>
          <w:szCs w:val="24"/>
        </w:rPr>
        <w:t>Современная технология прокатки трамвайных желобчатых рельсов</w:t>
      </w:r>
      <w:r w:rsidRPr="002068B2">
        <w:rPr>
          <w:rFonts w:ascii="Times New Roman" w:eastAsia="Times New Roman" w:hAnsi="Times New Roman" w:cs="Times New Roman"/>
          <w:sz w:val="24"/>
          <w:szCs w:val="24"/>
        </w:rPr>
        <w:t xml:space="preserve"> / С. В. Сметанин // Заготовительные производства в машиностроении. - 2018. - Т. 16. - № 1. - С. 31-37: ил. - Библиогр.: 7 назв.</w:t>
      </w:r>
    </w:p>
    <w:p w:rsidR="002561B9" w:rsidRPr="002068B2" w:rsidRDefault="002561B9" w:rsidP="002561B9">
      <w:pPr>
        <w:spacing w:line="240" w:lineRule="auto"/>
        <w:ind w:firstLine="708"/>
        <w:rPr>
          <w:rFonts w:ascii="Times New Roman" w:eastAsia="Times New Roman" w:hAnsi="Times New Roman" w:cs="Times New Roman"/>
          <w:sz w:val="24"/>
          <w:szCs w:val="24"/>
        </w:rPr>
      </w:pPr>
      <w:r w:rsidRPr="002068B2">
        <w:rPr>
          <w:rFonts w:ascii="Times New Roman" w:eastAsia="Times New Roman" w:hAnsi="Times New Roman" w:cs="Times New Roman"/>
          <w:sz w:val="24"/>
          <w:szCs w:val="24"/>
        </w:rPr>
        <w:t xml:space="preserve">Приведены результаты научно-практической работы по исследованию и промышленному освоению прокатки трамвайных желобчатых рельсов на современном рельсобалочном стане с применением чистовой непрерывной реверсивной группой клетей, а также по разработке метода определения контактных поверхностей металла с валками в очаге деформации. Предложен энергоэффективный способ прокатки в четырехвалковых калибрах. Представлены данные по исследованию напряженно-деформированного состояния металла при прокатке. Проведена оценка коэффициента приращения-утяжки фланцев профиля при прокатке в четырехвалковых калибрах. На основе полученных данных предложены рекомендации по повышению качества трамвайных рельсов. (Продолжение следует). </w:t>
      </w:r>
    </w:p>
    <w:p w:rsidR="002561B9" w:rsidRDefault="002561B9" w:rsidP="002561B9">
      <w:pPr>
        <w:rPr>
          <w:rFonts w:ascii="Times New Roman" w:hAnsi="Times New Roman" w:cs="Times New Roman"/>
          <w:b/>
          <w:sz w:val="24"/>
          <w:szCs w:val="24"/>
        </w:rPr>
      </w:pPr>
    </w:p>
    <w:p w:rsidR="002561B9" w:rsidRPr="002068B2" w:rsidRDefault="002561B9" w:rsidP="002561B9">
      <w:pPr>
        <w:rPr>
          <w:rFonts w:ascii="Times New Roman" w:hAnsi="Times New Roman" w:cs="Times New Roman"/>
          <w:b/>
          <w:sz w:val="24"/>
          <w:szCs w:val="24"/>
        </w:rPr>
      </w:pPr>
      <w:r w:rsidRPr="002068B2">
        <w:rPr>
          <w:rFonts w:ascii="Times New Roman" w:hAnsi="Times New Roman" w:cs="Times New Roman"/>
          <w:b/>
          <w:sz w:val="24"/>
          <w:szCs w:val="24"/>
        </w:rPr>
        <w:t>СВАРКА,  ПАЙКА,  РЕЗКА,  СКЛЕИВАНИЕ  МЕТАЛЛОВ.  ПОКРЫТИЯ</w:t>
      </w:r>
    </w:p>
    <w:p w:rsidR="002561B9" w:rsidRPr="002068B2" w:rsidRDefault="002561B9" w:rsidP="002561B9">
      <w:pPr>
        <w:spacing w:line="240" w:lineRule="auto"/>
        <w:rPr>
          <w:rFonts w:ascii="Times New Roman" w:eastAsia="Times New Roman" w:hAnsi="Times New Roman" w:cs="Times New Roman"/>
          <w:b/>
          <w:bCs/>
          <w:i/>
          <w:sz w:val="24"/>
          <w:szCs w:val="24"/>
        </w:rPr>
      </w:pPr>
    </w:p>
    <w:p w:rsidR="002561B9" w:rsidRPr="002068B2" w:rsidRDefault="002561B9" w:rsidP="002561B9">
      <w:pPr>
        <w:spacing w:line="240" w:lineRule="auto"/>
        <w:rPr>
          <w:rFonts w:ascii="Times New Roman" w:eastAsia="Times New Roman" w:hAnsi="Times New Roman" w:cs="Times New Roman"/>
          <w:bCs/>
          <w:sz w:val="24"/>
          <w:szCs w:val="24"/>
        </w:rPr>
      </w:pPr>
      <w:r w:rsidRPr="002068B2">
        <w:rPr>
          <w:rFonts w:ascii="Times New Roman" w:eastAsia="Times New Roman" w:hAnsi="Times New Roman" w:cs="Times New Roman"/>
          <w:b/>
          <w:bCs/>
          <w:i/>
          <w:sz w:val="24"/>
          <w:szCs w:val="24"/>
        </w:rPr>
        <w:t>Марущак, Л.Н.</w:t>
      </w:r>
      <w:r w:rsidR="00F42713">
        <w:rPr>
          <w:rFonts w:ascii="Times New Roman" w:eastAsia="Times New Roman" w:hAnsi="Times New Roman" w:cs="Times New Roman"/>
          <w:b/>
          <w:bCs/>
          <w:i/>
          <w:sz w:val="24"/>
          <w:szCs w:val="24"/>
        </w:rPr>
        <w:tab/>
      </w:r>
      <w:r w:rsidR="00F42713">
        <w:rPr>
          <w:rFonts w:ascii="Times New Roman" w:eastAsia="Times New Roman" w:hAnsi="Times New Roman" w:cs="Times New Roman"/>
          <w:b/>
          <w:bCs/>
          <w:i/>
          <w:sz w:val="24"/>
          <w:szCs w:val="24"/>
        </w:rPr>
        <w:tab/>
      </w:r>
      <w:r w:rsidR="00F42713">
        <w:rPr>
          <w:rFonts w:ascii="Times New Roman" w:eastAsia="Times New Roman" w:hAnsi="Times New Roman" w:cs="Times New Roman"/>
          <w:b/>
          <w:bCs/>
          <w:i/>
          <w:sz w:val="24"/>
          <w:szCs w:val="24"/>
        </w:rPr>
        <w:tab/>
      </w:r>
      <w:r w:rsidR="00F42713">
        <w:rPr>
          <w:rFonts w:ascii="Times New Roman" w:eastAsia="Times New Roman" w:hAnsi="Times New Roman" w:cs="Times New Roman"/>
          <w:b/>
          <w:bCs/>
          <w:i/>
          <w:sz w:val="24"/>
          <w:szCs w:val="24"/>
        </w:rPr>
        <w:tab/>
      </w:r>
      <w:r w:rsidR="00F42713">
        <w:rPr>
          <w:rFonts w:ascii="Times New Roman" w:eastAsia="Times New Roman" w:hAnsi="Times New Roman" w:cs="Times New Roman"/>
          <w:b/>
          <w:bCs/>
          <w:i/>
          <w:sz w:val="24"/>
          <w:szCs w:val="24"/>
        </w:rPr>
        <w:tab/>
      </w:r>
      <w:r w:rsidR="00F42713">
        <w:rPr>
          <w:rFonts w:ascii="Times New Roman" w:eastAsia="Times New Roman" w:hAnsi="Times New Roman" w:cs="Times New Roman"/>
          <w:b/>
          <w:bCs/>
          <w:i/>
          <w:sz w:val="24"/>
          <w:szCs w:val="24"/>
        </w:rPr>
        <w:tab/>
      </w:r>
      <w:r w:rsidR="00F42713">
        <w:rPr>
          <w:rFonts w:ascii="Times New Roman" w:eastAsia="Times New Roman" w:hAnsi="Times New Roman" w:cs="Times New Roman"/>
          <w:b/>
          <w:bCs/>
          <w:i/>
          <w:sz w:val="24"/>
          <w:szCs w:val="24"/>
        </w:rPr>
        <w:tab/>
      </w:r>
      <w:r w:rsidR="00F42713">
        <w:rPr>
          <w:rFonts w:ascii="Times New Roman" w:eastAsia="Times New Roman" w:hAnsi="Times New Roman" w:cs="Times New Roman"/>
          <w:b/>
          <w:bCs/>
          <w:i/>
          <w:sz w:val="24"/>
          <w:szCs w:val="24"/>
        </w:rPr>
        <w:tab/>
        <w:t xml:space="preserve">                     </w:t>
      </w:r>
      <w:r w:rsidRPr="002068B2">
        <w:rPr>
          <w:rFonts w:ascii="Times New Roman" w:eastAsia="Times New Roman" w:hAnsi="Times New Roman" w:cs="Times New Roman"/>
          <w:bCs/>
          <w:sz w:val="24"/>
          <w:szCs w:val="24"/>
        </w:rPr>
        <w:t>УДК  621.791</w:t>
      </w:r>
    </w:p>
    <w:p w:rsidR="002561B9" w:rsidRPr="002068B2" w:rsidRDefault="002561B9" w:rsidP="002561B9">
      <w:pPr>
        <w:spacing w:line="240" w:lineRule="auto"/>
        <w:ind w:firstLine="708"/>
        <w:rPr>
          <w:rFonts w:ascii="Times New Roman" w:eastAsia="Times New Roman" w:hAnsi="Times New Roman" w:cs="Times New Roman"/>
          <w:sz w:val="24"/>
          <w:szCs w:val="24"/>
        </w:rPr>
      </w:pPr>
      <w:r w:rsidRPr="002068B2">
        <w:rPr>
          <w:rFonts w:ascii="Times New Roman" w:eastAsia="Times New Roman" w:hAnsi="Times New Roman" w:cs="Times New Roman"/>
          <w:b/>
          <w:sz w:val="24"/>
          <w:szCs w:val="24"/>
        </w:rPr>
        <w:t>Особенности производства сварочной проволоки в условиях ОАО "Каменск-Уральский завод ОЦМ"</w:t>
      </w:r>
      <w:r w:rsidRPr="002068B2">
        <w:rPr>
          <w:rFonts w:ascii="Times New Roman" w:eastAsia="Times New Roman" w:hAnsi="Times New Roman" w:cs="Times New Roman"/>
          <w:sz w:val="24"/>
          <w:szCs w:val="24"/>
        </w:rPr>
        <w:t xml:space="preserve"> / Л. Н. Марущак, Ю. А. Ежов // Технология металлов. - 2017. - № 12. - С. 19-24. - Библиогр.: 5 назв.</w:t>
      </w:r>
    </w:p>
    <w:p w:rsidR="002561B9" w:rsidRPr="002068B2" w:rsidRDefault="002561B9" w:rsidP="002561B9">
      <w:pPr>
        <w:spacing w:line="240" w:lineRule="auto"/>
        <w:ind w:firstLine="708"/>
        <w:rPr>
          <w:rFonts w:ascii="Times New Roman" w:eastAsia="Times New Roman" w:hAnsi="Times New Roman" w:cs="Times New Roman"/>
          <w:sz w:val="24"/>
          <w:szCs w:val="24"/>
        </w:rPr>
      </w:pPr>
      <w:r w:rsidRPr="002068B2">
        <w:rPr>
          <w:rFonts w:ascii="Times New Roman" w:eastAsia="Times New Roman" w:hAnsi="Times New Roman" w:cs="Times New Roman"/>
          <w:sz w:val="24"/>
          <w:szCs w:val="24"/>
        </w:rPr>
        <w:lastRenderedPageBreak/>
        <w:t xml:space="preserve">Рассмотрены технологические схемы изготовления сварочной проволоки. На основании результатов проведенных НИР решена задача эффективного использования универсального оборудования при выполнении заказов на нетипичные для заводов по обработке металлов давлением малые и сверхмалые по объему партии металла. Проведен поиск вариантов технологических схем, позволяющих в значительной степени компенсировать или свести к минимуму негативное воздействие недостатков. Организовано экономически эффективное производство сварочной проволоки широкого марочного и размерного сортамента и высокого качественного уровня. </w:t>
      </w:r>
    </w:p>
    <w:p w:rsidR="002561B9" w:rsidRPr="002068B2" w:rsidRDefault="002561B9" w:rsidP="002561B9">
      <w:pPr>
        <w:spacing w:line="240" w:lineRule="auto"/>
        <w:rPr>
          <w:rFonts w:ascii="Times New Roman" w:eastAsia="Times New Roman" w:hAnsi="Times New Roman" w:cs="Times New Roman"/>
          <w:b/>
          <w:bCs/>
          <w:i/>
          <w:sz w:val="24"/>
          <w:szCs w:val="24"/>
        </w:rPr>
      </w:pPr>
    </w:p>
    <w:p w:rsidR="002561B9" w:rsidRPr="002068B2" w:rsidRDefault="002561B9" w:rsidP="002561B9">
      <w:pPr>
        <w:spacing w:line="240" w:lineRule="auto"/>
        <w:rPr>
          <w:rFonts w:ascii="Times New Roman" w:eastAsia="Times New Roman" w:hAnsi="Times New Roman" w:cs="Times New Roman"/>
          <w:bCs/>
          <w:sz w:val="24"/>
          <w:szCs w:val="24"/>
        </w:rPr>
      </w:pPr>
      <w:r w:rsidRPr="002068B2">
        <w:rPr>
          <w:rFonts w:ascii="Times New Roman" w:eastAsia="Times New Roman" w:hAnsi="Times New Roman" w:cs="Times New Roman"/>
          <w:b/>
          <w:bCs/>
          <w:i/>
          <w:sz w:val="24"/>
          <w:szCs w:val="24"/>
        </w:rPr>
        <w:t>Овчинников, В.В.</w:t>
      </w:r>
      <w:r w:rsidR="00F42713">
        <w:rPr>
          <w:rFonts w:ascii="Times New Roman" w:eastAsia="Times New Roman" w:hAnsi="Times New Roman" w:cs="Times New Roman"/>
          <w:b/>
          <w:bCs/>
          <w:i/>
          <w:sz w:val="24"/>
          <w:szCs w:val="24"/>
        </w:rPr>
        <w:tab/>
      </w:r>
      <w:r w:rsidR="00F42713">
        <w:rPr>
          <w:rFonts w:ascii="Times New Roman" w:eastAsia="Times New Roman" w:hAnsi="Times New Roman" w:cs="Times New Roman"/>
          <w:b/>
          <w:bCs/>
          <w:i/>
          <w:sz w:val="24"/>
          <w:szCs w:val="24"/>
        </w:rPr>
        <w:tab/>
      </w:r>
      <w:r w:rsidR="00F42713">
        <w:rPr>
          <w:rFonts w:ascii="Times New Roman" w:eastAsia="Times New Roman" w:hAnsi="Times New Roman" w:cs="Times New Roman"/>
          <w:b/>
          <w:bCs/>
          <w:i/>
          <w:sz w:val="24"/>
          <w:szCs w:val="24"/>
        </w:rPr>
        <w:tab/>
      </w:r>
      <w:r w:rsidR="00F42713">
        <w:rPr>
          <w:rFonts w:ascii="Times New Roman" w:eastAsia="Times New Roman" w:hAnsi="Times New Roman" w:cs="Times New Roman"/>
          <w:b/>
          <w:bCs/>
          <w:i/>
          <w:sz w:val="24"/>
          <w:szCs w:val="24"/>
        </w:rPr>
        <w:tab/>
      </w:r>
      <w:r w:rsidR="00F42713">
        <w:rPr>
          <w:rFonts w:ascii="Times New Roman" w:eastAsia="Times New Roman" w:hAnsi="Times New Roman" w:cs="Times New Roman"/>
          <w:b/>
          <w:bCs/>
          <w:i/>
          <w:sz w:val="24"/>
          <w:szCs w:val="24"/>
        </w:rPr>
        <w:tab/>
      </w:r>
      <w:r w:rsidR="00F42713">
        <w:rPr>
          <w:rFonts w:ascii="Times New Roman" w:eastAsia="Times New Roman" w:hAnsi="Times New Roman" w:cs="Times New Roman"/>
          <w:b/>
          <w:bCs/>
          <w:i/>
          <w:sz w:val="24"/>
          <w:szCs w:val="24"/>
        </w:rPr>
        <w:tab/>
      </w:r>
      <w:r w:rsidR="00F42713">
        <w:rPr>
          <w:rFonts w:ascii="Times New Roman" w:eastAsia="Times New Roman" w:hAnsi="Times New Roman" w:cs="Times New Roman"/>
          <w:b/>
          <w:bCs/>
          <w:i/>
          <w:sz w:val="24"/>
          <w:szCs w:val="24"/>
        </w:rPr>
        <w:tab/>
        <w:t xml:space="preserve">       </w:t>
      </w:r>
      <w:r w:rsidRPr="002068B2">
        <w:rPr>
          <w:rFonts w:ascii="Times New Roman" w:eastAsia="Times New Roman" w:hAnsi="Times New Roman" w:cs="Times New Roman"/>
          <w:bCs/>
          <w:sz w:val="24"/>
          <w:szCs w:val="24"/>
        </w:rPr>
        <w:t>УДК  621.791.1:691.77.001.5</w:t>
      </w:r>
    </w:p>
    <w:p w:rsidR="002561B9" w:rsidRPr="002068B2" w:rsidRDefault="002561B9" w:rsidP="002561B9">
      <w:pPr>
        <w:spacing w:line="240" w:lineRule="auto"/>
        <w:ind w:firstLine="708"/>
        <w:rPr>
          <w:rFonts w:ascii="Times New Roman" w:eastAsia="Times New Roman" w:hAnsi="Times New Roman" w:cs="Times New Roman"/>
          <w:sz w:val="24"/>
          <w:szCs w:val="24"/>
        </w:rPr>
      </w:pPr>
      <w:r w:rsidRPr="002068B2">
        <w:rPr>
          <w:rFonts w:ascii="Times New Roman" w:eastAsia="Times New Roman" w:hAnsi="Times New Roman" w:cs="Times New Roman"/>
          <w:b/>
          <w:sz w:val="24"/>
          <w:szCs w:val="24"/>
        </w:rPr>
        <w:t>Особенности свариваемости алюминиевого сплава 1913 в условиях сварки плавлением и трением с перемешиванием</w:t>
      </w:r>
      <w:r w:rsidRPr="002068B2">
        <w:rPr>
          <w:rFonts w:ascii="Times New Roman" w:eastAsia="Times New Roman" w:hAnsi="Times New Roman" w:cs="Times New Roman"/>
          <w:sz w:val="24"/>
          <w:szCs w:val="24"/>
        </w:rPr>
        <w:t xml:space="preserve"> / В. В. Овчинников, А. А. Антонов // Заготовительные производства в машиностроении. - 2018. - Т. 16. - № 1. - С. 13-20: ил. - Библиогр.: 5 назв.</w:t>
      </w:r>
    </w:p>
    <w:p w:rsidR="002561B9" w:rsidRDefault="002561B9" w:rsidP="002561B9">
      <w:pPr>
        <w:spacing w:line="240" w:lineRule="auto"/>
        <w:ind w:firstLine="708"/>
        <w:rPr>
          <w:rFonts w:ascii="Times New Roman" w:eastAsia="Times New Roman" w:hAnsi="Times New Roman" w:cs="Times New Roman"/>
          <w:sz w:val="24"/>
          <w:szCs w:val="24"/>
        </w:rPr>
      </w:pPr>
      <w:r w:rsidRPr="002068B2">
        <w:rPr>
          <w:rFonts w:ascii="Times New Roman" w:eastAsia="Times New Roman" w:hAnsi="Times New Roman" w:cs="Times New Roman"/>
          <w:sz w:val="24"/>
          <w:szCs w:val="24"/>
        </w:rPr>
        <w:t xml:space="preserve">Приведены результаты исследования свариваемости алюминиевого сплава 1913 системы Al-Zn-Mg-Cu. Рассмотрено влияние состава присадочной проволоки и режимов термической обработки после сварки на механические свойства и коррозионную стойкость сварных соединений, полученных автоматической аргонодуговой сваркой. Показано, что коэффициент прочности соединений, выполненных аргонодуговой сваркой, составляет 0,88...0,92, а сваркой трением с перемешиванием - 095...0,98 прочности основного металла. </w:t>
      </w:r>
    </w:p>
    <w:p w:rsidR="002561B9" w:rsidRPr="002068B2" w:rsidRDefault="002561B9" w:rsidP="002561B9">
      <w:pPr>
        <w:spacing w:line="240" w:lineRule="auto"/>
        <w:ind w:firstLine="708"/>
        <w:rPr>
          <w:rFonts w:ascii="Times New Roman" w:eastAsia="Times New Roman" w:hAnsi="Times New Roman" w:cs="Times New Roman"/>
          <w:sz w:val="24"/>
          <w:szCs w:val="24"/>
        </w:rPr>
      </w:pPr>
    </w:p>
    <w:p w:rsidR="002561B9" w:rsidRDefault="002561B9" w:rsidP="002561B9">
      <w:pPr>
        <w:spacing w:line="240" w:lineRule="auto"/>
        <w:ind w:firstLine="708"/>
        <w:rPr>
          <w:rFonts w:ascii="Times New Roman" w:eastAsia="Times New Roman" w:hAnsi="Times New Roman" w:cs="Times New Roman"/>
          <w:sz w:val="24"/>
          <w:szCs w:val="24"/>
        </w:rPr>
      </w:pPr>
      <w:r w:rsidRPr="002068B2">
        <w:rPr>
          <w:rFonts w:ascii="Times New Roman" w:eastAsia="Times New Roman" w:hAnsi="Times New Roman" w:cs="Times New Roman"/>
          <w:b/>
          <w:bCs/>
          <w:sz w:val="24"/>
          <w:szCs w:val="24"/>
        </w:rPr>
        <w:t>Передовые подходы к повышению эффективности работы ГПА и экономии природного газа</w:t>
      </w:r>
      <w:r w:rsidRPr="002068B2">
        <w:rPr>
          <w:rFonts w:ascii="Times New Roman" w:eastAsia="Times New Roman" w:hAnsi="Times New Roman" w:cs="Times New Roman"/>
          <w:sz w:val="24"/>
          <w:szCs w:val="24"/>
        </w:rPr>
        <w:t xml:space="preserve"> / А. В. Новиков [и др.]</w:t>
      </w:r>
      <w:r>
        <w:rPr>
          <w:rFonts w:ascii="Times New Roman" w:eastAsia="Times New Roman" w:hAnsi="Times New Roman" w:cs="Times New Roman"/>
          <w:sz w:val="24"/>
          <w:szCs w:val="24"/>
        </w:rPr>
        <w:t xml:space="preserve"> </w:t>
      </w:r>
      <w:r w:rsidRPr="002068B2">
        <w:rPr>
          <w:rFonts w:ascii="Times New Roman" w:eastAsia="Times New Roman" w:hAnsi="Times New Roman" w:cs="Times New Roman"/>
          <w:sz w:val="24"/>
          <w:szCs w:val="24"/>
        </w:rPr>
        <w:t>// Газотурбинные технологии. - 2017. - № 7. - С. 24-28: ил. - Библиогр.: 4 назв.</w:t>
      </w:r>
    </w:p>
    <w:p w:rsidR="002561B9" w:rsidRPr="002068B2" w:rsidRDefault="002561B9" w:rsidP="002561B9">
      <w:pPr>
        <w:spacing w:line="240" w:lineRule="auto"/>
        <w:ind w:firstLine="708"/>
        <w:rPr>
          <w:rFonts w:ascii="Times New Roman" w:eastAsia="Times New Roman" w:hAnsi="Times New Roman" w:cs="Times New Roman"/>
          <w:sz w:val="24"/>
          <w:szCs w:val="24"/>
        </w:rPr>
      </w:pPr>
      <w:r w:rsidRPr="002068B2">
        <w:rPr>
          <w:rFonts w:ascii="Times New Roman" w:eastAsia="Times New Roman" w:hAnsi="Times New Roman" w:cs="Times New Roman"/>
          <w:sz w:val="24"/>
          <w:szCs w:val="24"/>
        </w:rPr>
        <w:t>Анализируется приоритетная задача ПАО «Газпром» - повышение эффективности работы эксплуатируемых газоперекачивающих агрегатов (ГПА). Рассмотрены различные варианты модернизации узлов газовых турбин во время среднего или капитального ремонта. Показана возможность доработки узлов агрегата с последующим нанесением прирабатываемых покрытий или установки щеточного уплотнения, что позволяет снижать расходы технологического газа за счет регулирования величины зазора между роторной и статорной частью турбины.</w:t>
      </w:r>
      <w:r>
        <w:rPr>
          <w:rFonts w:ascii="Times New Roman" w:eastAsia="Times New Roman" w:hAnsi="Times New Roman" w:cs="Times New Roman"/>
          <w:sz w:val="24"/>
          <w:szCs w:val="24"/>
        </w:rPr>
        <w:t xml:space="preserve"> </w:t>
      </w:r>
      <w:r w:rsidRPr="002068B2">
        <w:rPr>
          <w:rFonts w:ascii="Times New Roman" w:eastAsia="Times New Roman" w:hAnsi="Times New Roman" w:cs="Times New Roman"/>
          <w:sz w:val="24"/>
          <w:szCs w:val="24"/>
        </w:rPr>
        <w:t xml:space="preserve">Установлена эффективность работы предлагаемых покрытий и уплотнений на лидерных ГПА. </w:t>
      </w:r>
    </w:p>
    <w:p w:rsidR="002561B9" w:rsidRPr="002068B2" w:rsidRDefault="002561B9" w:rsidP="002561B9">
      <w:pPr>
        <w:spacing w:line="240" w:lineRule="auto"/>
        <w:rPr>
          <w:rFonts w:ascii="Times New Roman" w:eastAsia="Times New Roman" w:hAnsi="Times New Roman" w:cs="Times New Roman"/>
          <w:b/>
          <w:bCs/>
          <w:i/>
          <w:sz w:val="24"/>
          <w:szCs w:val="24"/>
        </w:rPr>
      </w:pPr>
    </w:p>
    <w:p w:rsidR="002561B9" w:rsidRPr="002068B2" w:rsidRDefault="002561B9" w:rsidP="002561B9">
      <w:pPr>
        <w:spacing w:line="240" w:lineRule="auto"/>
        <w:rPr>
          <w:rFonts w:ascii="Times New Roman" w:eastAsia="Times New Roman" w:hAnsi="Times New Roman" w:cs="Times New Roman"/>
          <w:b/>
          <w:bCs/>
          <w:i/>
          <w:sz w:val="24"/>
          <w:szCs w:val="24"/>
        </w:rPr>
      </w:pPr>
      <w:r w:rsidRPr="002068B2">
        <w:rPr>
          <w:rFonts w:ascii="Times New Roman" w:eastAsia="Times New Roman" w:hAnsi="Times New Roman" w:cs="Times New Roman"/>
          <w:b/>
          <w:bCs/>
          <w:i/>
          <w:sz w:val="24"/>
          <w:szCs w:val="24"/>
        </w:rPr>
        <w:t>Саидов, Р.М.</w:t>
      </w:r>
    </w:p>
    <w:p w:rsidR="002561B9" w:rsidRPr="002068B2" w:rsidRDefault="002561B9" w:rsidP="002561B9">
      <w:pPr>
        <w:spacing w:line="240" w:lineRule="auto"/>
        <w:ind w:firstLine="708"/>
        <w:rPr>
          <w:rFonts w:ascii="Times New Roman" w:eastAsia="Times New Roman" w:hAnsi="Times New Roman" w:cs="Times New Roman"/>
          <w:sz w:val="24"/>
          <w:szCs w:val="24"/>
        </w:rPr>
      </w:pPr>
      <w:r w:rsidRPr="002068B2">
        <w:rPr>
          <w:rFonts w:ascii="Times New Roman" w:eastAsia="Times New Roman" w:hAnsi="Times New Roman" w:cs="Times New Roman"/>
          <w:b/>
          <w:sz w:val="24"/>
          <w:szCs w:val="24"/>
        </w:rPr>
        <w:t>Высокоэффективные способы и технологии сварки алюминия и его сплавов с использованием специальных флюсов</w:t>
      </w:r>
      <w:r w:rsidRPr="002068B2">
        <w:rPr>
          <w:rFonts w:ascii="Times New Roman" w:eastAsia="Times New Roman" w:hAnsi="Times New Roman" w:cs="Times New Roman"/>
          <w:sz w:val="24"/>
          <w:szCs w:val="24"/>
        </w:rPr>
        <w:t xml:space="preserve"> / Р. М. Саидов, Д. Р. Комилова // Станочный парк. - 2017. - № 12. - С. 38-43: ил. - Библиогр.: 15 назв.</w:t>
      </w:r>
    </w:p>
    <w:p w:rsidR="002561B9" w:rsidRPr="002068B2" w:rsidRDefault="002561B9" w:rsidP="002561B9">
      <w:pPr>
        <w:spacing w:line="240" w:lineRule="auto"/>
        <w:ind w:firstLine="708"/>
        <w:rPr>
          <w:rFonts w:ascii="Times New Roman" w:eastAsia="Times New Roman" w:hAnsi="Times New Roman" w:cs="Times New Roman"/>
          <w:sz w:val="24"/>
          <w:szCs w:val="24"/>
        </w:rPr>
      </w:pPr>
      <w:r w:rsidRPr="002068B2">
        <w:rPr>
          <w:rFonts w:ascii="Times New Roman" w:eastAsia="Times New Roman" w:hAnsi="Times New Roman" w:cs="Times New Roman"/>
          <w:sz w:val="24"/>
          <w:szCs w:val="24"/>
        </w:rPr>
        <w:t xml:space="preserve">Рассмотрены технологии и способы сварки, связанные с применением при сварке очищающих, формирующих и активирующих флюсов, составы и технологии, использование которых зависит от природы свариваемых металлов, их толщины и конфигурации, а также способа сварки. </w:t>
      </w:r>
    </w:p>
    <w:p w:rsidR="002561B9" w:rsidRPr="002068B2" w:rsidRDefault="002561B9" w:rsidP="002561B9">
      <w:pPr>
        <w:rPr>
          <w:rFonts w:ascii="Times New Roman" w:hAnsi="Times New Roman" w:cs="Times New Roman"/>
          <w:sz w:val="24"/>
          <w:szCs w:val="24"/>
        </w:rPr>
      </w:pPr>
    </w:p>
    <w:p w:rsidR="002561B9" w:rsidRPr="009500AF" w:rsidRDefault="002561B9" w:rsidP="002561B9">
      <w:pPr>
        <w:rPr>
          <w:rFonts w:ascii="Times New Roman" w:hAnsi="Times New Roman" w:cs="Times New Roman"/>
          <w:b/>
          <w:sz w:val="24"/>
          <w:szCs w:val="24"/>
        </w:rPr>
      </w:pPr>
      <w:r w:rsidRPr="009500AF">
        <w:rPr>
          <w:rFonts w:ascii="Times New Roman" w:hAnsi="Times New Roman" w:cs="Times New Roman"/>
          <w:b/>
          <w:sz w:val="24"/>
          <w:szCs w:val="24"/>
        </w:rPr>
        <w:t>ЭНЕРГЕТИКА.  ЭНЕРГЕТИЧЕСКОЕ  МАШИНОСТРОЕНИЕ</w:t>
      </w:r>
    </w:p>
    <w:p w:rsidR="002561B9" w:rsidRPr="009500AF" w:rsidRDefault="002561B9" w:rsidP="002561B9">
      <w:pPr>
        <w:spacing w:line="240" w:lineRule="auto"/>
        <w:rPr>
          <w:rFonts w:ascii="Times New Roman" w:eastAsia="Times New Roman" w:hAnsi="Times New Roman" w:cs="Times New Roman"/>
          <w:b/>
          <w:bCs/>
          <w:sz w:val="24"/>
          <w:szCs w:val="24"/>
        </w:rPr>
      </w:pPr>
    </w:p>
    <w:p w:rsidR="002561B9" w:rsidRPr="002068B2" w:rsidRDefault="002561B9" w:rsidP="002561B9">
      <w:pPr>
        <w:spacing w:line="240" w:lineRule="auto"/>
        <w:rPr>
          <w:rFonts w:ascii="Times New Roman" w:eastAsia="Times New Roman" w:hAnsi="Times New Roman" w:cs="Times New Roman"/>
          <w:b/>
          <w:bCs/>
          <w:i/>
          <w:sz w:val="24"/>
          <w:szCs w:val="24"/>
        </w:rPr>
      </w:pPr>
      <w:r w:rsidRPr="002068B2">
        <w:rPr>
          <w:rFonts w:ascii="Times New Roman" w:eastAsia="Times New Roman" w:hAnsi="Times New Roman" w:cs="Times New Roman"/>
          <w:b/>
          <w:bCs/>
          <w:i/>
          <w:sz w:val="24"/>
          <w:szCs w:val="24"/>
        </w:rPr>
        <w:t>Алехнович, А.Н.</w:t>
      </w:r>
    </w:p>
    <w:p w:rsidR="002561B9" w:rsidRPr="002068B2" w:rsidRDefault="002561B9" w:rsidP="002561B9">
      <w:pPr>
        <w:spacing w:line="240" w:lineRule="auto"/>
        <w:ind w:firstLine="708"/>
        <w:rPr>
          <w:rFonts w:ascii="Times New Roman" w:eastAsia="Times New Roman" w:hAnsi="Times New Roman" w:cs="Times New Roman"/>
          <w:sz w:val="24"/>
          <w:szCs w:val="24"/>
        </w:rPr>
      </w:pPr>
      <w:r w:rsidRPr="002068B2">
        <w:rPr>
          <w:rFonts w:ascii="Times New Roman" w:eastAsia="Times New Roman" w:hAnsi="Times New Roman" w:cs="Times New Roman"/>
          <w:b/>
          <w:sz w:val="24"/>
          <w:szCs w:val="24"/>
        </w:rPr>
        <w:t xml:space="preserve">Свойства и пылеугольное сжигание низкореакционных топлив: </w:t>
      </w:r>
      <w:r w:rsidRPr="002068B2">
        <w:rPr>
          <w:rFonts w:ascii="Times New Roman" w:eastAsia="Times New Roman" w:hAnsi="Times New Roman" w:cs="Times New Roman"/>
          <w:b/>
          <w:i/>
          <w:sz w:val="24"/>
          <w:szCs w:val="24"/>
        </w:rPr>
        <w:t>Часть II. Топочно-горелочные устройства</w:t>
      </w:r>
      <w:r w:rsidRPr="002068B2">
        <w:rPr>
          <w:rFonts w:ascii="Times New Roman" w:eastAsia="Times New Roman" w:hAnsi="Times New Roman" w:cs="Times New Roman"/>
          <w:sz w:val="24"/>
          <w:szCs w:val="24"/>
        </w:rPr>
        <w:t xml:space="preserve"> / А. Н. Алехнович // Электрические станции. - 2017. - № 12. - С. 10-16: ил. - Библиогр.: 13 назв.</w:t>
      </w:r>
    </w:p>
    <w:p w:rsidR="002561B9" w:rsidRDefault="002561B9" w:rsidP="002561B9">
      <w:pPr>
        <w:spacing w:line="240" w:lineRule="auto"/>
        <w:ind w:firstLine="708"/>
        <w:rPr>
          <w:rFonts w:ascii="Times New Roman" w:eastAsia="Times New Roman" w:hAnsi="Times New Roman" w:cs="Times New Roman"/>
          <w:sz w:val="24"/>
          <w:szCs w:val="24"/>
        </w:rPr>
      </w:pPr>
      <w:r w:rsidRPr="002068B2">
        <w:rPr>
          <w:rFonts w:ascii="Times New Roman" w:eastAsia="Times New Roman" w:hAnsi="Times New Roman" w:cs="Times New Roman"/>
          <w:sz w:val="24"/>
          <w:szCs w:val="24"/>
        </w:rPr>
        <w:lastRenderedPageBreak/>
        <w:t xml:space="preserve">Продолжение статьи (начало в журнале № 11 за 2017 г.). При низком содержании летучих и теплоте их сгорания в стабилизации факела более важную, чем для реакционных углей, роль играют внешние факторы. Рассмотрены решения по совершенствованию конструкции вихревых горелок, компоновки горелок и конфигурации топок. </w:t>
      </w:r>
    </w:p>
    <w:p w:rsidR="002561B9" w:rsidRPr="002068B2" w:rsidRDefault="002561B9" w:rsidP="002561B9">
      <w:pPr>
        <w:spacing w:line="240" w:lineRule="auto"/>
        <w:ind w:firstLine="708"/>
        <w:rPr>
          <w:rFonts w:ascii="Times New Roman" w:eastAsia="Times New Roman" w:hAnsi="Times New Roman" w:cs="Times New Roman"/>
          <w:sz w:val="24"/>
          <w:szCs w:val="24"/>
        </w:rPr>
      </w:pPr>
    </w:p>
    <w:p w:rsidR="002561B9" w:rsidRDefault="002561B9" w:rsidP="002561B9">
      <w:pPr>
        <w:spacing w:line="240" w:lineRule="auto"/>
        <w:ind w:firstLine="708"/>
        <w:rPr>
          <w:rFonts w:ascii="Times New Roman" w:eastAsia="Times New Roman" w:hAnsi="Times New Roman" w:cs="Times New Roman"/>
          <w:sz w:val="24"/>
          <w:szCs w:val="24"/>
        </w:rPr>
      </w:pPr>
      <w:r w:rsidRPr="002068B2">
        <w:rPr>
          <w:rFonts w:ascii="Times New Roman" w:eastAsia="Times New Roman" w:hAnsi="Times New Roman" w:cs="Times New Roman"/>
          <w:b/>
          <w:bCs/>
          <w:sz w:val="24"/>
          <w:szCs w:val="24"/>
        </w:rPr>
        <w:t>Локализация производства SGN5-2000E: достижения и перспективы</w:t>
      </w:r>
      <w:r>
        <w:rPr>
          <w:rFonts w:ascii="Times New Roman" w:eastAsia="Times New Roman" w:hAnsi="Times New Roman" w:cs="Times New Roman"/>
          <w:sz w:val="24"/>
          <w:szCs w:val="24"/>
        </w:rPr>
        <w:t xml:space="preserve"> </w:t>
      </w:r>
      <w:r w:rsidRPr="002068B2">
        <w:rPr>
          <w:rFonts w:ascii="Times New Roman" w:eastAsia="Times New Roman" w:hAnsi="Times New Roman" w:cs="Times New Roman"/>
          <w:sz w:val="24"/>
          <w:szCs w:val="24"/>
        </w:rPr>
        <w:t>/ А. С. Лебедев [и др.]</w:t>
      </w:r>
      <w:r>
        <w:rPr>
          <w:rFonts w:ascii="Times New Roman" w:eastAsia="Times New Roman" w:hAnsi="Times New Roman" w:cs="Times New Roman"/>
          <w:sz w:val="24"/>
          <w:szCs w:val="24"/>
        </w:rPr>
        <w:t xml:space="preserve"> </w:t>
      </w:r>
      <w:r w:rsidRPr="002068B2">
        <w:rPr>
          <w:rFonts w:ascii="Times New Roman" w:eastAsia="Times New Roman" w:hAnsi="Times New Roman" w:cs="Times New Roman"/>
          <w:sz w:val="24"/>
          <w:szCs w:val="24"/>
        </w:rPr>
        <w:t>// Газотурбинные технологии. - 2017. - № 7. - С. 18-23: ил.</w:t>
      </w:r>
    </w:p>
    <w:p w:rsidR="002561B9" w:rsidRPr="002068B2" w:rsidRDefault="002561B9" w:rsidP="002561B9">
      <w:pPr>
        <w:spacing w:line="240" w:lineRule="auto"/>
        <w:ind w:firstLine="708"/>
        <w:rPr>
          <w:rFonts w:ascii="Times New Roman" w:eastAsia="Times New Roman" w:hAnsi="Times New Roman" w:cs="Times New Roman"/>
          <w:sz w:val="24"/>
          <w:szCs w:val="24"/>
        </w:rPr>
      </w:pPr>
      <w:r w:rsidRPr="002068B2">
        <w:rPr>
          <w:rFonts w:ascii="Times New Roman" w:eastAsia="Times New Roman" w:hAnsi="Times New Roman" w:cs="Times New Roman"/>
          <w:sz w:val="24"/>
          <w:szCs w:val="24"/>
        </w:rPr>
        <w:t xml:space="preserve">Представлена компания ООО «Сименс Технологии Газовых Турбин», основным направлением деятельности которой являются комплектная поставка газотурбинного и парогазового оборудования энергоблоков, производство газовых турбин, исполнение проектов на электростанции и др. Описано производство основного продукта компании - газовой турбины SGT5-2000E. В марте 2017 года был получен Акт экспертизы Торгово-промышленной палаты Санкт-Петербурга, подтверждающий уровень локализации 52 % для газовой турбины SGT5-2000E в ООО «Сименс Технологии Газовых Турбин». </w:t>
      </w:r>
    </w:p>
    <w:p w:rsidR="002561B9" w:rsidRPr="002068B2" w:rsidRDefault="002561B9" w:rsidP="002561B9">
      <w:pPr>
        <w:spacing w:line="240" w:lineRule="auto"/>
        <w:rPr>
          <w:rFonts w:ascii="Times New Roman" w:eastAsia="Times New Roman" w:hAnsi="Times New Roman" w:cs="Times New Roman"/>
          <w:b/>
          <w:bCs/>
          <w:i/>
          <w:sz w:val="24"/>
          <w:szCs w:val="24"/>
        </w:rPr>
      </w:pPr>
    </w:p>
    <w:p w:rsidR="002561B9" w:rsidRPr="002068B2" w:rsidRDefault="002561B9" w:rsidP="002561B9">
      <w:pPr>
        <w:spacing w:line="240" w:lineRule="auto"/>
        <w:rPr>
          <w:rFonts w:ascii="Times New Roman" w:eastAsia="Times New Roman" w:hAnsi="Times New Roman" w:cs="Times New Roman"/>
          <w:b/>
          <w:bCs/>
          <w:i/>
          <w:sz w:val="24"/>
          <w:szCs w:val="24"/>
        </w:rPr>
      </w:pPr>
      <w:r w:rsidRPr="002068B2">
        <w:rPr>
          <w:rFonts w:ascii="Times New Roman" w:eastAsia="Times New Roman" w:hAnsi="Times New Roman" w:cs="Times New Roman"/>
          <w:b/>
          <w:bCs/>
          <w:i/>
          <w:sz w:val="24"/>
          <w:szCs w:val="24"/>
        </w:rPr>
        <w:t>Назарова, Ю.А.</w:t>
      </w:r>
    </w:p>
    <w:p w:rsidR="002561B9" w:rsidRPr="002068B2" w:rsidRDefault="002561B9" w:rsidP="002561B9">
      <w:pPr>
        <w:spacing w:line="240" w:lineRule="auto"/>
        <w:ind w:firstLine="708"/>
        <w:rPr>
          <w:rFonts w:ascii="Times New Roman" w:eastAsia="Times New Roman" w:hAnsi="Times New Roman" w:cs="Times New Roman"/>
          <w:sz w:val="24"/>
          <w:szCs w:val="24"/>
        </w:rPr>
      </w:pPr>
      <w:r w:rsidRPr="002068B2">
        <w:rPr>
          <w:rFonts w:ascii="Times New Roman" w:eastAsia="Times New Roman" w:hAnsi="Times New Roman" w:cs="Times New Roman"/>
          <w:b/>
          <w:sz w:val="24"/>
          <w:szCs w:val="24"/>
        </w:rPr>
        <w:t>Социально-экономические эффекты развития возобновляемых источников энергии в России за период до 2024 г.</w:t>
      </w:r>
      <w:r w:rsidRPr="002068B2">
        <w:rPr>
          <w:rFonts w:ascii="Times New Roman" w:eastAsia="Times New Roman" w:hAnsi="Times New Roman" w:cs="Times New Roman"/>
          <w:sz w:val="24"/>
          <w:szCs w:val="24"/>
        </w:rPr>
        <w:t xml:space="preserve"> / Ю. А. Назарова, О. А. Горюнов, А. С. Шульгина // Промышленная энергетика. - 2017. - № 12. - С. 46-53: ил. - Библиогр.: 13 назв.</w:t>
      </w:r>
    </w:p>
    <w:p w:rsidR="002561B9" w:rsidRPr="002068B2" w:rsidRDefault="002561B9" w:rsidP="002561B9">
      <w:pPr>
        <w:spacing w:line="240" w:lineRule="auto"/>
        <w:ind w:firstLine="708"/>
        <w:rPr>
          <w:rFonts w:ascii="Times New Roman" w:eastAsia="Times New Roman" w:hAnsi="Times New Roman" w:cs="Times New Roman"/>
          <w:sz w:val="24"/>
          <w:szCs w:val="24"/>
        </w:rPr>
      </w:pPr>
      <w:r w:rsidRPr="002068B2">
        <w:rPr>
          <w:rFonts w:ascii="Times New Roman" w:eastAsia="Times New Roman" w:hAnsi="Times New Roman" w:cs="Times New Roman"/>
          <w:sz w:val="24"/>
          <w:szCs w:val="24"/>
        </w:rPr>
        <w:t xml:space="preserve">Проанализированы экологические, социальные и экономические эффекты от развития возобновляемой энергетики на территории РФ. На основе общедоступной информации дана количественная оценка рассматриваемых эффектов: увеличение экспортной выручки, сокращение расходов на экологию, повышение платежей в бюджетные и внебюджетные фонды, создание рабочих мест. Рассмотренные методологические подходы и полученные результаты могут быть использованы при разработке механизмов государственной поддержки возобновляемой энергетики, проведении технико-экономических расчетов по проектам и программам в области возобновляемых ресурсов и источников энергии. </w:t>
      </w:r>
    </w:p>
    <w:p w:rsidR="002561B9" w:rsidRPr="002068B2" w:rsidRDefault="002561B9" w:rsidP="002561B9">
      <w:pPr>
        <w:spacing w:line="240" w:lineRule="auto"/>
        <w:rPr>
          <w:rFonts w:ascii="Times New Roman" w:eastAsia="Times New Roman" w:hAnsi="Times New Roman" w:cs="Times New Roman"/>
          <w:b/>
          <w:bCs/>
          <w:i/>
          <w:sz w:val="24"/>
          <w:szCs w:val="24"/>
        </w:rPr>
      </w:pPr>
    </w:p>
    <w:p w:rsidR="002561B9" w:rsidRPr="002068B2" w:rsidRDefault="002561B9" w:rsidP="002561B9">
      <w:pPr>
        <w:spacing w:line="240" w:lineRule="auto"/>
        <w:rPr>
          <w:rFonts w:ascii="Times New Roman" w:eastAsia="Times New Roman" w:hAnsi="Times New Roman" w:cs="Times New Roman"/>
          <w:b/>
          <w:bCs/>
          <w:i/>
          <w:sz w:val="24"/>
          <w:szCs w:val="24"/>
        </w:rPr>
      </w:pPr>
      <w:r w:rsidRPr="002068B2">
        <w:rPr>
          <w:rFonts w:ascii="Times New Roman" w:eastAsia="Times New Roman" w:hAnsi="Times New Roman" w:cs="Times New Roman"/>
          <w:b/>
          <w:bCs/>
          <w:i/>
          <w:sz w:val="24"/>
          <w:szCs w:val="24"/>
        </w:rPr>
        <w:t>Руденко, А.А.</w:t>
      </w:r>
    </w:p>
    <w:p w:rsidR="002561B9" w:rsidRPr="002068B2" w:rsidRDefault="002561B9" w:rsidP="002561B9">
      <w:pPr>
        <w:spacing w:line="240" w:lineRule="auto"/>
        <w:ind w:firstLine="708"/>
        <w:rPr>
          <w:rFonts w:ascii="Times New Roman" w:eastAsia="Times New Roman" w:hAnsi="Times New Roman" w:cs="Times New Roman"/>
          <w:sz w:val="24"/>
          <w:szCs w:val="24"/>
        </w:rPr>
      </w:pPr>
      <w:r w:rsidRPr="002068B2">
        <w:rPr>
          <w:rFonts w:ascii="Times New Roman" w:eastAsia="Times New Roman" w:hAnsi="Times New Roman" w:cs="Times New Roman"/>
          <w:b/>
          <w:sz w:val="24"/>
          <w:szCs w:val="24"/>
        </w:rPr>
        <w:t>Дросселирующие устройства щелевого типа для линий рециркуляции питательных насосов ПЭ 380, ПЭ 580 и ПЭ 720 энергоблоков тепловых электростанций</w:t>
      </w:r>
      <w:r w:rsidRPr="002068B2">
        <w:rPr>
          <w:rFonts w:ascii="Times New Roman" w:eastAsia="Times New Roman" w:hAnsi="Times New Roman" w:cs="Times New Roman"/>
          <w:sz w:val="24"/>
          <w:szCs w:val="24"/>
        </w:rPr>
        <w:t xml:space="preserve"> / А. А. Руденко, А. Я. Ильченко // Электрические станции. - 2017. - № 12. - С. 17-19: ил. - Библиогр.: 5 назв.</w:t>
      </w:r>
    </w:p>
    <w:p w:rsidR="002561B9" w:rsidRPr="002068B2" w:rsidRDefault="002561B9" w:rsidP="002561B9">
      <w:pPr>
        <w:spacing w:line="240" w:lineRule="auto"/>
        <w:ind w:firstLine="708"/>
        <w:rPr>
          <w:rFonts w:ascii="Times New Roman" w:eastAsia="Times New Roman" w:hAnsi="Times New Roman" w:cs="Times New Roman"/>
          <w:sz w:val="24"/>
          <w:szCs w:val="24"/>
        </w:rPr>
      </w:pPr>
      <w:r w:rsidRPr="002068B2">
        <w:rPr>
          <w:rFonts w:ascii="Times New Roman" w:eastAsia="Times New Roman" w:hAnsi="Times New Roman" w:cs="Times New Roman"/>
          <w:sz w:val="24"/>
          <w:szCs w:val="24"/>
        </w:rPr>
        <w:t xml:space="preserve">Рассмотрены основные факторы, связанные с реализацией линии рециркуляции питательных насосов, которые подают питательную воду с температурой меньше или равной 165°С в котельные агрегаты тепловых электростанций. Дана информация о конструктивных вариантах исполнения дросселирующих устройств, обеспечивающих гарантированный минимальный расход через насос. Сообщается об изготовлении и испытании дросселирующих устройств, по результатам которых откорректирована и передана в производство техническая документация для комплектации как серийно выпускаемых, так и находящихся в эксплуатации питательных насосов ПЭ 380, ПЭ 580 и ПЭ 720. </w:t>
      </w:r>
    </w:p>
    <w:p w:rsidR="002561B9" w:rsidRPr="002068B2" w:rsidRDefault="002561B9" w:rsidP="002561B9">
      <w:pPr>
        <w:spacing w:line="240" w:lineRule="auto"/>
        <w:rPr>
          <w:rFonts w:ascii="Times New Roman" w:eastAsia="Times New Roman" w:hAnsi="Times New Roman" w:cs="Times New Roman"/>
          <w:b/>
          <w:bCs/>
          <w:i/>
          <w:sz w:val="24"/>
          <w:szCs w:val="24"/>
        </w:rPr>
      </w:pPr>
    </w:p>
    <w:p w:rsidR="002561B9" w:rsidRPr="002068B2" w:rsidRDefault="002561B9" w:rsidP="002561B9">
      <w:pPr>
        <w:spacing w:line="240" w:lineRule="auto"/>
        <w:rPr>
          <w:rFonts w:ascii="Times New Roman" w:eastAsia="Times New Roman" w:hAnsi="Times New Roman" w:cs="Times New Roman"/>
          <w:b/>
          <w:bCs/>
          <w:i/>
          <w:sz w:val="24"/>
          <w:szCs w:val="24"/>
        </w:rPr>
      </w:pPr>
      <w:r w:rsidRPr="002068B2">
        <w:rPr>
          <w:rFonts w:ascii="Times New Roman" w:eastAsia="Times New Roman" w:hAnsi="Times New Roman" w:cs="Times New Roman"/>
          <w:b/>
          <w:bCs/>
          <w:i/>
          <w:sz w:val="24"/>
          <w:szCs w:val="24"/>
        </w:rPr>
        <w:t>Стребков, Д.С.</w:t>
      </w:r>
    </w:p>
    <w:p w:rsidR="002561B9" w:rsidRPr="002068B2" w:rsidRDefault="002561B9" w:rsidP="002561B9">
      <w:pPr>
        <w:spacing w:line="240" w:lineRule="auto"/>
        <w:ind w:firstLine="708"/>
        <w:rPr>
          <w:rFonts w:ascii="Times New Roman" w:eastAsia="Times New Roman" w:hAnsi="Times New Roman" w:cs="Times New Roman"/>
          <w:sz w:val="24"/>
          <w:szCs w:val="24"/>
        </w:rPr>
      </w:pPr>
      <w:r w:rsidRPr="002068B2">
        <w:rPr>
          <w:rFonts w:ascii="Times New Roman" w:eastAsia="Times New Roman" w:hAnsi="Times New Roman" w:cs="Times New Roman"/>
          <w:b/>
          <w:sz w:val="24"/>
          <w:szCs w:val="24"/>
        </w:rPr>
        <w:t>Солнечные фотоэлектростанции</w:t>
      </w:r>
      <w:r w:rsidRPr="002068B2">
        <w:rPr>
          <w:rFonts w:ascii="Times New Roman" w:eastAsia="Times New Roman" w:hAnsi="Times New Roman" w:cs="Times New Roman"/>
          <w:sz w:val="24"/>
          <w:szCs w:val="24"/>
        </w:rPr>
        <w:t xml:space="preserve"> / Д. С. Стребков, А. Х. Шогенов // Электрические станции. - 2017. - № 12. - С. 45-50: ил. - Библиогр.: 4 назв.</w:t>
      </w:r>
    </w:p>
    <w:p w:rsidR="002561B9" w:rsidRPr="002068B2" w:rsidRDefault="002561B9" w:rsidP="002561B9">
      <w:pPr>
        <w:spacing w:line="240" w:lineRule="auto"/>
        <w:ind w:firstLine="708"/>
        <w:rPr>
          <w:rFonts w:ascii="Times New Roman" w:eastAsia="Times New Roman" w:hAnsi="Times New Roman" w:cs="Times New Roman"/>
          <w:sz w:val="24"/>
          <w:szCs w:val="24"/>
        </w:rPr>
      </w:pPr>
      <w:r w:rsidRPr="002068B2">
        <w:rPr>
          <w:rFonts w:ascii="Times New Roman" w:eastAsia="Times New Roman" w:hAnsi="Times New Roman" w:cs="Times New Roman"/>
          <w:sz w:val="24"/>
          <w:szCs w:val="24"/>
        </w:rPr>
        <w:t xml:space="preserve">Приведены краткие сведения о солнечных фотоэлектростанциях (СФЭС) на основе полупроводниковых фотопреобразователей и их составляющих: солнечных элементах, модулях, панелях и черепицах, инверторах. Дан краткий обзор солнечной электроэнергетики в мире и в России. Приведены основные технические данные Алтайской и крымских СФЭС, примеры электроснабжения автономных объектов (жилых и дачных домов, </w:t>
      </w:r>
      <w:r w:rsidRPr="002068B2">
        <w:rPr>
          <w:rFonts w:ascii="Times New Roman" w:eastAsia="Times New Roman" w:hAnsi="Times New Roman" w:cs="Times New Roman"/>
          <w:sz w:val="24"/>
          <w:szCs w:val="24"/>
        </w:rPr>
        <w:lastRenderedPageBreak/>
        <w:t xml:space="preserve">животноводческих ферм на отгонных пастбищах КБР и др.), а также условия, при которых СФЭС могут конкурировать с гидравлической и тепловой энергетикой. </w:t>
      </w:r>
    </w:p>
    <w:p w:rsidR="002561B9" w:rsidRPr="002068B2" w:rsidRDefault="002561B9" w:rsidP="002561B9">
      <w:pPr>
        <w:spacing w:line="240" w:lineRule="auto"/>
        <w:rPr>
          <w:rFonts w:ascii="Times New Roman" w:eastAsia="Times New Roman" w:hAnsi="Times New Roman" w:cs="Times New Roman"/>
          <w:b/>
          <w:bCs/>
          <w:sz w:val="24"/>
          <w:szCs w:val="24"/>
        </w:rPr>
      </w:pPr>
    </w:p>
    <w:p w:rsidR="002561B9" w:rsidRPr="002068B2" w:rsidRDefault="002561B9" w:rsidP="002561B9">
      <w:pPr>
        <w:spacing w:line="240" w:lineRule="auto"/>
        <w:rPr>
          <w:rFonts w:ascii="Times New Roman" w:eastAsia="Times New Roman" w:hAnsi="Times New Roman" w:cs="Times New Roman"/>
          <w:b/>
          <w:bCs/>
          <w:i/>
          <w:sz w:val="24"/>
          <w:szCs w:val="24"/>
        </w:rPr>
      </w:pPr>
      <w:r w:rsidRPr="002068B2">
        <w:rPr>
          <w:rFonts w:ascii="Times New Roman" w:eastAsia="Times New Roman" w:hAnsi="Times New Roman" w:cs="Times New Roman"/>
          <w:b/>
          <w:bCs/>
          <w:i/>
          <w:sz w:val="24"/>
          <w:szCs w:val="24"/>
        </w:rPr>
        <w:t>Тугов, А.Н.</w:t>
      </w:r>
    </w:p>
    <w:p w:rsidR="002561B9" w:rsidRPr="002068B2" w:rsidRDefault="002561B9" w:rsidP="002561B9">
      <w:pPr>
        <w:spacing w:line="240" w:lineRule="auto"/>
        <w:ind w:firstLine="708"/>
        <w:rPr>
          <w:rFonts w:ascii="Times New Roman" w:eastAsia="Times New Roman" w:hAnsi="Times New Roman" w:cs="Times New Roman"/>
          <w:sz w:val="24"/>
          <w:szCs w:val="24"/>
        </w:rPr>
      </w:pPr>
      <w:r w:rsidRPr="002068B2">
        <w:rPr>
          <w:rFonts w:ascii="Times New Roman" w:eastAsia="Times New Roman" w:hAnsi="Times New Roman" w:cs="Times New Roman"/>
          <w:b/>
          <w:sz w:val="24"/>
          <w:szCs w:val="24"/>
        </w:rPr>
        <w:t>Угольная энергетика в России: состояние и перспективы</w:t>
      </w:r>
      <w:r w:rsidRPr="002068B2">
        <w:rPr>
          <w:rFonts w:ascii="Times New Roman" w:eastAsia="Times New Roman" w:hAnsi="Times New Roman" w:cs="Times New Roman"/>
          <w:sz w:val="24"/>
          <w:szCs w:val="24"/>
        </w:rPr>
        <w:t xml:space="preserve"> / А. Н. Тугов, М. Н. Майданик // Электрические станции. - 2017. - № 12. - С. 2-9: ил. - Библиогр.: 8 назв.</w:t>
      </w:r>
    </w:p>
    <w:p w:rsidR="002561B9" w:rsidRPr="002068B2" w:rsidRDefault="002561B9" w:rsidP="002561B9">
      <w:pPr>
        <w:spacing w:line="240" w:lineRule="auto"/>
        <w:ind w:firstLine="708"/>
        <w:rPr>
          <w:rFonts w:ascii="Times New Roman" w:eastAsia="Times New Roman" w:hAnsi="Times New Roman" w:cs="Times New Roman"/>
          <w:sz w:val="24"/>
          <w:szCs w:val="24"/>
        </w:rPr>
      </w:pPr>
      <w:r w:rsidRPr="002068B2">
        <w:rPr>
          <w:rFonts w:ascii="Times New Roman" w:eastAsia="Times New Roman" w:hAnsi="Times New Roman" w:cs="Times New Roman"/>
          <w:sz w:val="24"/>
          <w:szCs w:val="24"/>
        </w:rPr>
        <w:t xml:space="preserve">Показана роль угольных тепловых электростанций (ТЭС) и их доля в производстве тепловой и электрической энергии в зарубежной и отечественной практике. Рассмотрены перспективы развития угольных электростанций в ведущих и бурно развивающихся странах мира. Дана ретроспектива угольных ТЭС в России, подробно рассмотрено состояние, особенности и параметры оборудования таких ТЭС, выполнено сопоставление с современным оборудованием зарубежных угольных ТЭС. Рассмотрены показатели и перспективы развития угольной отрасли в России, отмечено наличие конкурентоспособных и соответствующих мировому уровню отечественных разработок, проанализированы перспективы их внедрения. </w:t>
      </w:r>
    </w:p>
    <w:p w:rsidR="002561B9" w:rsidRPr="002068B2" w:rsidRDefault="002561B9" w:rsidP="002561B9">
      <w:pPr>
        <w:rPr>
          <w:rFonts w:ascii="Times New Roman" w:hAnsi="Times New Roman" w:cs="Times New Roman"/>
          <w:b/>
          <w:sz w:val="24"/>
          <w:szCs w:val="24"/>
        </w:rPr>
      </w:pPr>
    </w:p>
    <w:p w:rsidR="002561B9" w:rsidRPr="002068B2" w:rsidRDefault="002561B9" w:rsidP="002561B9">
      <w:pPr>
        <w:rPr>
          <w:rFonts w:ascii="Times New Roman" w:hAnsi="Times New Roman" w:cs="Times New Roman"/>
          <w:b/>
          <w:sz w:val="24"/>
          <w:szCs w:val="24"/>
        </w:rPr>
      </w:pPr>
      <w:r w:rsidRPr="002068B2">
        <w:rPr>
          <w:rFonts w:ascii="Times New Roman" w:hAnsi="Times New Roman" w:cs="Times New Roman"/>
          <w:b/>
          <w:sz w:val="24"/>
          <w:szCs w:val="24"/>
        </w:rPr>
        <w:t>ЭКОНОМИКА  И  ОРГАНИЗАЦИЯ  ПРОИЗВОДСТВА</w:t>
      </w:r>
    </w:p>
    <w:p w:rsidR="002561B9" w:rsidRPr="002068B2" w:rsidRDefault="002561B9" w:rsidP="002561B9">
      <w:pPr>
        <w:spacing w:line="240" w:lineRule="auto"/>
        <w:rPr>
          <w:rFonts w:ascii="Times New Roman" w:eastAsia="Times New Roman" w:hAnsi="Times New Roman" w:cs="Times New Roman"/>
          <w:b/>
          <w:bCs/>
          <w:i/>
          <w:sz w:val="24"/>
          <w:szCs w:val="24"/>
        </w:rPr>
      </w:pPr>
    </w:p>
    <w:p w:rsidR="002561B9" w:rsidRPr="002068B2" w:rsidRDefault="002561B9" w:rsidP="002561B9">
      <w:pPr>
        <w:spacing w:line="240" w:lineRule="auto"/>
        <w:rPr>
          <w:rFonts w:ascii="Times New Roman" w:eastAsia="Times New Roman" w:hAnsi="Times New Roman" w:cs="Times New Roman"/>
          <w:bCs/>
          <w:sz w:val="24"/>
          <w:szCs w:val="24"/>
        </w:rPr>
      </w:pPr>
      <w:r w:rsidRPr="002068B2">
        <w:rPr>
          <w:rFonts w:ascii="Times New Roman" w:eastAsia="Times New Roman" w:hAnsi="Times New Roman" w:cs="Times New Roman"/>
          <w:b/>
          <w:bCs/>
          <w:i/>
          <w:sz w:val="24"/>
          <w:szCs w:val="24"/>
        </w:rPr>
        <w:t>Горленко, О.А.</w:t>
      </w:r>
      <w:r w:rsidR="00F42713">
        <w:rPr>
          <w:rFonts w:ascii="Times New Roman" w:eastAsia="Times New Roman" w:hAnsi="Times New Roman" w:cs="Times New Roman"/>
          <w:b/>
          <w:bCs/>
          <w:i/>
          <w:sz w:val="24"/>
          <w:szCs w:val="24"/>
        </w:rPr>
        <w:tab/>
      </w:r>
      <w:r w:rsidR="00F42713">
        <w:rPr>
          <w:rFonts w:ascii="Times New Roman" w:eastAsia="Times New Roman" w:hAnsi="Times New Roman" w:cs="Times New Roman"/>
          <w:b/>
          <w:bCs/>
          <w:i/>
          <w:sz w:val="24"/>
          <w:szCs w:val="24"/>
        </w:rPr>
        <w:tab/>
      </w:r>
      <w:r w:rsidR="00F42713">
        <w:rPr>
          <w:rFonts w:ascii="Times New Roman" w:eastAsia="Times New Roman" w:hAnsi="Times New Roman" w:cs="Times New Roman"/>
          <w:b/>
          <w:bCs/>
          <w:i/>
          <w:sz w:val="24"/>
          <w:szCs w:val="24"/>
        </w:rPr>
        <w:tab/>
      </w:r>
      <w:r w:rsidR="00F42713">
        <w:rPr>
          <w:rFonts w:ascii="Times New Roman" w:eastAsia="Times New Roman" w:hAnsi="Times New Roman" w:cs="Times New Roman"/>
          <w:b/>
          <w:bCs/>
          <w:i/>
          <w:sz w:val="24"/>
          <w:szCs w:val="24"/>
        </w:rPr>
        <w:tab/>
      </w:r>
      <w:r w:rsidR="00F42713">
        <w:rPr>
          <w:rFonts w:ascii="Times New Roman" w:eastAsia="Times New Roman" w:hAnsi="Times New Roman" w:cs="Times New Roman"/>
          <w:b/>
          <w:bCs/>
          <w:i/>
          <w:sz w:val="24"/>
          <w:szCs w:val="24"/>
        </w:rPr>
        <w:tab/>
      </w:r>
      <w:r w:rsidR="00F42713">
        <w:rPr>
          <w:rFonts w:ascii="Times New Roman" w:eastAsia="Times New Roman" w:hAnsi="Times New Roman" w:cs="Times New Roman"/>
          <w:b/>
          <w:bCs/>
          <w:i/>
          <w:sz w:val="24"/>
          <w:szCs w:val="24"/>
        </w:rPr>
        <w:tab/>
      </w:r>
      <w:r w:rsidR="00F42713">
        <w:rPr>
          <w:rFonts w:ascii="Times New Roman" w:eastAsia="Times New Roman" w:hAnsi="Times New Roman" w:cs="Times New Roman"/>
          <w:b/>
          <w:bCs/>
          <w:i/>
          <w:sz w:val="24"/>
          <w:szCs w:val="24"/>
        </w:rPr>
        <w:tab/>
      </w:r>
      <w:r w:rsidR="00F42713">
        <w:rPr>
          <w:rFonts w:ascii="Times New Roman" w:eastAsia="Times New Roman" w:hAnsi="Times New Roman" w:cs="Times New Roman"/>
          <w:b/>
          <w:bCs/>
          <w:i/>
          <w:sz w:val="24"/>
          <w:szCs w:val="24"/>
        </w:rPr>
        <w:tab/>
      </w:r>
      <w:r w:rsidR="00F42713">
        <w:rPr>
          <w:rFonts w:ascii="Times New Roman" w:eastAsia="Times New Roman" w:hAnsi="Times New Roman" w:cs="Times New Roman"/>
          <w:b/>
          <w:bCs/>
          <w:i/>
          <w:sz w:val="24"/>
          <w:szCs w:val="24"/>
        </w:rPr>
        <w:tab/>
        <w:t xml:space="preserve">         </w:t>
      </w:r>
      <w:r w:rsidRPr="002068B2">
        <w:rPr>
          <w:rFonts w:ascii="Times New Roman" w:eastAsia="Times New Roman" w:hAnsi="Times New Roman" w:cs="Times New Roman"/>
          <w:bCs/>
          <w:sz w:val="24"/>
          <w:szCs w:val="24"/>
        </w:rPr>
        <w:t>УДК  658.562</w:t>
      </w:r>
    </w:p>
    <w:p w:rsidR="002561B9" w:rsidRPr="002068B2" w:rsidRDefault="002561B9" w:rsidP="002561B9">
      <w:pPr>
        <w:spacing w:line="240" w:lineRule="auto"/>
        <w:ind w:firstLine="708"/>
        <w:rPr>
          <w:rFonts w:ascii="Times New Roman" w:eastAsia="Times New Roman" w:hAnsi="Times New Roman" w:cs="Times New Roman"/>
          <w:sz w:val="24"/>
          <w:szCs w:val="24"/>
        </w:rPr>
      </w:pPr>
      <w:r w:rsidRPr="002068B2">
        <w:rPr>
          <w:rFonts w:ascii="Times New Roman" w:eastAsia="Times New Roman" w:hAnsi="Times New Roman" w:cs="Times New Roman"/>
          <w:b/>
          <w:sz w:val="24"/>
          <w:szCs w:val="24"/>
        </w:rPr>
        <w:t>Менеджмент безопасности продукции</w:t>
      </w:r>
      <w:r w:rsidRPr="002068B2">
        <w:rPr>
          <w:rFonts w:ascii="Times New Roman" w:eastAsia="Times New Roman" w:hAnsi="Times New Roman" w:cs="Times New Roman"/>
          <w:sz w:val="24"/>
          <w:szCs w:val="24"/>
        </w:rPr>
        <w:t xml:space="preserve"> / О. А. Горленко, Я. А. Вавилин // Известия Волгоградского государственного технического университета: серия Прогрессивные технологии в машиностроении. - 2017. - № 9. - С. 116-118. - Библиогр.: 4 назв.</w:t>
      </w:r>
    </w:p>
    <w:p w:rsidR="002561B9" w:rsidRPr="002068B2" w:rsidRDefault="002561B9" w:rsidP="002561B9">
      <w:pPr>
        <w:spacing w:line="240" w:lineRule="auto"/>
        <w:ind w:firstLine="708"/>
        <w:rPr>
          <w:rFonts w:ascii="Times New Roman" w:eastAsia="Times New Roman" w:hAnsi="Times New Roman" w:cs="Times New Roman"/>
          <w:sz w:val="24"/>
          <w:szCs w:val="24"/>
        </w:rPr>
      </w:pPr>
      <w:r w:rsidRPr="002068B2">
        <w:rPr>
          <w:rFonts w:ascii="Times New Roman" w:eastAsia="Times New Roman" w:hAnsi="Times New Roman" w:cs="Times New Roman"/>
          <w:sz w:val="24"/>
          <w:szCs w:val="24"/>
        </w:rPr>
        <w:t xml:space="preserve">Статья посвящена актуальной для промышленности проблеме обеспечения качества и конкурентоспособности продукции. В условиях окончательного перехода к техническим регламентам возникает задача обеспечения гарантий выполнения их требований. Авторами предлагается комплексный подход к менеджменту безопасности продукции машиностроительного профиля, который позволит обеспечить гарантии выполнения требований технических регламентов. При рассмотрении системы управления организацией, в частности системы менеджмента качества, появляется возможность интегрировать процессы менеджмента безопасности в общую системы. </w:t>
      </w:r>
    </w:p>
    <w:p w:rsidR="002561B9" w:rsidRPr="002068B2" w:rsidRDefault="002561B9" w:rsidP="002561B9">
      <w:pPr>
        <w:spacing w:line="240" w:lineRule="auto"/>
        <w:rPr>
          <w:rFonts w:ascii="Times New Roman" w:eastAsia="Times New Roman" w:hAnsi="Times New Roman" w:cs="Times New Roman"/>
          <w:b/>
          <w:bCs/>
          <w:i/>
          <w:sz w:val="24"/>
          <w:szCs w:val="24"/>
        </w:rPr>
      </w:pPr>
    </w:p>
    <w:p w:rsidR="002561B9" w:rsidRPr="002068B2" w:rsidRDefault="002561B9" w:rsidP="002561B9">
      <w:pPr>
        <w:spacing w:line="240" w:lineRule="auto"/>
        <w:rPr>
          <w:rFonts w:ascii="Times New Roman" w:eastAsia="Times New Roman" w:hAnsi="Times New Roman" w:cs="Times New Roman"/>
          <w:bCs/>
          <w:sz w:val="24"/>
          <w:szCs w:val="24"/>
        </w:rPr>
      </w:pPr>
      <w:r w:rsidRPr="002068B2">
        <w:rPr>
          <w:rFonts w:ascii="Times New Roman" w:eastAsia="Times New Roman" w:hAnsi="Times New Roman" w:cs="Times New Roman"/>
          <w:b/>
          <w:bCs/>
          <w:i/>
          <w:sz w:val="24"/>
          <w:szCs w:val="24"/>
        </w:rPr>
        <w:t>Горленко, О.А.</w:t>
      </w:r>
      <w:r w:rsidR="00F42713">
        <w:rPr>
          <w:rFonts w:ascii="Times New Roman" w:eastAsia="Times New Roman" w:hAnsi="Times New Roman" w:cs="Times New Roman"/>
          <w:b/>
          <w:bCs/>
          <w:i/>
          <w:sz w:val="24"/>
          <w:szCs w:val="24"/>
        </w:rPr>
        <w:tab/>
      </w:r>
      <w:r w:rsidR="00F42713">
        <w:rPr>
          <w:rFonts w:ascii="Times New Roman" w:eastAsia="Times New Roman" w:hAnsi="Times New Roman" w:cs="Times New Roman"/>
          <w:b/>
          <w:bCs/>
          <w:i/>
          <w:sz w:val="24"/>
          <w:szCs w:val="24"/>
        </w:rPr>
        <w:tab/>
      </w:r>
      <w:r w:rsidR="00F42713">
        <w:rPr>
          <w:rFonts w:ascii="Times New Roman" w:eastAsia="Times New Roman" w:hAnsi="Times New Roman" w:cs="Times New Roman"/>
          <w:b/>
          <w:bCs/>
          <w:i/>
          <w:sz w:val="24"/>
          <w:szCs w:val="24"/>
        </w:rPr>
        <w:tab/>
      </w:r>
      <w:r w:rsidR="00F42713">
        <w:rPr>
          <w:rFonts w:ascii="Times New Roman" w:eastAsia="Times New Roman" w:hAnsi="Times New Roman" w:cs="Times New Roman"/>
          <w:b/>
          <w:bCs/>
          <w:i/>
          <w:sz w:val="24"/>
          <w:szCs w:val="24"/>
        </w:rPr>
        <w:tab/>
      </w:r>
      <w:r w:rsidR="00F42713">
        <w:rPr>
          <w:rFonts w:ascii="Times New Roman" w:eastAsia="Times New Roman" w:hAnsi="Times New Roman" w:cs="Times New Roman"/>
          <w:b/>
          <w:bCs/>
          <w:i/>
          <w:sz w:val="24"/>
          <w:szCs w:val="24"/>
        </w:rPr>
        <w:tab/>
      </w:r>
      <w:r w:rsidR="00F42713">
        <w:rPr>
          <w:rFonts w:ascii="Times New Roman" w:eastAsia="Times New Roman" w:hAnsi="Times New Roman" w:cs="Times New Roman"/>
          <w:b/>
          <w:bCs/>
          <w:i/>
          <w:sz w:val="24"/>
          <w:szCs w:val="24"/>
        </w:rPr>
        <w:tab/>
      </w:r>
      <w:r w:rsidR="00F42713">
        <w:rPr>
          <w:rFonts w:ascii="Times New Roman" w:eastAsia="Times New Roman" w:hAnsi="Times New Roman" w:cs="Times New Roman"/>
          <w:b/>
          <w:bCs/>
          <w:i/>
          <w:sz w:val="24"/>
          <w:szCs w:val="24"/>
        </w:rPr>
        <w:tab/>
      </w:r>
      <w:r w:rsidR="00F42713">
        <w:rPr>
          <w:rFonts w:ascii="Times New Roman" w:eastAsia="Times New Roman" w:hAnsi="Times New Roman" w:cs="Times New Roman"/>
          <w:b/>
          <w:bCs/>
          <w:i/>
          <w:sz w:val="24"/>
          <w:szCs w:val="24"/>
        </w:rPr>
        <w:tab/>
      </w:r>
      <w:r w:rsidR="00F42713">
        <w:rPr>
          <w:rFonts w:ascii="Times New Roman" w:eastAsia="Times New Roman" w:hAnsi="Times New Roman" w:cs="Times New Roman"/>
          <w:b/>
          <w:bCs/>
          <w:i/>
          <w:sz w:val="24"/>
          <w:szCs w:val="24"/>
        </w:rPr>
        <w:tab/>
        <w:t xml:space="preserve">         </w:t>
      </w:r>
      <w:r w:rsidRPr="002068B2">
        <w:rPr>
          <w:rFonts w:ascii="Times New Roman" w:eastAsia="Times New Roman" w:hAnsi="Times New Roman" w:cs="Times New Roman"/>
          <w:bCs/>
          <w:sz w:val="24"/>
          <w:szCs w:val="24"/>
        </w:rPr>
        <w:t>УДК  658.562</w:t>
      </w:r>
    </w:p>
    <w:p w:rsidR="002561B9" w:rsidRPr="002068B2" w:rsidRDefault="002561B9" w:rsidP="002561B9">
      <w:pPr>
        <w:spacing w:line="240" w:lineRule="auto"/>
        <w:ind w:firstLine="708"/>
        <w:rPr>
          <w:rFonts w:ascii="Times New Roman" w:eastAsia="Times New Roman" w:hAnsi="Times New Roman" w:cs="Times New Roman"/>
          <w:sz w:val="24"/>
          <w:szCs w:val="24"/>
        </w:rPr>
      </w:pPr>
      <w:r w:rsidRPr="002068B2">
        <w:rPr>
          <w:rFonts w:ascii="Times New Roman" w:eastAsia="Times New Roman" w:hAnsi="Times New Roman" w:cs="Times New Roman"/>
          <w:b/>
          <w:sz w:val="24"/>
          <w:szCs w:val="24"/>
        </w:rPr>
        <w:t>Обеспечение качества машиностроительной продукции на основе управления человеческими ресурсами</w:t>
      </w:r>
      <w:r w:rsidRPr="002068B2">
        <w:rPr>
          <w:rFonts w:ascii="Times New Roman" w:eastAsia="Times New Roman" w:hAnsi="Times New Roman" w:cs="Times New Roman"/>
          <w:sz w:val="24"/>
          <w:szCs w:val="24"/>
        </w:rPr>
        <w:t xml:space="preserve"> / О. А. Горленко, Т. П. Можаева // Известия Волгоградского государственного технического университета: серия Прогрессивные технологии в машиностроении. - 2017. - № 9. - С. 118-120. - Библиогр.: 5 назв.</w:t>
      </w:r>
    </w:p>
    <w:p w:rsidR="002561B9" w:rsidRPr="002068B2" w:rsidRDefault="002561B9" w:rsidP="002561B9">
      <w:pPr>
        <w:spacing w:line="240" w:lineRule="auto"/>
        <w:ind w:firstLine="708"/>
        <w:rPr>
          <w:rFonts w:ascii="Times New Roman" w:eastAsia="Times New Roman" w:hAnsi="Times New Roman" w:cs="Times New Roman"/>
          <w:sz w:val="24"/>
          <w:szCs w:val="24"/>
        </w:rPr>
      </w:pPr>
      <w:r w:rsidRPr="002068B2">
        <w:rPr>
          <w:rFonts w:ascii="Times New Roman" w:eastAsia="Times New Roman" w:hAnsi="Times New Roman" w:cs="Times New Roman"/>
          <w:sz w:val="24"/>
          <w:szCs w:val="24"/>
        </w:rPr>
        <w:t xml:space="preserve">В условиях усиления конкурентной борьбы среди производителей машиностроительной продукции обоснование влияния человеческого фактора на ее качество является актуальной. В статье рассмотрен подход к обеспечению качества машиностроительной продукции на основе управления человеческими ресурсами в системе менеджмента качества (СМК) предприятия в контексте идентификации и обоснования их двойственной природы. Проведен анализ места и роли человеческих ресурсов в зарубежных и отечественных системах управления качеством. Выявлено отсутствие в научном сообществе единства во взглядах на природу человеческих ресурсов. </w:t>
      </w:r>
    </w:p>
    <w:p w:rsidR="002561B9" w:rsidRPr="002068B2" w:rsidRDefault="002561B9" w:rsidP="002561B9">
      <w:pPr>
        <w:spacing w:line="240" w:lineRule="auto"/>
        <w:rPr>
          <w:rFonts w:ascii="Times New Roman" w:eastAsia="Times New Roman" w:hAnsi="Times New Roman" w:cs="Times New Roman"/>
          <w:b/>
          <w:bCs/>
          <w:i/>
          <w:sz w:val="24"/>
          <w:szCs w:val="24"/>
        </w:rPr>
      </w:pPr>
    </w:p>
    <w:p w:rsidR="002561B9" w:rsidRPr="002068B2" w:rsidRDefault="002561B9" w:rsidP="002561B9">
      <w:pPr>
        <w:spacing w:line="240" w:lineRule="auto"/>
        <w:rPr>
          <w:rFonts w:ascii="Times New Roman" w:eastAsia="Times New Roman" w:hAnsi="Times New Roman" w:cs="Times New Roman"/>
          <w:bCs/>
          <w:sz w:val="24"/>
          <w:szCs w:val="24"/>
        </w:rPr>
      </w:pPr>
      <w:r w:rsidRPr="002068B2">
        <w:rPr>
          <w:rFonts w:ascii="Times New Roman" w:eastAsia="Times New Roman" w:hAnsi="Times New Roman" w:cs="Times New Roman"/>
          <w:b/>
          <w:bCs/>
          <w:i/>
          <w:sz w:val="24"/>
          <w:szCs w:val="24"/>
        </w:rPr>
        <w:t>Разманов, И.А.</w:t>
      </w:r>
      <w:r w:rsidR="00F42713">
        <w:rPr>
          <w:rFonts w:ascii="Times New Roman" w:eastAsia="Times New Roman" w:hAnsi="Times New Roman" w:cs="Times New Roman"/>
          <w:b/>
          <w:bCs/>
          <w:i/>
          <w:sz w:val="24"/>
          <w:szCs w:val="24"/>
        </w:rPr>
        <w:tab/>
      </w:r>
      <w:r w:rsidR="00F42713">
        <w:rPr>
          <w:rFonts w:ascii="Times New Roman" w:eastAsia="Times New Roman" w:hAnsi="Times New Roman" w:cs="Times New Roman"/>
          <w:b/>
          <w:bCs/>
          <w:i/>
          <w:sz w:val="24"/>
          <w:szCs w:val="24"/>
        </w:rPr>
        <w:tab/>
      </w:r>
      <w:r w:rsidR="00F42713">
        <w:rPr>
          <w:rFonts w:ascii="Times New Roman" w:eastAsia="Times New Roman" w:hAnsi="Times New Roman" w:cs="Times New Roman"/>
          <w:b/>
          <w:bCs/>
          <w:i/>
          <w:sz w:val="24"/>
          <w:szCs w:val="24"/>
        </w:rPr>
        <w:tab/>
      </w:r>
      <w:r w:rsidR="00F42713">
        <w:rPr>
          <w:rFonts w:ascii="Times New Roman" w:eastAsia="Times New Roman" w:hAnsi="Times New Roman" w:cs="Times New Roman"/>
          <w:b/>
          <w:bCs/>
          <w:i/>
          <w:sz w:val="24"/>
          <w:szCs w:val="24"/>
        </w:rPr>
        <w:tab/>
      </w:r>
      <w:r w:rsidR="00F42713">
        <w:rPr>
          <w:rFonts w:ascii="Times New Roman" w:eastAsia="Times New Roman" w:hAnsi="Times New Roman" w:cs="Times New Roman"/>
          <w:b/>
          <w:bCs/>
          <w:i/>
          <w:sz w:val="24"/>
          <w:szCs w:val="24"/>
        </w:rPr>
        <w:tab/>
      </w:r>
      <w:r w:rsidR="00F42713">
        <w:rPr>
          <w:rFonts w:ascii="Times New Roman" w:eastAsia="Times New Roman" w:hAnsi="Times New Roman" w:cs="Times New Roman"/>
          <w:b/>
          <w:bCs/>
          <w:i/>
          <w:sz w:val="24"/>
          <w:szCs w:val="24"/>
        </w:rPr>
        <w:tab/>
      </w:r>
      <w:r w:rsidR="00F42713">
        <w:rPr>
          <w:rFonts w:ascii="Times New Roman" w:eastAsia="Times New Roman" w:hAnsi="Times New Roman" w:cs="Times New Roman"/>
          <w:b/>
          <w:bCs/>
          <w:i/>
          <w:sz w:val="24"/>
          <w:szCs w:val="24"/>
        </w:rPr>
        <w:tab/>
      </w:r>
      <w:r w:rsidR="00F42713">
        <w:rPr>
          <w:rFonts w:ascii="Times New Roman" w:eastAsia="Times New Roman" w:hAnsi="Times New Roman" w:cs="Times New Roman"/>
          <w:b/>
          <w:bCs/>
          <w:i/>
          <w:sz w:val="24"/>
          <w:szCs w:val="24"/>
        </w:rPr>
        <w:tab/>
      </w:r>
      <w:r w:rsidR="00F42713">
        <w:rPr>
          <w:rFonts w:ascii="Times New Roman" w:eastAsia="Times New Roman" w:hAnsi="Times New Roman" w:cs="Times New Roman"/>
          <w:b/>
          <w:bCs/>
          <w:i/>
          <w:sz w:val="24"/>
          <w:szCs w:val="24"/>
        </w:rPr>
        <w:tab/>
        <w:t xml:space="preserve"> </w:t>
      </w:r>
      <w:r w:rsidRPr="002068B2">
        <w:rPr>
          <w:rFonts w:ascii="Times New Roman" w:eastAsia="Times New Roman" w:hAnsi="Times New Roman" w:cs="Times New Roman"/>
          <w:bCs/>
          <w:sz w:val="24"/>
          <w:szCs w:val="24"/>
        </w:rPr>
        <w:t>УДК  621.7:658.12</w:t>
      </w:r>
    </w:p>
    <w:p w:rsidR="002561B9" w:rsidRPr="002068B2" w:rsidRDefault="002561B9" w:rsidP="002561B9">
      <w:pPr>
        <w:spacing w:line="240" w:lineRule="auto"/>
        <w:ind w:firstLine="708"/>
        <w:rPr>
          <w:rFonts w:ascii="Times New Roman" w:eastAsia="Times New Roman" w:hAnsi="Times New Roman" w:cs="Times New Roman"/>
          <w:sz w:val="24"/>
          <w:szCs w:val="24"/>
        </w:rPr>
      </w:pPr>
      <w:r w:rsidRPr="002068B2">
        <w:rPr>
          <w:rFonts w:ascii="Times New Roman" w:eastAsia="Times New Roman" w:hAnsi="Times New Roman" w:cs="Times New Roman"/>
          <w:b/>
          <w:sz w:val="24"/>
          <w:szCs w:val="24"/>
        </w:rPr>
        <w:t>Повышение эффективности технологической подготовки многономенклатурного производства на основе разработки системы показателей для оценки уровня проектных решений</w:t>
      </w:r>
      <w:r w:rsidRPr="002068B2">
        <w:rPr>
          <w:rFonts w:ascii="Times New Roman" w:eastAsia="Times New Roman" w:hAnsi="Times New Roman" w:cs="Times New Roman"/>
          <w:sz w:val="24"/>
          <w:szCs w:val="24"/>
        </w:rPr>
        <w:t xml:space="preserve"> / И. А. Разманов, С. Г. Митин, П. Ю. Бочкарев // Известия Волгоградского </w:t>
      </w:r>
      <w:r w:rsidRPr="002068B2">
        <w:rPr>
          <w:rFonts w:ascii="Times New Roman" w:eastAsia="Times New Roman" w:hAnsi="Times New Roman" w:cs="Times New Roman"/>
          <w:sz w:val="24"/>
          <w:szCs w:val="24"/>
        </w:rPr>
        <w:lastRenderedPageBreak/>
        <w:t>государственного технического университета: серия Прогрессивные технологии в машиностроении. - 2017. - № 9. - С. 132-134. - Библиогр.: 4 назв.</w:t>
      </w:r>
    </w:p>
    <w:p w:rsidR="002561B9" w:rsidRPr="002068B2" w:rsidRDefault="002561B9" w:rsidP="002561B9">
      <w:pPr>
        <w:spacing w:line="240" w:lineRule="auto"/>
        <w:ind w:firstLine="708"/>
        <w:rPr>
          <w:rFonts w:ascii="Times New Roman" w:eastAsia="Times New Roman" w:hAnsi="Times New Roman" w:cs="Times New Roman"/>
          <w:sz w:val="24"/>
          <w:szCs w:val="24"/>
        </w:rPr>
      </w:pPr>
      <w:r w:rsidRPr="002068B2">
        <w:rPr>
          <w:rFonts w:ascii="Times New Roman" w:eastAsia="Times New Roman" w:hAnsi="Times New Roman" w:cs="Times New Roman"/>
          <w:sz w:val="24"/>
          <w:szCs w:val="24"/>
        </w:rPr>
        <w:t xml:space="preserve">Рассматриваются вопросы повышения эффективности многономенклатурных механообрабатывающих производств путем комплексной автоматизации технологической подготовки. Основой является система автоматизированного планирования технологических процессов, в рамках которой существует необходимость формирования набора показателей для оценки уровня проектных решений на каждом этапе проектирования технологических процессов. В результате исследования процессов принятия решений в системе автоматизированного планирования технологических процессов, предложен обобщенный критерий оценки эффективности технологической подготовки, направленный на проектирование технологических процессов, обеспечивающих минимальное время механической обработки запланированной номенклатуры деталей. </w:t>
      </w:r>
    </w:p>
    <w:p w:rsidR="002561B9" w:rsidRPr="002068B2" w:rsidRDefault="002561B9" w:rsidP="002561B9">
      <w:pPr>
        <w:spacing w:line="240" w:lineRule="auto"/>
        <w:rPr>
          <w:rFonts w:ascii="Times New Roman" w:eastAsia="Times New Roman" w:hAnsi="Times New Roman" w:cs="Times New Roman"/>
          <w:b/>
          <w:bCs/>
          <w:i/>
          <w:sz w:val="24"/>
          <w:szCs w:val="24"/>
        </w:rPr>
      </w:pPr>
    </w:p>
    <w:p w:rsidR="002561B9" w:rsidRPr="002068B2" w:rsidRDefault="002561B9" w:rsidP="002561B9">
      <w:pPr>
        <w:spacing w:line="240" w:lineRule="auto"/>
        <w:rPr>
          <w:rFonts w:ascii="Times New Roman" w:eastAsia="Times New Roman" w:hAnsi="Times New Roman" w:cs="Times New Roman"/>
          <w:bCs/>
          <w:sz w:val="24"/>
          <w:szCs w:val="24"/>
        </w:rPr>
      </w:pPr>
      <w:r w:rsidRPr="002068B2">
        <w:rPr>
          <w:rFonts w:ascii="Times New Roman" w:eastAsia="Times New Roman" w:hAnsi="Times New Roman" w:cs="Times New Roman"/>
          <w:b/>
          <w:bCs/>
          <w:i/>
          <w:sz w:val="24"/>
          <w:szCs w:val="24"/>
        </w:rPr>
        <w:t>Решетникова, Е.П.</w:t>
      </w:r>
      <w:r w:rsidR="00F42713">
        <w:rPr>
          <w:rFonts w:ascii="Times New Roman" w:eastAsia="Times New Roman" w:hAnsi="Times New Roman" w:cs="Times New Roman"/>
          <w:b/>
          <w:bCs/>
          <w:i/>
          <w:sz w:val="24"/>
          <w:szCs w:val="24"/>
        </w:rPr>
        <w:tab/>
      </w:r>
      <w:r w:rsidR="00F42713">
        <w:rPr>
          <w:rFonts w:ascii="Times New Roman" w:eastAsia="Times New Roman" w:hAnsi="Times New Roman" w:cs="Times New Roman"/>
          <w:b/>
          <w:bCs/>
          <w:i/>
          <w:sz w:val="24"/>
          <w:szCs w:val="24"/>
        </w:rPr>
        <w:tab/>
      </w:r>
      <w:r w:rsidR="00F42713">
        <w:rPr>
          <w:rFonts w:ascii="Times New Roman" w:eastAsia="Times New Roman" w:hAnsi="Times New Roman" w:cs="Times New Roman"/>
          <w:b/>
          <w:bCs/>
          <w:i/>
          <w:sz w:val="24"/>
          <w:szCs w:val="24"/>
        </w:rPr>
        <w:tab/>
      </w:r>
      <w:r w:rsidR="00F42713">
        <w:rPr>
          <w:rFonts w:ascii="Times New Roman" w:eastAsia="Times New Roman" w:hAnsi="Times New Roman" w:cs="Times New Roman"/>
          <w:b/>
          <w:bCs/>
          <w:i/>
          <w:sz w:val="24"/>
          <w:szCs w:val="24"/>
        </w:rPr>
        <w:tab/>
      </w:r>
      <w:r w:rsidR="00F42713">
        <w:rPr>
          <w:rFonts w:ascii="Times New Roman" w:eastAsia="Times New Roman" w:hAnsi="Times New Roman" w:cs="Times New Roman"/>
          <w:b/>
          <w:bCs/>
          <w:i/>
          <w:sz w:val="24"/>
          <w:szCs w:val="24"/>
        </w:rPr>
        <w:tab/>
      </w:r>
      <w:r w:rsidR="00F42713">
        <w:rPr>
          <w:rFonts w:ascii="Times New Roman" w:eastAsia="Times New Roman" w:hAnsi="Times New Roman" w:cs="Times New Roman"/>
          <w:b/>
          <w:bCs/>
          <w:i/>
          <w:sz w:val="24"/>
          <w:szCs w:val="24"/>
        </w:rPr>
        <w:tab/>
      </w:r>
      <w:r w:rsidR="00F42713">
        <w:rPr>
          <w:rFonts w:ascii="Times New Roman" w:eastAsia="Times New Roman" w:hAnsi="Times New Roman" w:cs="Times New Roman"/>
          <w:b/>
          <w:bCs/>
          <w:i/>
          <w:sz w:val="24"/>
          <w:szCs w:val="24"/>
        </w:rPr>
        <w:tab/>
      </w:r>
      <w:r w:rsidR="00F42713">
        <w:rPr>
          <w:rFonts w:ascii="Times New Roman" w:eastAsia="Times New Roman" w:hAnsi="Times New Roman" w:cs="Times New Roman"/>
          <w:b/>
          <w:bCs/>
          <w:i/>
          <w:sz w:val="24"/>
          <w:szCs w:val="24"/>
        </w:rPr>
        <w:tab/>
      </w:r>
      <w:r w:rsidR="00F42713">
        <w:rPr>
          <w:rFonts w:ascii="Times New Roman" w:eastAsia="Times New Roman" w:hAnsi="Times New Roman" w:cs="Times New Roman"/>
          <w:b/>
          <w:bCs/>
          <w:i/>
          <w:sz w:val="24"/>
          <w:szCs w:val="24"/>
        </w:rPr>
        <w:tab/>
        <w:t xml:space="preserve">           </w:t>
      </w:r>
      <w:r w:rsidRPr="002068B2">
        <w:rPr>
          <w:rFonts w:ascii="Times New Roman" w:eastAsia="Times New Roman" w:hAnsi="Times New Roman" w:cs="Times New Roman"/>
          <w:bCs/>
          <w:sz w:val="24"/>
          <w:szCs w:val="24"/>
        </w:rPr>
        <w:t>УДК  621.01</w:t>
      </w:r>
    </w:p>
    <w:p w:rsidR="002561B9" w:rsidRPr="002068B2" w:rsidRDefault="002561B9" w:rsidP="002561B9">
      <w:pPr>
        <w:spacing w:line="240" w:lineRule="auto"/>
        <w:ind w:firstLine="708"/>
        <w:rPr>
          <w:rFonts w:ascii="Times New Roman" w:eastAsia="Times New Roman" w:hAnsi="Times New Roman" w:cs="Times New Roman"/>
          <w:sz w:val="24"/>
          <w:szCs w:val="24"/>
        </w:rPr>
      </w:pPr>
      <w:r w:rsidRPr="002068B2">
        <w:rPr>
          <w:rFonts w:ascii="Times New Roman" w:eastAsia="Times New Roman" w:hAnsi="Times New Roman" w:cs="Times New Roman"/>
          <w:b/>
          <w:sz w:val="24"/>
          <w:szCs w:val="24"/>
        </w:rPr>
        <w:t>Формализация выбора контрольно-измерительных средств для оценки размерных характеристик деталей со сложнопрофильными поверхностями при разработке технологических процессов</w:t>
      </w:r>
      <w:r w:rsidRPr="002068B2">
        <w:rPr>
          <w:rFonts w:ascii="Times New Roman" w:eastAsia="Times New Roman" w:hAnsi="Times New Roman" w:cs="Times New Roman"/>
          <w:sz w:val="24"/>
          <w:szCs w:val="24"/>
        </w:rPr>
        <w:t xml:space="preserve"> / Е. П. Решетникова, П. Ю. Бочкарев // Известия Волгоградского государственного технического университета: серия Прогрессивные технологии в машиностроении. - 2017. - № 9. - С. 135-137: ил. - Библиогр.: 5 назв.</w:t>
      </w:r>
    </w:p>
    <w:p w:rsidR="002561B9" w:rsidRPr="002068B2" w:rsidRDefault="002561B9" w:rsidP="002561B9">
      <w:pPr>
        <w:spacing w:line="240" w:lineRule="auto"/>
        <w:ind w:firstLine="708"/>
        <w:rPr>
          <w:rFonts w:ascii="Times New Roman" w:eastAsia="Times New Roman" w:hAnsi="Times New Roman" w:cs="Times New Roman"/>
          <w:sz w:val="24"/>
          <w:szCs w:val="24"/>
        </w:rPr>
      </w:pPr>
      <w:r w:rsidRPr="002068B2">
        <w:rPr>
          <w:rFonts w:ascii="Times New Roman" w:eastAsia="Times New Roman" w:hAnsi="Times New Roman" w:cs="Times New Roman"/>
          <w:sz w:val="24"/>
          <w:szCs w:val="24"/>
        </w:rPr>
        <w:t xml:space="preserve">В статье предложен алгоритм выбора контрольно-измерительных средств изделий со сложнопрофильными поверхностями с целью повышения качества проектных решений на этапе разработки технологического процесса их обработки. Проведенный анализ подходов к технологической подготовки производства и организации изготовления сложнопрофильных деталей показал свое несовершенство, а именно одним из недостаточно проработанных вопросов при автоматизации процесса проектирования является способ контроля обработанной сложной поверхности. </w:t>
      </w:r>
    </w:p>
    <w:p w:rsidR="002561B9" w:rsidRPr="002068B2" w:rsidRDefault="002561B9" w:rsidP="002561B9">
      <w:pPr>
        <w:spacing w:line="240" w:lineRule="auto"/>
        <w:rPr>
          <w:rFonts w:ascii="Times New Roman" w:eastAsia="Times New Roman" w:hAnsi="Times New Roman" w:cs="Times New Roman"/>
          <w:b/>
          <w:bCs/>
          <w:i/>
          <w:sz w:val="24"/>
          <w:szCs w:val="24"/>
        </w:rPr>
      </w:pPr>
    </w:p>
    <w:p w:rsidR="002561B9" w:rsidRPr="002068B2" w:rsidRDefault="002561B9" w:rsidP="002561B9">
      <w:pPr>
        <w:spacing w:line="240" w:lineRule="auto"/>
        <w:rPr>
          <w:rFonts w:ascii="Times New Roman" w:eastAsia="Times New Roman" w:hAnsi="Times New Roman" w:cs="Times New Roman"/>
          <w:b/>
          <w:bCs/>
          <w:i/>
          <w:sz w:val="24"/>
          <w:szCs w:val="24"/>
        </w:rPr>
      </w:pPr>
      <w:r w:rsidRPr="002068B2">
        <w:rPr>
          <w:rFonts w:ascii="Times New Roman" w:eastAsia="Times New Roman" w:hAnsi="Times New Roman" w:cs="Times New Roman"/>
          <w:b/>
          <w:bCs/>
          <w:i/>
          <w:sz w:val="24"/>
          <w:szCs w:val="24"/>
        </w:rPr>
        <w:t>Толстых, Л.П.</w:t>
      </w:r>
    </w:p>
    <w:p w:rsidR="002561B9" w:rsidRPr="002068B2" w:rsidRDefault="002561B9" w:rsidP="002561B9">
      <w:pPr>
        <w:spacing w:line="240" w:lineRule="auto"/>
        <w:ind w:firstLine="708"/>
        <w:rPr>
          <w:rFonts w:ascii="Times New Roman" w:eastAsia="Times New Roman" w:hAnsi="Times New Roman" w:cs="Times New Roman"/>
          <w:sz w:val="24"/>
          <w:szCs w:val="24"/>
        </w:rPr>
      </w:pPr>
      <w:r w:rsidRPr="002068B2">
        <w:rPr>
          <w:rFonts w:ascii="Times New Roman" w:eastAsia="Times New Roman" w:hAnsi="Times New Roman" w:cs="Times New Roman"/>
          <w:b/>
          <w:sz w:val="24"/>
          <w:szCs w:val="24"/>
        </w:rPr>
        <w:t>К вопросу об оценке технического состояния станочного парка предприятия</w:t>
      </w:r>
      <w:r w:rsidRPr="002068B2">
        <w:rPr>
          <w:rFonts w:ascii="Times New Roman" w:eastAsia="Times New Roman" w:hAnsi="Times New Roman" w:cs="Times New Roman"/>
          <w:sz w:val="24"/>
          <w:szCs w:val="24"/>
        </w:rPr>
        <w:t xml:space="preserve"> / Л. П. Толстых // Станочный парк. - 2017. - № 12. - С. 24-27. - Библиогр.: 4 назв.</w:t>
      </w:r>
    </w:p>
    <w:p w:rsidR="002561B9" w:rsidRPr="002068B2" w:rsidRDefault="002561B9" w:rsidP="002561B9">
      <w:pPr>
        <w:spacing w:line="240" w:lineRule="auto"/>
        <w:ind w:firstLine="708"/>
        <w:rPr>
          <w:rFonts w:ascii="Times New Roman" w:eastAsia="Times New Roman" w:hAnsi="Times New Roman" w:cs="Times New Roman"/>
          <w:sz w:val="24"/>
          <w:szCs w:val="24"/>
        </w:rPr>
      </w:pPr>
      <w:r w:rsidRPr="002068B2">
        <w:rPr>
          <w:rFonts w:ascii="Times New Roman" w:eastAsia="Times New Roman" w:hAnsi="Times New Roman" w:cs="Times New Roman"/>
          <w:sz w:val="24"/>
          <w:szCs w:val="24"/>
        </w:rPr>
        <w:t xml:space="preserve">Рассмотрены существующие в настоящее время методы оценки технического состояния станочного оборудования и возможность получения с их помощью сводной информации по станочному парку. </w:t>
      </w:r>
    </w:p>
    <w:p w:rsidR="002561B9" w:rsidRPr="002068B2" w:rsidRDefault="002561B9" w:rsidP="002561B9">
      <w:pPr>
        <w:spacing w:line="240" w:lineRule="auto"/>
        <w:rPr>
          <w:rFonts w:ascii="Times New Roman" w:eastAsia="Times New Roman" w:hAnsi="Times New Roman" w:cs="Times New Roman"/>
          <w:b/>
          <w:bCs/>
          <w:i/>
          <w:sz w:val="24"/>
          <w:szCs w:val="24"/>
        </w:rPr>
      </w:pPr>
    </w:p>
    <w:p w:rsidR="002561B9" w:rsidRPr="002068B2" w:rsidRDefault="002561B9" w:rsidP="002561B9">
      <w:pPr>
        <w:spacing w:line="240" w:lineRule="auto"/>
        <w:rPr>
          <w:rFonts w:ascii="Times New Roman" w:eastAsia="Times New Roman" w:hAnsi="Times New Roman" w:cs="Times New Roman"/>
          <w:bCs/>
          <w:sz w:val="24"/>
          <w:szCs w:val="24"/>
        </w:rPr>
      </w:pPr>
      <w:r w:rsidRPr="002068B2">
        <w:rPr>
          <w:rFonts w:ascii="Times New Roman" w:eastAsia="Times New Roman" w:hAnsi="Times New Roman" w:cs="Times New Roman"/>
          <w:b/>
          <w:bCs/>
          <w:i/>
          <w:sz w:val="24"/>
          <w:szCs w:val="24"/>
        </w:rPr>
        <w:t>Шабайкович, В.А.</w:t>
      </w:r>
      <w:r w:rsidR="00F42713">
        <w:rPr>
          <w:rFonts w:ascii="Times New Roman" w:eastAsia="Times New Roman" w:hAnsi="Times New Roman" w:cs="Times New Roman"/>
          <w:b/>
          <w:bCs/>
          <w:i/>
          <w:sz w:val="24"/>
          <w:szCs w:val="24"/>
        </w:rPr>
        <w:tab/>
      </w:r>
      <w:r w:rsidR="00F42713">
        <w:rPr>
          <w:rFonts w:ascii="Times New Roman" w:eastAsia="Times New Roman" w:hAnsi="Times New Roman" w:cs="Times New Roman"/>
          <w:b/>
          <w:bCs/>
          <w:i/>
          <w:sz w:val="24"/>
          <w:szCs w:val="24"/>
        </w:rPr>
        <w:tab/>
      </w:r>
      <w:r w:rsidR="00F42713">
        <w:rPr>
          <w:rFonts w:ascii="Times New Roman" w:eastAsia="Times New Roman" w:hAnsi="Times New Roman" w:cs="Times New Roman"/>
          <w:b/>
          <w:bCs/>
          <w:i/>
          <w:sz w:val="24"/>
          <w:szCs w:val="24"/>
        </w:rPr>
        <w:tab/>
      </w:r>
      <w:r w:rsidR="00F42713">
        <w:rPr>
          <w:rFonts w:ascii="Times New Roman" w:eastAsia="Times New Roman" w:hAnsi="Times New Roman" w:cs="Times New Roman"/>
          <w:b/>
          <w:bCs/>
          <w:i/>
          <w:sz w:val="24"/>
          <w:szCs w:val="24"/>
        </w:rPr>
        <w:tab/>
      </w:r>
      <w:r w:rsidR="00F42713">
        <w:rPr>
          <w:rFonts w:ascii="Times New Roman" w:eastAsia="Times New Roman" w:hAnsi="Times New Roman" w:cs="Times New Roman"/>
          <w:b/>
          <w:bCs/>
          <w:i/>
          <w:sz w:val="24"/>
          <w:szCs w:val="24"/>
        </w:rPr>
        <w:tab/>
      </w:r>
      <w:r w:rsidR="00F42713">
        <w:rPr>
          <w:rFonts w:ascii="Times New Roman" w:eastAsia="Times New Roman" w:hAnsi="Times New Roman" w:cs="Times New Roman"/>
          <w:b/>
          <w:bCs/>
          <w:i/>
          <w:sz w:val="24"/>
          <w:szCs w:val="24"/>
        </w:rPr>
        <w:tab/>
      </w:r>
      <w:r w:rsidR="00F42713">
        <w:rPr>
          <w:rFonts w:ascii="Times New Roman" w:eastAsia="Times New Roman" w:hAnsi="Times New Roman" w:cs="Times New Roman"/>
          <w:b/>
          <w:bCs/>
          <w:i/>
          <w:sz w:val="24"/>
          <w:szCs w:val="24"/>
        </w:rPr>
        <w:tab/>
      </w:r>
      <w:r w:rsidR="00F42713">
        <w:rPr>
          <w:rFonts w:ascii="Times New Roman" w:eastAsia="Times New Roman" w:hAnsi="Times New Roman" w:cs="Times New Roman"/>
          <w:b/>
          <w:bCs/>
          <w:i/>
          <w:sz w:val="24"/>
          <w:szCs w:val="24"/>
        </w:rPr>
        <w:tab/>
      </w:r>
      <w:r w:rsidR="00F42713">
        <w:rPr>
          <w:rFonts w:ascii="Times New Roman" w:eastAsia="Times New Roman" w:hAnsi="Times New Roman" w:cs="Times New Roman"/>
          <w:b/>
          <w:bCs/>
          <w:i/>
          <w:sz w:val="24"/>
          <w:szCs w:val="24"/>
        </w:rPr>
        <w:tab/>
        <w:t xml:space="preserve">   </w:t>
      </w:r>
      <w:r w:rsidRPr="002068B2">
        <w:rPr>
          <w:rFonts w:ascii="Times New Roman" w:eastAsia="Times New Roman" w:hAnsi="Times New Roman" w:cs="Times New Roman"/>
          <w:bCs/>
          <w:sz w:val="24"/>
          <w:szCs w:val="24"/>
        </w:rPr>
        <w:t>УДК  658.55:621</w:t>
      </w:r>
    </w:p>
    <w:p w:rsidR="002561B9" w:rsidRPr="002068B2" w:rsidRDefault="002561B9" w:rsidP="002561B9">
      <w:pPr>
        <w:spacing w:line="240" w:lineRule="auto"/>
        <w:ind w:firstLine="708"/>
        <w:rPr>
          <w:rFonts w:ascii="Times New Roman" w:eastAsia="Times New Roman" w:hAnsi="Times New Roman" w:cs="Times New Roman"/>
          <w:sz w:val="24"/>
          <w:szCs w:val="24"/>
        </w:rPr>
      </w:pPr>
      <w:r w:rsidRPr="002068B2">
        <w:rPr>
          <w:rFonts w:ascii="Times New Roman" w:eastAsia="Times New Roman" w:hAnsi="Times New Roman" w:cs="Times New Roman"/>
          <w:b/>
          <w:sz w:val="24"/>
          <w:szCs w:val="24"/>
        </w:rPr>
        <w:t xml:space="preserve">Малозатратное изготовление качественной и конкурентоспособной продукции </w:t>
      </w:r>
      <w:r w:rsidRPr="002068B2">
        <w:rPr>
          <w:rFonts w:ascii="Times New Roman" w:eastAsia="Times New Roman" w:hAnsi="Times New Roman" w:cs="Times New Roman"/>
          <w:sz w:val="24"/>
          <w:szCs w:val="24"/>
        </w:rPr>
        <w:t>/ В. А. Шабайкович // Известия Волгоградского государственного технического университета: серия Прогрессивные технологии в машиностроении. - 2017. - № 9. - С. 145-148: ил. - Библиогр.: 2 назв.</w:t>
      </w:r>
    </w:p>
    <w:p w:rsidR="002561B9" w:rsidRPr="002068B2" w:rsidRDefault="002561B9" w:rsidP="002561B9">
      <w:pPr>
        <w:spacing w:line="240" w:lineRule="auto"/>
        <w:ind w:firstLine="708"/>
        <w:rPr>
          <w:rFonts w:ascii="Times New Roman" w:eastAsia="Times New Roman" w:hAnsi="Times New Roman" w:cs="Times New Roman"/>
          <w:sz w:val="24"/>
          <w:szCs w:val="24"/>
        </w:rPr>
      </w:pPr>
      <w:r w:rsidRPr="002068B2">
        <w:rPr>
          <w:rFonts w:ascii="Times New Roman" w:eastAsia="Times New Roman" w:hAnsi="Times New Roman" w:cs="Times New Roman"/>
          <w:sz w:val="24"/>
          <w:szCs w:val="24"/>
        </w:rPr>
        <w:t xml:space="preserve">Целью работы является повышение эффективности малозатратного производства, а методом - положения исследования качества и конкурентности производимой продукции. Освещено такое обеспечение за счет мониторинга и управления затратами, а также использование предпринимательства как наиболее отвечающего малозатратному производству. </w:t>
      </w:r>
    </w:p>
    <w:p w:rsidR="002561B9" w:rsidRPr="002068B2" w:rsidRDefault="002561B9" w:rsidP="002561B9">
      <w:pPr>
        <w:rPr>
          <w:rFonts w:ascii="Times New Roman" w:hAnsi="Times New Roman" w:cs="Times New Roman"/>
          <w:sz w:val="24"/>
          <w:szCs w:val="24"/>
        </w:rPr>
      </w:pPr>
    </w:p>
    <w:p w:rsidR="00D171C1" w:rsidRDefault="00D171C1" w:rsidP="002561B9">
      <w:pPr>
        <w:rPr>
          <w:rFonts w:ascii="Times New Roman" w:hAnsi="Times New Roman" w:cs="Times New Roman"/>
          <w:b/>
          <w:sz w:val="24"/>
          <w:szCs w:val="24"/>
        </w:rPr>
      </w:pPr>
    </w:p>
    <w:p w:rsidR="00D171C1" w:rsidRDefault="00D171C1" w:rsidP="002561B9">
      <w:pPr>
        <w:rPr>
          <w:rFonts w:ascii="Times New Roman" w:hAnsi="Times New Roman" w:cs="Times New Roman"/>
          <w:b/>
          <w:sz w:val="24"/>
          <w:szCs w:val="24"/>
        </w:rPr>
      </w:pPr>
    </w:p>
    <w:p w:rsidR="00D171C1" w:rsidRDefault="00D171C1" w:rsidP="002561B9">
      <w:pPr>
        <w:rPr>
          <w:rFonts w:ascii="Times New Roman" w:hAnsi="Times New Roman" w:cs="Times New Roman"/>
          <w:b/>
          <w:sz w:val="24"/>
          <w:szCs w:val="24"/>
        </w:rPr>
      </w:pPr>
    </w:p>
    <w:p w:rsidR="002561B9" w:rsidRPr="002068B2" w:rsidRDefault="002561B9" w:rsidP="002561B9">
      <w:pPr>
        <w:rPr>
          <w:rFonts w:ascii="Times New Roman" w:hAnsi="Times New Roman" w:cs="Times New Roman"/>
          <w:b/>
          <w:sz w:val="24"/>
          <w:szCs w:val="24"/>
        </w:rPr>
      </w:pPr>
      <w:r w:rsidRPr="002068B2">
        <w:rPr>
          <w:rFonts w:ascii="Times New Roman" w:hAnsi="Times New Roman" w:cs="Times New Roman"/>
          <w:b/>
          <w:sz w:val="24"/>
          <w:szCs w:val="24"/>
        </w:rPr>
        <w:lastRenderedPageBreak/>
        <w:t>Р А З Н О Е</w:t>
      </w:r>
    </w:p>
    <w:p w:rsidR="002561B9" w:rsidRPr="002068B2" w:rsidRDefault="002561B9" w:rsidP="002561B9">
      <w:pPr>
        <w:spacing w:line="240" w:lineRule="auto"/>
        <w:rPr>
          <w:rFonts w:ascii="Times New Roman" w:eastAsia="Times New Roman" w:hAnsi="Times New Roman" w:cs="Times New Roman"/>
          <w:bCs/>
          <w:sz w:val="24"/>
          <w:szCs w:val="24"/>
        </w:rPr>
      </w:pPr>
    </w:p>
    <w:p w:rsidR="002561B9" w:rsidRPr="002068B2" w:rsidRDefault="009061B1" w:rsidP="009061B1">
      <w:pPr>
        <w:spacing w:line="240" w:lineRule="auto"/>
        <w:ind w:left="709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2561B9" w:rsidRPr="002068B2">
        <w:rPr>
          <w:rFonts w:ascii="Times New Roman" w:eastAsia="Times New Roman" w:hAnsi="Times New Roman" w:cs="Times New Roman"/>
          <w:bCs/>
          <w:sz w:val="24"/>
          <w:szCs w:val="24"/>
        </w:rPr>
        <w:t>УДК  621.452.3.034</w:t>
      </w:r>
    </w:p>
    <w:p w:rsidR="002561B9" w:rsidRPr="002068B2" w:rsidRDefault="002561B9" w:rsidP="002561B9">
      <w:pPr>
        <w:spacing w:line="240" w:lineRule="auto"/>
        <w:ind w:firstLine="708"/>
        <w:rPr>
          <w:rFonts w:ascii="Times New Roman" w:eastAsia="Times New Roman" w:hAnsi="Times New Roman" w:cs="Times New Roman"/>
          <w:sz w:val="24"/>
          <w:szCs w:val="24"/>
        </w:rPr>
      </w:pPr>
      <w:r w:rsidRPr="002068B2">
        <w:rPr>
          <w:rFonts w:ascii="Times New Roman" w:eastAsia="Times New Roman" w:hAnsi="Times New Roman" w:cs="Times New Roman"/>
          <w:b/>
          <w:bCs/>
          <w:sz w:val="24"/>
          <w:szCs w:val="24"/>
        </w:rPr>
        <w:t>7-ступенчатый экспериментальн</w:t>
      </w:r>
      <w:r w:rsidR="00F34813">
        <w:rPr>
          <w:rFonts w:ascii="Times New Roman" w:eastAsia="Times New Roman" w:hAnsi="Times New Roman" w:cs="Times New Roman"/>
          <w:b/>
          <w:bCs/>
          <w:sz w:val="24"/>
          <w:szCs w:val="24"/>
        </w:rPr>
        <w:t>ый компрессор высокого давления.</w:t>
      </w:r>
      <w:r w:rsidRPr="002068B2">
        <w:rPr>
          <w:rFonts w:ascii="Times New Roman" w:eastAsia="Times New Roman" w:hAnsi="Times New Roman" w:cs="Times New Roman"/>
          <w:b/>
          <w:bCs/>
          <w:sz w:val="24"/>
          <w:szCs w:val="24"/>
        </w:rPr>
        <w:t xml:space="preserve"> Результаты испытаний</w:t>
      </w:r>
      <w:r w:rsidRPr="002068B2">
        <w:rPr>
          <w:rFonts w:ascii="Times New Roman" w:eastAsia="Times New Roman" w:hAnsi="Times New Roman" w:cs="Times New Roman"/>
          <w:sz w:val="24"/>
          <w:szCs w:val="24"/>
        </w:rPr>
        <w:t xml:space="preserve"> / А. И. Ланшин [и др.] // Насосы. Турбины. Системы, 2017. - № 2. - С. 20-29: ил. - Библиогр.: 5 назв.</w:t>
      </w:r>
    </w:p>
    <w:p w:rsidR="002561B9" w:rsidRPr="002068B2" w:rsidRDefault="002561B9" w:rsidP="002561B9">
      <w:pPr>
        <w:spacing w:line="240" w:lineRule="auto"/>
        <w:ind w:firstLine="708"/>
        <w:rPr>
          <w:rFonts w:ascii="Times New Roman" w:eastAsia="Times New Roman" w:hAnsi="Times New Roman" w:cs="Times New Roman"/>
          <w:sz w:val="24"/>
          <w:szCs w:val="24"/>
        </w:rPr>
      </w:pPr>
      <w:r w:rsidRPr="002068B2">
        <w:rPr>
          <w:rFonts w:ascii="Times New Roman" w:eastAsia="Times New Roman" w:hAnsi="Times New Roman" w:cs="Times New Roman"/>
          <w:sz w:val="24"/>
          <w:szCs w:val="24"/>
        </w:rPr>
        <w:t xml:space="preserve">Спроектированный и изготовленный ЦИАМом экспериментальный 7-ступенчатый компрессор высокого давления (ЭКВД-7) - это уникальный сложный объект, пригодный для отработки всего спектра технологий, касающихся создания современного высоконапорного компрессора. Данные измерений, полученные в ходе испытаний на стенде Ц-3 ЦИАМ, соответствуют проектным расчетам аэродинамики и термонапряженного состояния компрессора. Поиск отклонений от чертежа и какая-либо доводка проточной части не потребовались, ЭКВД-7 дал параметры «с листа». </w:t>
      </w:r>
    </w:p>
    <w:p w:rsidR="002561B9" w:rsidRPr="002068B2" w:rsidRDefault="002561B9" w:rsidP="002561B9">
      <w:pPr>
        <w:spacing w:line="240" w:lineRule="auto"/>
        <w:rPr>
          <w:rFonts w:ascii="Times New Roman" w:eastAsia="Times New Roman" w:hAnsi="Times New Roman" w:cs="Times New Roman"/>
          <w:b/>
          <w:bCs/>
          <w:i/>
          <w:sz w:val="24"/>
          <w:szCs w:val="24"/>
        </w:rPr>
      </w:pPr>
    </w:p>
    <w:p w:rsidR="002561B9" w:rsidRPr="002068B2" w:rsidRDefault="002561B9" w:rsidP="002561B9">
      <w:pPr>
        <w:spacing w:line="240" w:lineRule="auto"/>
        <w:rPr>
          <w:rFonts w:ascii="Times New Roman" w:eastAsia="Times New Roman" w:hAnsi="Times New Roman" w:cs="Times New Roman"/>
          <w:bCs/>
          <w:sz w:val="24"/>
          <w:szCs w:val="24"/>
        </w:rPr>
      </w:pPr>
      <w:r w:rsidRPr="002068B2">
        <w:rPr>
          <w:rFonts w:ascii="Times New Roman" w:eastAsia="Times New Roman" w:hAnsi="Times New Roman" w:cs="Times New Roman"/>
          <w:b/>
          <w:bCs/>
          <w:i/>
          <w:sz w:val="24"/>
          <w:szCs w:val="24"/>
        </w:rPr>
        <w:t>Вавилов, В.Е.</w:t>
      </w:r>
      <w:r w:rsidR="009061B1">
        <w:rPr>
          <w:rFonts w:ascii="Times New Roman" w:eastAsia="Times New Roman" w:hAnsi="Times New Roman" w:cs="Times New Roman"/>
          <w:b/>
          <w:bCs/>
          <w:i/>
          <w:sz w:val="24"/>
          <w:szCs w:val="24"/>
        </w:rPr>
        <w:tab/>
      </w:r>
      <w:r w:rsidR="009061B1">
        <w:rPr>
          <w:rFonts w:ascii="Times New Roman" w:eastAsia="Times New Roman" w:hAnsi="Times New Roman" w:cs="Times New Roman"/>
          <w:b/>
          <w:bCs/>
          <w:i/>
          <w:sz w:val="24"/>
          <w:szCs w:val="24"/>
        </w:rPr>
        <w:tab/>
      </w:r>
      <w:r w:rsidR="009061B1">
        <w:rPr>
          <w:rFonts w:ascii="Times New Roman" w:eastAsia="Times New Roman" w:hAnsi="Times New Roman" w:cs="Times New Roman"/>
          <w:b/>
          <w:bCs/>
          <w:i/>
          <w:sz w:val="24"/>
          <w:szCs w:val="24"/>
        </w:rPr>
        <w:tab/>
      </w:r>
      <w:r w:rsidR="009061B1">
        <w:rPr>
          <w:rFonts w:ascii="Times New Roman" w:eastAsia="Times New Roman" w:hAnsi="Times New Roman" w:cs="Times New Roman"/>
          <w:b/>
          <w:bCs/>
          <w:i/>
          <w:sz w:val="24"/>
          <w:szCs w:val="24"/>
        </w:rPr>
        <w:tab/>
      </w:r>
      <w:r w:rsidR="009061B1">
        <w:rPr>
          <w:rFonts w:ascii="Times New Roman" w:eastAsia="Times New Roman" w:hAnsi="Times New Roman" w:cs="Times New Roman"/>
          <w:b/>
          <w:bCs/>
          <w:i/>
          <w:sz w:val="24"/>
          <w:szCs w:val="24"/>
        </w:rPr>
        <w:tab/>
      </w:r>
      <w:r w:rsidR="009061B1">
        <w:rPr>
          <w:rFonts w:ascii="Times New Roman" w:eastAsia="Times New Roman" w:hAnsi="Times New Roman" w:cs="Times New Roman"/>
          <w:b/>
          <w:bCs/>
          <w:i/>
          <w:sz w:val="24"/>
          <w:szCs w:val="24"/>
        </w:rPr>
        <w:tab/>
      </w:r>
      <w:r w:rsidR="009061B1">
        <w:rPr>
          <w:rFonts w:ascii="Times New Roman" w:eastAsia="Times New Roman" w:hAnsi="Times New Roman" w:cs="Times New Roman"/>
          <w:b/>
          <w:bCs/>
          <w:i/>
          <w:sz w:val="24"/>
          <w:szCs w:val="24"/>
        </w:rPr>
        <w:tab/>
      </w:r>
      <w:r w:rsidR="009061B1">
        <w:rPr>
          <w:rFonts w:ascii="Times New Roman" w:eastAsia="Times New Roman" w:hAnsi="Times New Roman" w:cs="Times New Roman"/>
          <w:b/>
          <w:bCs/>
          <w:i/>
          <w:sz w:val="24"/>
          <w:szCs w:val="24"/>
        </w:rPr>
        <w:tab/>
        <w:t xml:space="preserve">         </w:t>
      </w:r>
      <w:r w:rsidRPr="002068B2">
        <w:rPr>
          <w:rFonts w:ascii="Times New Roman" w:eastAsia="Times New Roman" w:hAnsi="Times New Roman" w:cs="Times New Roman"/>
          <w:bCs/>
          <w:sz w:val="24"/>
          <w:szCs w:val="24"/>
        </w:rPr>
        <w:t>УДК  621.313.001.57</w:t>
      </w:r>
    </w:p>
    <w:p w:rsidR="002561B9" w:rsidRPr="002068B2" w:rsidRDefault="002561B9" w:rsidP="002561B9">
      <w:pPr>
        <w:spacing w:line="240" w:lineRule="auto"/>
        <w:ind w:firstLine="708"/>
        <w:rPr>
          <w:rFonts w:ascii="Times New Roman" w:eastAsia="Times New Roman" w:hAnsi="Times New Roman" w:cs="Times New Roman"/>
          <w:sz w:val="24"/>
          <w:szCs w:val="24"/>
        </w:rPr>
      </w:pPr>
      <w:r w:rsidRPr="002068B2">
        <w:rPr>
          <w:rFonts w:ascii="Times New Roman" w:eastAsia="Times New Roman" w:hAnsi="Times New Roman" w:cs="Times New Roman"/>
          <w:b/>
          <w:sz w:val="24"/>
          <w:szCs w:val="24"/>
        </w:rPr>
        <w:t>Выбор магнитной системы ротора электромеханических преобразователей энергии с высококоэрцитивными постоянными магнитами</w:t>
      </w:r>
      <w:r w:rsidRPr="002068B2">
        <w:rPr>
          <w:rFonts w:ascii="Times New Roman" w:eastAsia="Times New Roman" w:hAnsi="Times New Roman" w:cs="Times New Roman"/>
          <w:sz w:val="24"/>
          <w:szCs w:val="24"/>
        </w:rPr>
        <w:t xml:space="preserve"> / В. Е. Вавилов // Вестник машиностроения. - 2018. - № 1. - С. 26-29: ил. - Библиогр.: 10 назв.</w:t>
      </w:r>
    </w:p>
    <w:p w:rsidR="002561B9" w:rsidRPr="002068B2" w:rsidRDefault="002561B9" w:rsidP="002561B9">
      <w:pPr>
        <w:spacing w:line="240" w:lineRule="auto"/>
        <w:ind w:firstLine="708"/>
        <w:rPr>
          <w:rFonts w:ascii="Times New Roman" w:eastAsia="Times New Roman" w:hAnsi="Times New Roman" w:cs="Times New Roman"/>
          <w:sz w:val="24"/>
          <w:szCs w:val="24"/>
        </w:rPr>
      </w:pPr>
      <w:r w:rsidRPr="002068B2">
        <w:rPr>
          <w:rFonts w:ascii="Times New Roman" w:eastAsia="Times New Roman" w:hAnsi="Times New Roman" w:cs="Times New Roman"/>
          <w:sz w:val="24"/>
          <w:szCs w:val="24"/>
        </w:rPr>
        <w:t xml:space="preserve">В работе представлены результаты исследования, позволяющие выбрать оптимальную магнитную систему для четырехполюсного электромеханического преобразователя энергии с высококоэрцитивными постоянными магнитами. Задача решена при нестационарных процессах для генераторного режима работы электрической машины. Определен оптимальный тип магнитной системы при различных критериях оптимальности. Установлены закономерности изменения потерь на вихревые токи в высококоэрцитивных постоянных магнитах. </w:t>
      </w:r>
    </w:p>
    <w:p w:rsidR="002561B9" w:rsidRPr="002068B2" w:rsidRDefault="002561B9" w:rsidP="002561B9">
      <w:pPr>
        <w:spacing w:line="240" w:lineRule="auto"/>
        <w:rPr>
          <w:rFonts w:ascii="Times New Roman" w:eastAsia="Times New Roman" w:hAnsi="Times New Roman" w:cs="Times New Roman"/>
          <w:b/>
          <w:bCs/>
          <w:i/>
          <w:sz w:val="24"/>
          <w:szCs w:val="24"/>
        </w:rPr>
      </w:pPr>
    </w:p>
    <w:p w:rsidR="002561B9" w:rsidRPr="002068B2" w:rsidRDefault="002561B9" w:rsidP="002561B9">
      <w:pPr>
        <w:spacing w:line="240" w:lineRule="auto"/>
        <w:rPr>
          <w:rFonts w:ascii="Times New Roman" w:eastAsia="Times New Roman" w:hAnsi="Times New Roman" w:cs="Times New Roman"/>
          <w:b/>
          <w:bCs/>
          <w:i/>
          <w:sz w:val="24"/>
          <w:szCs w:val="24"/>
        </w:rPr>
      </w:pPr>
      <w:r w:rsidRPr="002068B2">
        <w:rPr>
          <w:rFonts w:ascii="Times New Roman" w:eastAsia="Times New Roman" w:hAnsi="Times New Roman" w:cs="Times New Roman"/>
          <w:b/>
          <w:bCs/>
          <w:i/>
          <w:sz w:val="24"/>
          <w:szCs w:val="24"/>
        </w:rPr>
        <w:t>Георгиев, Д.</w:t>
      </w:r>
    </w:p>
    <w:p w:rsidR="002561B9" w:rsidRPr="002068B2" w:rsidRDefault="002561B9" w:rsidP="002561B9">
      <w:pPr>
        <w:spacing w:line="240" w:lineRule="auto"/>
        <w:ind w:firstLine="708"/>
        <w:rPr>
          <w:rFonts w:ascii="Times New Roman" w:eastAsia="Times New Roman" w:hAnsi="Times New Roman" w:cs="Times New Roman"/>
          <w:sz w:val="24"/>
          <w:szCs w:val="24"/>
        </w:rPr>
      </w:pPr>
      <w:r w:rsidRPr="002068B2">
        <w:rPr>
          <w:rFonts w:ascii="Times New Roman" w:eastAsia="Times New Roman" w:hAnsi="Times New Roman" w:cs="Times New Roman"/>
          <w:b/>
          <w:sz w:val="24"/>
          <w:szCs w:val="24"/>
        </w:rPr>
        <w:t>Инновационное производство композитов: от строительной арматуры до модулей электробуса</w:t>
      </w:r>
      <w:r w:rsidRPr="002068B2">
        <w:rPr>
          <w:rFonts w:ascii="Times New Roman" w:eastAsia="Times New Roman" w:hAnsi="Times New Roman" w:cs="Times New Roman"/>
          <w:sz w:val="24"/>
          <w:szCs w:val="24"/>
        </w:rPr>
        <w:t xml:space="preserve"> / Д. Георгиев // Наноиндустрия. - 2017. - № 8. - С. 24-29: ил.</w:t>
      </w:r>
    </w:p>
    <w:p w:rsidR="002561B9" w:rsidRPr="002068B2" w:rsidRDefault="002561B9" w:rsidP="002561B9">
      <w:pPr>
        <w:spacing w:line="240" w:lineRule="auto"/>
        <w:ind w:firstLine="708"/>
        <w:rPr>
          <w:rFonts w:ascii="Times New Roman" w:eastAsia="Times New Roman" w:hAnsi="Times New Roman" w:cs="Times New Roman"/>
          <w:sz w:val="24"/>
          <w:szCs w:val="24"/>
        </w:rPr>
      </w:pPr>
      <w:r w:rsidRPr="002068B2">
        <w:rPr>
          <w:rFonts w:ascii="Times New Roman" w:eastAsia="Times New Roman" w:hAnsi="Times New Roman" w:cs="Times New Roman"/>
          <w:sz w:val="24"/>
          <w:szCs w:val="24"/>
        </w:rPr>
        <w:t xml:space="preserve">На улицах Москвы прошел испытания первый в стране цельнокомпозитный электробус, созданный Нанотехнологическим центром композитов (НЦК) и Evopro Group. НЦК выпускает самонесущий модульный стеклопластиковый кузов, применение которого позволило существенно снизить массу транспортного средства. </w:t>
      </w:r>
    </w:p>
    <w:p w:rsidR="002561B9" w:rsidRPr="002068B2" w:rsidRDefault="002561B9" w:rsidP="002561B9">
      <w:pPr>
        <w:spacing w:line="240" w:lineRule="auto"/>
        <w:rPr>
          <w:rFonts w:ascii="Times New Roman" w:eastAsia="Times New Roman" w:hAnsi="Times New Roman" w:cs="Times New Roman"/>
          <w:b/>
          <w:bCs/>
          <w:i/>
          <w:sz w:val="24"/>
          <w:szCs w:val="24"/>
        </w:rPr>
      </w:pPr>
    </w:p>
    <w:p w:rsidR="002561B9" w:rsidRPr="002068B2" w:rsidRDefault="002561B9" w:rsidP="002561B9">
      <w:pPr>
        <w:spacing w:line="240" w:lineRule="auto"/>
        <w:rPr>
          <w:rFonts w:ascii="Times New Roman" w:eastAsia="Times New Roman" w:hAnsi="Times New Roman" w:cs="Times New Roman"/>
          <w:b/>
          <w:bCs/>
          <w:i/>
          <w:sz w:val="24"/>
          <w:szCs w:val="24"/>
        </w:rPr>
      </w:pPr>
      <w:r w:rsidRPr="002068B2">
        <w:rPr>
          <w:rFonts w:ascii="Times New Roman" w:eastAsia="Times New Roman" w:hAnsi="Times New Roman" w:cs="Times New Roman"/>
          <w:b/>
          <w:bCs/>
          <w:i/>
          <w:sz w:val="24"/>
          <w:szCs w:val="24"/>
        </w:rPr>
        <w:t>Зимняков, А.</w:t>
      </w:r>
    </w:p>
    <w:p w:rsidR="002561B9" w:rsidRPr="002068B2" w:rsidRDefault="002561B9" w:rsidP="002561B9">
      <w:pPr>
        <w:spacing w:line="240" w:lineRule="auto"/>
        <w:ind w:firstLine="708"/>
        <w:rPr>
          <w:rFonts w:ascii="Times New Roman" w:eastAsia="Times New Roman" w:hAnsi="Times New Roman" w:cs="Times New Roman"/>
          <w:sz w:val="24"/>
          <w:szCs w:val="24"/>
        </w:rPr>
      </w:pPr>
      <w:r w:rsidRPr="002068B2">
        <w:rPr>
          <w:rFonts w:ascii="Times New Roman" w:eastAsia="Times New Roman" w:hAnsi="Times New Roman" w:cs="Times New Roman"/>
          <w:b/>
          <w:sz w:val="24"/>
          <w:szCs w:val="24"/>
        </w:rPr>
        <w:t>Наноматериалы, которые будут менять мир</w:t>
      </w:r>
      <w:r w:rsidRPr="002068B2">
        <w:rPr>
          <w:rFonts w:ascii="Times New Roman" w:eastAsia="Times New Roman" w:hAnsi="Times New Roman" w:cs="Times New Roman"/>
          <w:sz w:val="24"/>
          <w:szCs w:val="24"/>
        </w:rPr>
        <w:t xml:space="preserve"> / А. Зимняков // Наноиндустрия. - 2017. - № 8. - С. 8-14: ил.</w:t>
      </w:r>
    </w:p>
    <w:p w:rsidR="002561B9" w:rsidRPr="002068B2" w:rsidRDefault="002561B9" w:rsidP="002561B9">
      <w:pPr>
        <w:spacing w:line="240" w:lineRule="auto"/>
        <w:ind w:firstLine="708"/>
        <w:rPr>
          <w:rFonts w:ascii="Times New Roman" w:eastAsia="Times New Roman" w:hAnsi="Times New Roman" w:cs="Times New Roman"/>
          <w:sz w:val="24"/>
          <w:szCs w:val="24"/>
        </w:rPr>
      </w:pPr>
      <w:r w:rsidRPr="002068B2">
        <w:rPr>
          <w:rFonts w:ascii="Times New Roman" w:eastAsia="Times New Roman" w:hAnsi="Times New Roman" w:cs="Times New Roman"/>
          <w:sz w:val="24"/>
          <w:szCs w:val="24"/>
        </w:rPr>
        <w:t xml:space="preserve">OCSiAl – международная компания с российскими корнями, безусловный мировой лидер в области производства одностенных углеродных нанотрубок (single wall carbon nanotubes, SWCNT). Разработки компании защищены российскими и иностранными патентами, и пока никто из конкурентов не смог создать промышленных технологий, которые могли бы соперничать с инновациями OCSiAl. </w:t>
      </w:r>
    </w:p>
    <w:p w:rsidR="002561B9" w:rsidRPr="002068B2" w:rsidRDefault="002561B9" w:rsidP="002561B9">
      <w:pPr>
        <w:rPr>
          <w:rFonts w:ascii="Times New Roman" w:hAnsi="Times New Roman" w:cs="Times New Roman"/>
          <w:sz w:val="24"/>
          <w:szCs w:val="24"/>
        </w:rPr>
      </w:pPr>
    </w:p>
    <w:p w:rsidR="002561B9" w:rsidRPr="002068B2" w:rsidRDefault="002561B9" w:rsidP="002561B9">
      <w:pPr>
        <w:spacing w:line="240" w:lineRule="auto"/>
        <w:rPr>
          <w:rFonts w:ascii="Times New Roman" w:eastAsia="Times New Roman" w:hAnsi="Times New Roman" w:cs="Times New Roman"/>
          <w:bCs/>
          <w:sz w:val="24"/>
          <w:szCs w:val="24"/>
        </w:rPr>
      </w:pPr>
      <w:r w:rsidRPr="002068B2">
        <w:rPr>
          <w:rFonts w:ascii="Times New Roman" w:eastAsia="Times New Roman" w:hAnsi="Times New Roman" w:cs="Times New Roman"/>
          <w:b/>
          <w:bCs/>
          <w:i/>
          <w:sz w:val="24"/>
          <w:szCs w:val="24"/>
        </w:rPr>
        <w:t>Курылев, Д.В.</w:t>
      </w:r>
      <w:r w:rsidR="009061B1">
        <w:rPr>
          <w:rFonts w:ascii="Times New Roman" w:eastAsia="Times New Roman" w:hAnsi="Times New Roman" w:cs="Times New Roman"/>
          <w:b/>
          <w:bCs/>
          <w:i/>
          <w:sz w:val="24"/>
          <w:szCs w:val="24"/>
        </w:rPr>
        <w:tab/>
      </w:r>
      <w:r w:rsidR="009061B1">
        <w:rPr>
          <w:rFonts w:ascii="Times New Roman" w:eastAsia="Times New Roman" w:hAnsi="Times New Roman" w:cs="Times New Roman"/>
          <w:b/>
          <w:bCs/>
          <w:i/>
          <w:sz w:val="24"/>
          <w:szCs w:val="24"/>
        </w:rPr>
        <w:tab/>
      </w:r>
      <w:r w:rsidR="009061B1">
        <w:rPr>
          <w:rFonts w:ascii="Times New Roman" w:eastAsia="Times New Roman" w:hAnsi="Times New Roman" w:cs="Times New Roman"/>
          <w:b/>
          <w:bCs/>
          <w:i/>
          <w:sz w:val="24"/>
          <w:szCs w:val="24"/>
        </w:rPr>
        <w:tab/>
      </w:r>
      <w:r w:rsidR="009061B1">
        <w:rPr>
          <w:rFonts w:ascii="Times New Roman" w:eastAsia="Times New Roman" w:hAnsi="Times New Roman" w:cs="Times New Roman"/>
          <w:b/>
          <w:bCs/>
          <w:i/>
          <w:sz w:val="24"/>
          <w:szCs w:val="24"/>
        </w:rPr>
        <w:tab/>
      </w:r>
      <w:r w:rsidR="009061B1">
        <w:rPr>
          <w:rFonts w:ascii="Times New Roman" w:eastAsia="Times New Roman" w:hAnsi="Times New Roman" w:cs="Times New Roman"/>
          <w:b/>
          <w:bCs/>
          <w:i/>
          <w:sz w:val="24"/>
          <w:szCs w:val="24"/>
        </w:rPr>
        <w:tab/>
      </w:r>
      <w:r w:rsidR="009061B1">
        <w:rPr>
          <w:rFonts w:ascii="Times New Roman" w:eastAsia="Times New Roman" w:hAnsi="Times New Roman" w:cs="Times New Roman"/>
          <w:b/>
          <w:bCs/>
          <w:i/>
          <w:sz w:val="24"/>
          <w:szCs w:val="24"/>
        </w:rPr>
        <w:tab/>
      </w:r>
      <w:r w:rsidR="009061B1">
        <w:rPr>
          <w:rFonts w:ascii="Times New Roman" w:eastAsia="Times New Roman" w:hAnsi="Times New Roman" w:cs="Times New Roman"/>
          <w:b/>
          <w:bCs/>
          <w:i/>
          <w:sz w:val="24"/>
          <w:szCs w:val="24"/>
        </w:rPr>
        <w:tab/>
      </w:r>
      <w:r w:rsidR="009061B1">
        <w:rPr>
          <w:rFonts w:ascii="Times New Roman" w:eastAsia="Times New Roman" w:hAnsi="Times New Roman" w:cs="Times New Roman"/>
          <w:b/>
          <w:bCs/>
          <w:i/>
          <w:sz w:val="24"/>
          <w:szCs w:val="24"/>
        </w:rPr>
        <w:tab/>
      </w:r>
      <w:r w:rsidR="009061B1">
        <w:rPr>
          <w:rFonts w:ascii="Times New Roman" w:eastAsia="Times New Roman" w:hAnsi="Times New Roman" w:cs="Times New Roman"/>
          <w:b/>
          <w:bCs/>
          <w:i/>
          <w:sz w:val="24"/>
          <w:szCs w:val="24"/>
        </w:rPr>
        <w:tab/>
        <w:t xml:space="preserve">         </w:t>
      </w:r>
      <w:r w:rsidRPr="002068B2">
        <w:rPr>
          <w:rFonts w:ascii="Times New Roman" w:eastAsia="Times New Roman" w:hAnsi="Times New Roman" w:cs="Times New Roman"/>
          <w:bCs/>
          <w:sz w:val="24"/>
          <w:szCs w:val="24"/>
        </w:rPr>
        <w:t>УДК  621.373</w:t>
      </w:r>
    </w:p>
    <w:p w:rsidR="002561B9" w:rsidRPr="002068B2" w:rsidRDefault="002561B9" w:rsidP="002561B9">
      <w:pPr>
        <w:spacing w:line="240" w:lineRule="auto"/>
        <w:ind w:firstLine="708"/>
        <w:rPr>
          <w:rFonts w:ascii="Times New Roman" w:eastAsia="Times New Roman" w:hAnsi="Times New Roman" w:cs="Times New Roman"/>
          <w:sz w:val="24"/>
          <w:szCs w:val="24"/>
        </w:rPr>
      </w:pPr>
      <w:r w:rsidRPr="002068B2">
        <w:rPr>
          <w:rFonts w:ascii="Times New Roman" w:eastAsia="Times New Roman" w:hAnsi="Times New Roman" w:cs="Times New Roman"/>
          <w:b/>
          <w:sz w:val="24"/>
          <w:szCs w:val="24"/>
        </w:rPr>
        <w:t>Применение селективного лазерного сплавления при производстве технологической оснастки для изготовления деталей авиационной техники</w:t>
      </w:r>
      <w:r w:rsidRPr="002068B2">
        <w:rPr>
          <w:rFonts w:ascii="Times New Roman" w:eastAsia="Times New Roman" w:hAnsi="Times New Roman" w:cs="Times New Roman"/>
          <w:sz w:val="24"/>
          <w:szCs w:val="24"/>
        </w:rPr>
        <w:t xml:space="preserve"> / Д. В. Курылев, Н. А. Лунев // Известия Волгоградского государственного технического университета: серия Прогрессивные технологии в машиностроении. - 2017. - № 9. - С. 69-72: ил. - Библиогр.: 10 назв.</w:t>
      </w:r>
    </w:p>
    <w:p w:rsidR="002561B9" w:rsidRPr="002068B2" w:rsidRDefault="002561B9" w:rsidP="002561B9">
      <w:pPr>
        <w:spacing w:line="240" w:lineRule="auto"/>
        <w:ind w:firstLine="708"/>
        <w:rPr>
          <w:rFonts w:ascii="Times New Roman" w:eastAsia="Times New Roman" w:hAnsi="Times New Roman" w:cs="Times New Roman"/>
          <w:sz w:val="24"/>
          <w:szCs w:val="24"/>
        </w:rPr>
      </w:pPr>
      <w:r w:rsidRPr="002068B2">
        <w:rPr>
          <w:rFonts w:ascii="Times New Roman" w:eastAsia="Times New Roman" w:hAnsi="Times New Roman" w:cs="Times New Roman"/>
          <w:sz w:val="24"/>
          <w:szCs w:val="24"/>
        </w:rPr>
        <w:lastRenderedPageBreak/>
        <w:t xml:space="preserve">В работе рассматривается методика получения технологической оснастки с использованием аддитивных технологий. Проведены эксперименты по изготовлению деталей пресс-форм, посредством селективного лазерного сплавления. Представлены результаты исследований. Проведен анализ полученного микрорельефа, определены основные геометрические характеристики микрорельефов, дана оценка точности формы получаемой поверхности. </w:t>
      </w:r>
    </w:p>
    <w:p w:rsidR="002561B9" w:rsidRPr="002068B2" w:rsidRDefault="002561B9" w:rsidP="002561B9">
      <w:pPr>
        <w:spacing w:line="240" w:lineRule="auto"/>
        <w:rPr>
          <w:rFonts w:ascii="Times New Roman" w:eastAsia="Times New Roman" w:hAnsi="Times New Roman" w:cs="Times New Roman"/>
          <w:b/>
          <w:bCs/>
          <w:i/>
          <w:sz w:val="24"/>
          <w:szCs w:val="24"/>
        </w:rPr>
      </w:pPr>
    </w:p>
    <w:p w:rsidR="002561B9" w:rsidRPr="002068B2" w:rsidRDefault="002561B9" w:rsidP="002561B9">
      <w:pPr>
        <w:spacing w:line="240" w:lineRule="auto"/>
        <w:rPr>
          <w:rFonts w:ascii="Times New Roman" w:eastAsia="Times New Roman" w:hAnsi="Times New Roman" w:cs="Times New Roman"/>
          <w:b/>
          <w:bCs/>
          <w:i/>
          <w:sz w:val="24"/>
          <w:szCs w:val="24"/>
        </w:rPr>
      </w:pPr>
      <w:r w:rsidRPr="002068B2">
        <w:rPr>
          <w:rFonts w:ascii="Times New Roman" w:eastAsia="Times New Roman" w:hAnsi="Times New Roman" w:cs="Times New Roman"/>
          <w:b/>
          <w:bCs/>
          <w:i/>
          <w:sz w:val="24"/>
          <w:szCs w:val="24"/>
        </w:rPr>
        <w:t>Кёниг, К.</w:t>
      </w:r>
    </w:p>
    <w:p w:rsidR="002561B9" w:rsidRPr="002068B2" w:rsidRDefault="002561B9" w:rsidP="002561B9">
      <w:pPr>
        <w:spacing w:line="240" w:lineRule="auto"/>
        <w:ind w:firstLine="708"/>
        <w:rPr>
          <w:rFonts w:ascii="Times New Roman" w:eastAsia="Times New Roman" w:hAnsi="Times New Roman" w:cs="Times New Roman"/>
          <w:sz w:val="24"/>
          <w:szCs w:val="24"/>
        </w:rPr>
      </w:pPr>
      <w:r w:rsidRPr="002068B2">
        <w:rPr>
          <w:rFonts w:ascii="Times New Roman" w:eastAsia="Times New Roman" w:hAnsi="Times New Roman" w:cs="Times New Roman"/>
          <w:b/>
          <w:sz w:val="24"/>
          <w:szCs w:val="24"/>
        </w:rPr>
        <w:t>Инновационный неразрушающий контроль физических свойств</w:t>
      </w:r>
      <w:r w:rsidRPr="002068B2">
        <w:rPr>
          <w:rFonts w:ascii="Times New Roman" w:eastAsia="Times New Roman" w:hAnsi="Times New Roman" w:cs="Times New Roman"/>
          <w:sz w:val="24"/>
          <w:szCs w:val="24"/>
        </w:rPr>
        <w:t xml:space="preserve"> / К. Кёниг // Наноиндустрия. - 2017. - № 8. - С. 20-22: ил.</w:t>
      </w:r>
    </w:p>
    <w:p w:rsidR="002561B9" w:rsidRPr="002068B2" w:rsidRDefault="002561B9" w:rsidP="002561B9">
      <w:pPr>
        <w:spacing w:line="240" w:lineRule="auto"/>
        <w:ind w:firstLine="708"/>
        <w:rPr>
          <w:rFonts w:ascii="Times New Roman" w:eastAsia="Times New Roman" w:hAnsi="Times New Roman" w:cs="Times New Roman"/>
          <w:sz w:val="24"/>
          <w:szCs w:val="24"/>
        </w:rPr>
      </w:pPr>
      <w:r w:rsidRPr="002068B2">
        <w:rPr>
          <w:rFonts w:ascii="Times New Roman" w:eastAsia="Times New Roman" w:hAnsi="Times New Roman" w:cs="Times New Roman"/>
          <w:sz w:val="24"/>
          <w:szCs w:val="24"/>
        </w:rPr>
        <w:t xml:space="preserve">Разработка систем бесконтактного неразрушающего контроля геометрических размеров, формы и механических свойств – одно из важных направлений развития современного исследовательского и промышленного контрольно-измерительного оборудования. Одним из лидеров в этой области является Dantec Dynamics из Дании. Компания ведет свою историю с момента создания отдела по развитию решений для электроники в синдикате DISA в 1947 году. Уже 70 лет Dantec Dynamics разрабатывает и развивает новые измерительные технологии, сотрудничая с ведущими мировыми научными центрами и ассоциациями, в числе которых CECOST Лундского университета (Швеция), IUSTI (Франция), Фрайбергская горная академия (Германия), ASNT (США), BSSM (Великобритания). В России оборудование Dantec Dynamics представляет компания "Новатест". На выставке Control 2017 в Штутгарте (Германия) о решениях датской компании рассказал Кристоф Кёниг, менеджер по международным продажам. </w:t>
      </w:r>
    </w:p>
    <w:p w:rsidR="002561B9" w:rsidRPr="002068B2" w:rsidRDefault="002561B9" w:rsidP="002561B9">
      <w:pPr>
        <w:spacing w:line="240" w:lineRule="auto"/>
        <w:rPr>
          <w:rFonts w:ascii="Times New Roman" w:eastAsia="Times New Roman" w:hAnsi="Times New Roman" w:cs="Times New Roman"/>
          <w:b/>
          <w:bCs/>
          <w:i/>
          <w:sz w:val="24"/>
          <w:szCs w:val="24"/>
        </w:rPr>
      </w:pPr>
    </w:p>
    <w:p w:rsidR="002561B9" w:rsidRPr="002068B2" w:rsidRDefault="002561B9" w:rsidP="002561B9">
      <w:pPr>
        <w:spacing w:line="240" w:lineRule="auto"/>
        <w:rPr>
          <w:rFonts w:ascii="Times New Roman" w:eastAsia="Times New Roman" w:hAnsi="Times New Roman" w:cs="Times New Roman"/>
          <w:bCs/>
          <w:sz w:val="24"/>
          <w:szCs w:val="24"/>
        </w:rPr>
      </w:pPr>
      <w:r w:rsidRPr="002068B2">
        <w:rPr>
          <w:rFonts w:ascii="Times New Roman" w:eastAsia="Times New Roman" w:hAnsi="Times New Roman" w:cs="Times New Roman"/>
          <w:b/>
          <w:bCs/>
          <w:i/>
          <w:sz w:val="24"/>
          <w:szCs w:val="24"/>
        </w:rPr>
        <w:t>Лебедев, В.А.</w:t>
      </w:r>
      <w:r w:rsidR="009061B1">
        <w:rPr>
          <w:rFonts w:ascii="Times New Roman" w:eastAsia="Times New Roman" w:hAnsi="Times New Roman" w:cs="Times New Roman"/>
          <w:b/>
          <w:bCs/>
          <w:i/>
          <w:sz w:val="24"/>
          <w:szCs w:val="24"/>
        </w:rPr>
        <w:tab/>
      </w:r>
      <w:r w:rsidR="009061B1">
        <w:rPr>
          <w:rFonts w:ascii="Times New Roman" w:eastAsia="Times New Roman" w:hAnsi="Times New Roman" w:cs="Times New Roman"/>
          <w:b/>
          <w:bCs/>
          <w:i/>
          <w:sz w:val="24"/>
          <w:szCs w:val="24"/>
        </w:rPr>
        <w:tab/>
      </w:r>
      <w:r w:rsidR="009061B1">
        <w:rPr>
          <w:rFonts w:ascii="Times New Roman" w:eastAsia="Times New Roman" w:hAnsi="Times New Roman" w:cs="Times New Roman"/>
          <w:b/>
          <w:bCs/>
          <w:i/>
          <w:sz w:val="24"/>
          <w:szCs w:val="24"/>
        </w:rPr>
        <w:tab/>
      </w:r>
      <w:r w:rsidR="009061B1">
        <w:rPr>
          <w:rFonts w:ascii="Times New Roman" w:eastAsia="Times New Roman" w:hAnsi="Times New Roman" w:cs="Times New Roman"/>
          <w:b/>
          <w:bCs/>
          <w:i/>
          <w:sz w:val="24"/>
          <w:szCs w:val="24"/>
        </w:rPr>
        <w:tab/>
      </w:r>
      <w:r w:rsidR="009061B1">
        <w:rPr>
          <w:rFonts w:ascii="Times New Roman" w:eastAsia="Times New Roman" w:hAnsi="Times New Roman" w:cs="Times New Roman"/>
          <w:b/>
          <w:bCs/>
          <w:i/>
          <w:sz w:val="24"/>
          <w:szCs w:val="24"/>
        </w:rPr>
        <w:tab/>
      </w:r>
      <w:r w:rsidR="009061B1">
        <w:rPr>
          <w:rFonts w:ascii="Times New Roman" w:eastAsia="Times New Roman" w:hAnsi="Times New Roman" w:cs="Times New Roman"/>
          <w:b/>
          <w:bCs/>
          <w:i/>
          <w:sz w:val="24"/>
          <w:szCs w:val="24"/>
        </w:rPr>
        <w:tab/>
      </w:r>
      <w:r w:rsidR="009061B1">
        <w:rPr>
          <w:rFonts w:ascii="Times New Roman" w:eastAsia="Times New Roman" w:hAnsi="Times New Roman" w:cs="Times New Roman"/>
          <w:b/>
          <w:bCs/>
          <w:i/>
          <w:sz w:val="24"/>
          <w:szCs w:val="24"/>
        </w:rPr>
        <w:tab/>
      </w:r>
      <w:r w:rsidR="009061B1">
        <w:rPr>
          <w:rFonts w:ascii="Times New Roman" w:eastAsia="Times New Roman" w:hAnsi="Times New Roman" w:cs="Times New Roman"/>
          <w:b/>
          <w:bCs/>
          <w:i/>
          <w:sz w:val="24"/>
          <w:szCs w:val="24"/>
        </w:rPr>
        <w:tab/>
      </w:r>
      <w:r w:rsidR="009061B1">
        <w:rPr>
          <w:rFonts w:ascii="Times New Roman" w:eastAsia="Times New Roman" w:hAnsi="Times New Roman" w:cs="Times New Roman"/>
          <w:b/>
          <w:bCs/>
          <w:i/>
          <w:sz w:val="24"/>
          <w:szCs w:val="24"/>
        </w:rPr>
        <w:tab/>
      </w:r>
      <w:r w:rsidR="009061B1">
        <w:rPr>
          <w:rFonts w:ascii="Times New Roman" w:eastAsia="Times New Roman" w:hAnsi="Times New Roman" w:cs="Times New Roman"/>
          <w:b/>
          <w:bCs/>
          <w:i/>
          <w:sz w:val="24"/>
          <w:szCs w:val="24"/>
        </w:rPr>
        <w:tab/>
        <w:t xml:space="preserve">    </w:t>
      </w:r>
      <w:r w:rsidRPr="002068B2">
        <w:rPr>
          <w:rFonts w:ascii="Times New Roman" w:eastAsia="Times New Roman" w:hAnsi="Times New Roman" w:cs="Times New Roman"/>
          <w:bCs/>
          <w:sz w:val="24"/>
          <w:szCs w:val="24"/>
        </w:rPr>
        <w:t>УДК  621.792.05</w:t>
      </w:r>
    </w:p>
    <w:p w:rsidR="002561B9" w:rsidRPr="002068B2" w:rsidRDefault="002561B9" w:rsidP="002561B9">
      <w:pPr>
        <w:spacing w:line="240" w:lineRule="auto"/>
        <w:ind w:firstLine="708"/>
        <w:rPr>
          <w:rFonts w:ascii="Times New Roman" w:eastAsia="Times New Roman" w:hAnsi="Times New Roman" w:cs="Times New Roman"/>
          <w:sz w:val="24"/>
          <w:szCs w:val="24"/>
        </w:rPr>
      </w:pPr>
      <w:r w:rsidRPr="002068B2">
        <w:rPr>
          <w:rFonts w:ascii="Times New Roman" w:eastAsia="Times New Roman" w:hAnsi="Times New Roman" w:cs="Times New Roman"/>
          <w:b/>
          <w:sz w:val="24"/>
          <w:szCs w:val="24"/>
        </w:rPr>
        <w:t>Методика разработки технологических процессов получения покрытий в вибрационных технологических система</w:t>
      </w:r>
      <w:r w:rsidRPr="002068B2">
        <w:rPr>
          <w:rFonts w:ascii="Times New Roman" w:eastAsia="Times New Roman" w:hAnsi="Times New Roman" w:cs="Times New Roman"/>
          <w:sz w:val="24"/>
          <w:szCs w:val="24"/>
        </w:rPr>
        <w:t xml:space="preserve"> / В. А. Лебедев, Ю. А. Штынь, В. Д. Соколов</w:t>
      </w:r>
      <w:r w:rsidRPr="002068B2">
        <w:rPr>
          <w:rFonts w:ascii="Times New Roman" w:eastAsia="Times New Roman" w:hAnsi="Times New Roman" w:cs="Times New Roman"/>
          <w:sz w:val="24"/>
          <w:szCs w:val="24"/>
        </w:rPr>
        <w:br/>
        <w:t>// Известия Волгоградского государственного технического университета: серия Прогрессивные технологии в машиностроении. - 2017. - № 9. - С. 88-91: ил. - Библиогр.: 5 назв.</w:t>
      </w:r>
    </w:p>
    <w:p w:rsidR="002561B9" w:rsidRPr="002068B2" w:rsidRDefault="002561B9" w:rsidP="002561B9">
      <w:pPr>
        <w:spacing w:line="240" w:lineRule="auto"/>
        <w:ind w:firstLine="708"/>
        <w:rPr>
          <w:rFonts w:ascii="Times New Roman" w:eastAsia="Times New Roman" w:hAnsi="Times New Roman" w:cs="Times New Roman"/>
          <w:sz w:val="24"/>
          <w:szCs w:val="24"/>
        </w:rPr>
      </w:pPr>
      <w:r w:rsidRPr="002068B2">
        <w:rPr>
          <w:rFonts w:ascii="Times New Roman" w:eastAsia="Times New Roman" w:hAnsi="Times New Roman" w:cs="Times New Roman"/>
          <w:sz w:val="24"/>
          <w:szCs w:val="24"/>
        </w:rPr>
        <w:t xml:space="preserve">В статье раскрыта сущность вибрационных механо-химических покрытий, отличительной особенностью которых от других способов нанесения покрытий является то, что их формирование происходит в условиях вибрационного ударно-импульсного воздействия свободно движущихся инденторов в виде металлических или стекловидных шариков. Представлена энергетическая модель управления механо-химическим синтезом процесса и обеспечивающая получение покрытия на поверхности материала, требуемой по условиям эксплуатации прочности. </w:t>
      </w:r>
    </w:p>
    <w:p w:rsidR="002561B9" w:rsidRPr="002068B2" w:rsidRDefault="002561B9" w:rsidP="002561B9">
      <w:pPr>
        <w:spacing w:line="240" w:lineRule="auto"/>
        <w:rPr>
          <w:rFonts w:ascii="Times New Roman" w:eastAsia="Times New Roman" w:hAnsi="Times New Roman" w:cs="Times New Roman"/>
          <w:bCs/>
          <w:sz w:val="24"/>
          <w:szCs w:val="24"/>
        </w:rPr>
      </w:pPr>
    </w:p>
    <w:p w:rsidR="002561B9" w:rsidRPr="002068B2" w:rsidRDefault="009061B1" w:rsidP="009061B1">
      <w:pPr>
        <w:spacing w:line="240" w:lineRule="auto"/>
        <w:ind w:left="7799"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2561B9" w:rsidRPr="002068B2">
        <w:rPr>
          <w:rFonts w:ascii="Times New Roman" w:eastAsia="Times New Roman" w:hAnsi="Times New Roman" w:cs="Times New Roman"/>
          <w:bCs/>
          <w:sz w:val="24"/>
          <w:szCs w:val="24"/>
        </w:rPr>
        <w:t>УДК  608.3</w:t>
      </w:r>
    </w:p>
    <w:p w:rsidR="002561B9" w:rsidRPr="002068B2" w:rsidRDefault="002561B9" w:rsidP="002561B9">
      <w:pPr>
        <w:spacing w:line="240" w:lineRule="auto"/>
        <w:ind w:firstLine="708"/>
        <w:rPr>
          <w:rFonts w:ascii="Times New Roman" w:eastAsia="Times New Roman" w:hAnsi="Times New Roman" w:cs="Times New Roman"/>
          <w:sz w:val="24"/>
          <w:szCs w:val="24"/>
        </w:rPr>
      </w:pPr>
      <w:r w:rsidRPr="002068B2">
        <w:rPr>
          <w:rFonts w:ascii="Times New Roman" w:eastAsia="Times New Roman" w:hAnsi="Times New Roman" w:cs="Times New Roman"/>
          <w:b/>
          <w:bCs/>
          <w:sz w:val="24"/>
          <w:szCs w:val="24"/>
        </w:rPr>
        <w:t>Объекты интеллектуальной собственности - основа инновационных разработок</w:t>
      </w:r>
      <w:r w:rsidRPr="002068B2">
        <w:rPr>
          <w:rFonts w:ascii="Times New Roman" w:eastAsia="Times New Roman" w:hAnsi="Times New Roman" w:cs="Times New Roman"/>
          <w:sz w:val="24"/>
          <w:szCs w:val="24"/>
        </w:rPr>
        <w:t xml:space="preserve"> / М. В. Гордин [и др.] // Насосы. Турбины. Системы, 2017. - № 2. - С. 83-88: ил. - Библиогр.: 11 назв.</w:t>
      </w:r>
    </w:p>
    <w:p w:rsidR="002561B9" w:rsidRPr="002068B2" w:rsidRDefault="002561B9" w:rsidP="002561B9">
      <w:pPr>
        <w:spacing w:line="240" w:lineRule="auto"/>
        <w:ind w:firstLine="708"/>
        <w:rPr>
          <w:rFonts w:ascii="Times New Roman" w:eastAsia="Times New Roman" w:hAnsi="Times New Roman" w:cs="Times New Roman"/>
          <w:sz w:val="24"/>
          <w:szCs w:val="24"/>
        </w:rPr>
      </w:pPr>
      <w:r w:rsidRPr="002068B2">
        <w:rPr>
          <w:rFonts w:ascii="Times New Roman" w:eastAsia="Times New Roman" w:hAnsi="Times New Roman" w:cs="Times New Roman"/>
          <w:sz w:val="24"/>
          <w:szCs w:val="24"/>
        </w:rPr>
        <w:t>Представлены интеллектуальный, научно-технический и технологический потенциалы ЦИАМ по созданию низкоэмиссионных камер сгорания (НКС) стационарных газотурбинных установок и теплогенераторных устройств (ТГУ) нового поколения. Раскрыты области применения указанных разработок. Применительно к ТГУ приведены их основные технико-экономические показатели. Обобщены результаты трехлетней опытно-промышленной эксплуатации котла с погружным нагревом воды (без теплообменника) по обогреву помещения площадью 5000 м</w:t>
      </w:r>
      <w:r w:rsidRPr="002068B2">
        <w:rPr>
          <w:rFonts w:ascii="Times New Roman" w:eastAsia="Times New Roman" w:hAnsi="Times New Roman" w:cs="Times New Roman"/>
          <w:sz w:val="24"/>
          <w:szCs w:val="24"/>
          <w:vertAlign w:val="superscript"/>
        </w:rPr>
        <w:t>2</w:t>
      </w:r>
      <w:r w:rsidRPr="002068B2">
        <w:rPr>
          <w:rFonts w:ascii="Times New Roman" w:eastAsia="Times New Roman" w:hAnsi="Times New Roman" w:cs="Times New Roman"/>
          <w:sz w:val="24"/>
          <w:szCs w:val="24"/>
        </w:rPr>
        <w:t xml:space="preserve">. Освещены подходы динамично развивающихся предприятий Воронежского региона (ОАО «Турбонасос» и АО «НИИ ЛМ») к активному освоению </w:t>
      </w:r>
      <w:r w:rsidRPr="002068B2">
        <w:rPr>
          <w:rFonts w:ascii="Times New Roman" w:eastAsia="Times New Roman" w:hAnsi="Times New Roman" w:cs="Times New Roman"/>
          <w:sz w:val="24"/>
          <w:szCs w:val="24"/>
        </w:rPr>
        <w:lastRenderedPageBreak/>
        <w:t xml:space="preserve">объектов интеллектуальной собственности в рамках инновационной деятельности. Намечены перспективы дальнейших исследований по совершенствованию НКС и ТГУ. </w:t>
      </w:r>
    </w:p>
    <w:p w:rsidR="002561B9" w:rsidRPr="002068B2" w:rsidRDefault="002561B9" w:rsidP="002561B9">
      <w:pPr>
        <w:spacing w:line="240" w:lineRule="auto"/>
        <w:rPr>
          <w:rFonts w:ascii="Times New Roman" w:eastAsia="Times New Roman" w:hAnsi="Times New Roman" w:cs="Times New Roman"/>
          <w:bCs/>
          <w:sz w:val="24"/>
          <w:szCs w:val="24"/>
        </w:rPr>
      </w:pPr>
    </w:p>
    <w:p w:rsidR="002561B9" w:rsidRPr="002068B2" w:rsidRDefault="009061B1" w:rsidP="009061B1">
      <w:pPr>
        <w:spacing w:line="240" w:lineRule="auto"/>
        <w:ind w:left="7090"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2561B9" w:rsidRPr="002068B2">
        <w:rPr>
          <w:rFonts w:ascii="Times New Roman" w:eastAsia="Times New Roman" w:hAnsi="Times New Roman" w:cs="Times New Roman"/>
          <w:bCs/>
          <w:sz w:val="24"/>
          <w:szCs w:val="24"/>
        </w:rPr>
        <w:t>УДК  621.793.79</w:t>
      </w:r>
    </w:p>
    <w:p w:rsidR="002561B9" w:rsidRPr="002068B2" w:rsidRDefault="002561B9" w:rsidP="002561B9">
      <w:pPr>
        <w:spacing w:line="240" w:lineRule="auto"/>
        <w:ind w:firstLine="708"/>
        <w:rPr>
          <w:rFonts w:ascii="Times New Roman" w:eastAsia="Times New Roman" w:hAnsi="Times New Roman" w:cs="Times New Roman"/>
          <w:sz w:val="24"/>
          <w:szCs w:val="24"/>
        </w:rPr>
      </w:pPr>
      <w:r w:rsidRPr="002068B2">
        <w:rPr>
          <w:rFonts w:ascii="Times New Roman" w:eastAsia="Times New Roman" w:hAnsi="Times New Roman" w:cs="Times New Roman"/>
          <w:b/>
          <w:bCs/>
          <w:sz w:val="24"/>
          <w:szCs w:val="24"/>
        </w:rPr>
        <w:t>Особенности структурного состояния механокомпозитов на основе алюминия для газодетанационного напыления покрытий</w:t>
      </w:r>
      <w:r w:rsidRPr="002068B2">
        <w:rPr>
          <w:rFonts w:ascii="Times New Roman" w:eastAsia="Times New Roman" w:hAnsi="Times New Roman" w:cs="Times New Roman"/>
          <w:sz w:val="24"/>
          <w:szCs w:val="24"/>
        </w:rPr>
        <w:t xml:space="preserve"> / А. А. Ситников [и др.] // Наукоёмкие технологии в машиностроении. - 2017. - № 12. - С. 20-25: ил. - Библиогр.: 10 назв.</w:t>
      </w:r>
    </w:p>
    <w:p w:rsidR="002561B9" w:rsidRPr="002068B2" w:rsidRDefault="002561B9" w:rsidP="002561B9">
      <w:pPr>
        <w:spacing w:line="240" w:lineRule="auto"/>
        <w:ind w:firstLine="708"/>
        <w:rPr>
          <w:rFonts w:ascii="Times New Roman" w:eastAsia="Times New Roman" w:hAnsi="Times New Roman" w:cs="Times New Roman"/>
          <w:sz w:val="24"/>
          <w:szCs w:val="24"/>
        </w:rPr>
      </w:pPr>
      <w:r w:rsidRPr="002068B2">
        <w:rPr>
          <w:rFonts w:ascii="Times New Roman" w:eastAsia="Times New Roman" w:hAnsi="Times New Roman" w:cs="Times New Roman"/>
          <w:sz w:val="24"/>
          <w:szCs w:val="24"/>
        </w:rPr>
        <w:t xml:space="preserve">Исследована морфология порошковой композиционной смеси, содержащей алюминий, углеродные структуры и карбид бора, после механической активации в планетарной шаровой мельнице. Установлено, что после 7 мин механической обработки средний размер порошковых частиц составляет порядка 100 мкм, что является приемлемым для газодетонационного напыления. Элементный анализ показал, что окисления компонентов в процессе механической активации не происходит. </w:t>
      </w:r>
    </w:p>
    <w:p w:rsidR="002561B9" w:rsidRPr="002068B2" w:rsidRDefault="002561B9" w:rsidP="002561B9">
      <w:pPr>
        <w:spacing w:line="240" w:lineRule="auto"/>
        <w:rPr>
          <w:rFonts w:ascii="Times New Roman" w:eastAsia="Times New Roman" w:hAnsi="Times New Roman" w:cs="Times New Roman"/>
          <w:bCs/>
          <w:sz w:val="24"/>
          <w:szCs w:val="24"/>
        </w:rPr>
      </w:pPr>
    </w:p>
    <w:p w:rsidR="002561B9" w:rsidRPr="002068B2" w:rsidRDefault="002561B9" w:rsidP="002561B9">
      <w:pPr>
        <w:spacing w:line="240" w:lineRule="auto"/>
        <w:rPr>
          <w:rFonts w:ascii="Times New Roman" w:eastAsia="Times New Roman" w:hAnsi="Times New Roman" w:cs="Times New Roman"/>
          <w:b/>
          <w:bCs/>
          <w:i/>
          <w:sz w:val="24"/>
          <w:szCs w:val="24"/>
        </w:rPr>
      </w:pPr>
      <w:r w:rsidRPr="002068B2">
        <w:rPr>
          <w:rFonts w:ascii="Times New Roman" w:eastAsia="Times New Roman" w:hAnsi="Times New Roman" w:cs="Times New Roman"/>
          <w:b/>
          <w:bCs/>
          <w:i/>
          <w:sz w:val="24"/>
          <w:szCs w:val="24"/>
        </w:rPr>
        <w:t>Павлов, Д.В.</w:t>
      </w:r>
    </w:p>
    <w:p w:rsidR="002561B9" w:rsidRPr="002068B2" w:rsidRDefault="002561B9" w:rsidP="002561B9">
      <w:pPr>
        <w:spacing w:line="240" w:lineRule="auto"/>
        <w:ind w:firstLine="708"/>
        <w:rPr>
          <w:rFonts w:ascii="Times New Roman" w:eastAsia="Times New Roman" w:hAnsi="Times New Roman" w:cs="Times New Roman"/>
          <w:sz w:val="24"/>
          <w:szCs w:val="24"/>
        </w:rPr>
      </w:pPr>
      <w:r w:rsidRPr="002068B2">
        <w:rPr>
          <w:rFonts w:ascii="Times New Roman" w:eastAsia="Times New Roman" w:hAnsi="Times New Roman" w:cs="Times New Roman"/>
          <w:b/>
          <w:sz w:val="24"/>
          <w:szCs w:val="24"/>
        </w:rPr>
        <w:t>Анализ эффективности утилизации устаревших ветрогенераторов</w:t>
      </w:r>
      <w:r w:rsidRPr="002068B2">
        <w:rPr>
          <w:rFonts w:ascii="Times New Roman" w:eastAsia="Times New Roman" w:hAnsi="Times New Roman" w:cs="Times New Roman"/>
          <w:sz w:val="24"/>
          <w:szCs w:val="24"/>
        </w:rPr>
        <w:t xml:space="preserve"> / Д. В. Павлов // Промышленная энергетика. - 2017. - № 12. - С. 54-56: ил. - Библиогр.: 4 назв.</w:t>
      </w:r>
    </w:p>
    <w:p w:rsidR="002561B9" w:rsidRPr="002068B2" w:rsidRDefault="002561B9" w:rsidP="002561B9">
      <w:pPr>
        <w:spacing w:line="240" w:lineRule="auto"/>
        <w:ind w:firstLine="708"/>
        <w:rPr>
          <w:rFonts w:ascii="Times New Roman" w:eastAsia="Times New Roman" w:hAnsi="Times New Roman" w:cs="Times New Roman"/>
          <w:sz w:val="24"/>
          <w:szCs w:val="24"/>
        </w:rPr>
      </w:pPr>
      <w:r w:rsidRPr="002068B2">
        <w:rPr>
          <w:rFonts w:ascii="Times New Roman" w:eastAsia="Times New Roman" w:hAnsi="Times New Roman" w:cs="Times New Roman"/>
          <w:sz w:val="24"/>
          <w:szCs w:val="24"/>
        </w:rPr>
        <w:t xml:space="preserve">Рассмотрены варианты утилизации старых ветрогенераторов. Приведены приблизительные экономические расчеты при повторном использовании материалов от ветроэнергетических установок. </w:t>
      </w:r>
    </w:p>
    <w:p w:rsidR="002561B9" w:rsidRPr="002068B2" w:rsidRDefault="002561B9" w:rsidP="002561B9">
      <w:pPr>
        <w:spacing w:line="240" w:lineRule="auto"/>
        <w:rPr>
          <w:rFonts w:ascii="Times New Roman" w:eastAsia="Times New Roman" w:hAnsi="Times New Roman" w:cs="Times New Roman"/>
          <w:bCs/>
          <w:sz w:val="24"/>
          <w:szCs w:val="24"/>
        </w:rPr>
      </w:pPr>
    </w:p>
    <w:p w:rsidR="002561B9" w:rsidRPr="002068B2" w:rsidRDefault="009061B1" w:rsidP="009061B1">
      <w:pPr>
        <w:spacing w:line="240" w:lineRule="auto"/>
        <w:ind w:left="7090"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2561B9" w:rsidRPr="002068B2">
        <w:rPr>
          <w:rFonts w:ascii="Times New Roman" w:eastAsia="Times New Roman" w:hAnsi="Times New Roman" w:cs="Times New Roman"/>
          <w:bCs/>
          <w:sz w:val="24"/>
          <w:szCs w:val="24"/>
        </w:rPr>
        <w:t>УДК  621.65.07</w:t>
      </w:r>
    </w:p>
    <w:p w:rsidR="002561B9" w:rsidRPr="002068B2" w:rsidRDefault="002561B9" w:rsidP="002561B9">
      <w:pPr>
        <w:spacing w:line="240" w:lineRule="auto"/>
        <w:ind w:firstLine="708"/>
        <w:rPr>
          <w:rFonts w:ascii="Times New Roman" w:eastAsia="Times New Roman" w:hAnsi="Times New Roman" w:cs="Times New Roman"/>
          <w:sz w:val="24"/>
          <w:szCs w:val="24"/>
        </w:rPr>
      </w:pPr>
      <w:r w:rsidRPr="002068B2">
        <w:rPr>
          <w:rFonts w:ascii="Times New Roman" w:eastAsia="Times New Roman" w:hAnsi="Times New Roman" w:cs="Times New Roman"/>
          <w:b/>
          <w:bCs/>
          <w:sz w:val="24"/>
          <w:szCs w:val="24"/>
        </w:rPr>
        <w:t>Развитие технологий 3D-прототипирования применительно к вопросам совершенствования гидродинамических характеристик насосов</w:t>
      </w:r>
      <w:r w:rsidRPr="002068B2">
        <w:rPr>
          <w:rFonts w:ascii="Times New Roman" w:eastAsia="Times New Roman" w:hAnsi="Times New Roman" w:cs="Times New Roman"/>
          <w:sz w:val="24"/>
          <w:szCs w:val="24"/>
        </w:rPr>
        <w:t xml:space="preserve"> / А. В. Волков [и др.] // Насосы. Турбины. Системы, 2017. - № 3. - С. 70-74: ил. - Библиогр.: 2 назв.</w:t>
      </w:r>
    </w:p>
    <w:p w:rsidR="002561B9" w:rsidRPr="002068B2" w:rsidRDefault="002561B9" w:rsidP="002561B9">
      <w:pPr>
        <w:spacing w:line="240" w:lineRule="auto"/>
        <w:ind w:firstLine="708"/>
        <w:rPr>
          <w:rFonts w:ascii="Times New Roman" w:eastAsia="Times New Roman" w:hAnsi="Times New Roman" w:cs="Times New Roman"/>
          <w:sz w:val="24"/>
          <w:szCs w:val="24"/>
        </w:rPr>
      </w:pPr>
      <w:r w:rsidRPr="002068B2">
        <w:rPr>
          <w:rFonts w:ascii="Times New Roman" w:eastAsia="Times New Roman" w:hAnsi="Times New Roman" w:cs="Times New Roman"/>
          <w:sz w:val="24"/>
          <w:szCs w:val="24"/>
        </w:rPr>
        <w:t xml:space="preserve">Излагаются основные преимущества использования и некоторые практические результаты освоения 3D-технологий при разработке динамических насосов. </w:t>
      </w:r>
    </w:p>
    <w:p w:rsidR="002561B9" w:rsidRPr="002068B2" w:rsidRDefault="002561B9" w:rsidP="002561B9">
      <w:pPr>
        <w:spacing w:line="240" w:lineRule="auto"/>
        <w:rPr>
          <w:rFonts w:ascii="Times New Roman" w:eastAsia="Times New Roman" w:hAnsi="Times New Roman" w:cs="Times New Roman"/>
          <w:b/>
          <w:bCs/>
          <w:i/>
          <w:sz w:val="24"/>
          <w:szCs w:val="24"/>
        </w:rPr>
      </w:pPr>
    </w:p>
    <w:p w:rsidR="002561B9" w:rsidRPr="002068B2" w:rsidRDefault="002561B9" w:rsidP="002561B9">
      <w:pPr>
        <w:spacing w:line="240" w:lineRule="auto"/>
        <w:rPr>
          <w:rFonts w:ascii="Times New Roman" w:eastAsia="Times New Roman" w:hAnsi="Times New Roman" w:cs="Times New Roman"/>
          <w:bCs/>
          <w:sz w:val="24"/>
          <w:szCs w:val="24"/>
        </w:rPr>
      </w:pPr>
      <w:r w:rsidRPr="002068B2">
        <w:rPr>
          <w:rFonts w:ascii="Times New Roman" w:eastAsia="Times New Roman" w:hAnsi="Times New Roman" w:cs="Times New Roman"/>
          <w:b/>
          <w:bCs/>
          <w:i/>
          <w:sz w:val="24"/>
          <w:szCs w:val="24"/>
        </w:rPr>
        <w:t>Сарсенгалиев, А.М.</w:t>
      </w:r>
      <w:r w:rsidR="009061B1">
        <w:rPr>
          <w:rFonts w:ascii="Times New Roman" w:eastAsia="Times New Roman" w:hAnsi="Times New Roman" w:cs="Times New Roman"/>
          <w:b/>
          <w:bCs/>
          <w:i/>
          <w:sz w:val="24"/>
          <w:szCs w:val="24"/>
        </w:rPr>
        <w:tab/>
      </w:r>
      <w:r w:rsidR="009061B1">
        <w:rPr>
          <w:rFonts w:ascii="Times New Roman" w:eastAsia="Times New Roman" w:hAnsi="Times New Roman" w:cs="Times New Roman"/>
          <w:b/>
          <w:bCs/>
          <w:i/>
          <w:sz w:val="24"/>
          <w:szCs w:val="24"/>
        </w:rPr>
        <w:tab/>
      </w:r>
      <w:r w:rsidR="009061B1">
        <w:rPr>
          <w:rFonts w:ascii="Times New Roman" w:eastAsia="Times New Roman" w:hAnsi="Times New Roman" w:cs="Times New Roman"/>
          <w:b/>
          <w:bCs/>
          <w:i/>
          <w:sz w:val="24"/>
          <w:szCs w:val="24"/>
        </w:rPr>
        <w:tab/>
      </w:r>
      <w:r w:rsidR="009061B1">
        <w:rPr>
          <w:rFonts w:ascii="Times New Roman" w:eastAsia="Times New Roman" w:hAnsi="Times New Roman" w:cs="Times New Roman"/>
          <w:b/>
          <w:bCs/>
          <w:i/>
          <w:sz w:val="24"/>
          <w:szCs w:val="24"/>
        </w:rPr>
        <w:tab/>
      </w:r>
      <w:r w:rsidR="009061B1">
        <w:rPr>
          <w:rFonts w:ascii="Times New Roman" w:eastAsia="Times New Roman" w:hAnsi="Times New Roman" w:cs="Times New Roman"/>
          <w:b/>
          <w:bCs/>
          <w:i/>
          <w:sz w:val="24"/>
          <w:szCs w:val="24"/>
        </w:rPr>
        <w:tab/>
      </w:r>
      <w:r w:rsidR="009061B1">
        <w:rPr>
          <w:rFonts w:ascii="Times New Roman" w:eastAsia="Times New Roman" w:hAnsi="Times New Roman" w:cs="Times New Roman"/>
          <w:b/>
          <w:bCs/>
          <w:i/>
          <w:sz w:val="24"/>
          <w:szCs w:val="24"/>
        </w:rPr>
        <w:tab/>
      </w:r>
      <w:r w:rsidR="009061B1">
        <w:rPr>
          <w:rFonts w:ascii="Times New Roman" w:eastAsia="Times New Roman" w:hAnsi="Times New Roman" w:cs="Times New Roman"/>
          <w:b/>
          <w:bCs/>
          <w:i/>
          <w:sz w:val="24"/>
          <w:szCs w:val="24"/>
        </w:rPr>
        <w:tab/>
      </w:r>
      <w:r w:rsidR="009061B1">
        <w:rPr>
          <w:rFonts w:ascii="Times New Roman" w:eastAsia="Times New Roman" w:hAnsi="Times New Roman" w:cs="Times New Roman"/>
          <w:b/>
          <w:bCs/>
          <w:i/>
          <w:sz w:val="24"/>
          <w:szCs w:val="24"/>
        </w:rPr>
        <w:tab/>
        <w:t xml:space="preserve">           </w:t>
      </w:r>
      <w:r w:rsidRPr="002068B2">
        <w:rPr>
          <w:rFonts w:ascii="Times New Roman" w:eastAsia="Times New Roman" w:hAnsi="Times New Roman" w:cs="Times New Roman"/>
          <w:bCs/>
          <w:sz w:val="24"/>
          <w:szCs w:val="24"/>
        </w:rPr>
        <w:t>УДК  621.9.047/048</w:t>
      </w:r>
    </w:p>
    <w:p w:rsidR="002561B9" w:rsidRPr="002068B2" w:rsidRDefault="002561B9" w:rsidP="002561B9">
      <w:pPr>
        <w:spacing w:line="240" w:lineRule="auto"/>
        <w:ind w:firstLine="708"/>
        <w:rPr>
          <w:rFonts w:ascii="Times New Roman" w:eastAsia="Times New Roman" w:hAnsi="Times New Roman" w:cs="Times New Roman"/>
          <w:sz w:val="24"/>
          <w:szCs w:val="24"/>
        </w:rPr>
      </w:pPr>
      <w:r w:rsidRPr="002068B2">
        <w:rPr>
          <w:rFonts w:ascii="Times New Roman" w:eastAsia="Times New Roman" w:hAnsi="Times New Roman" w:cs="Times New Roman"/>
          <w:b/>
          <w:sz w:val="24"/>
          <w:szCs w:val="24"/>
        </w:rPr>
        <w:t>Наукоемкая технология с использованием ультразвука при очистке труднодоступных поверхностей деталей сложной формы</w:t>
      </w:r>
      <w:r w:rsidRPr="002068B2">
        <w:rPr>
          <w:rFonts w:ascii="Times New Roman" w:eastAsia="Times New Roman" w:hAnsi="Times New Roman" w:cs="Times New Roman"/>
          <w:sz w:val="24"/>
          <w:szCs w:val="24"/>
        </w:rPr>
        <w:t xml:space="preserve"> / А. М. Сарсенгалиев, Н. В. Бекренёв // Наукоёмкие технологии в машиностроении. - 2017. - № 12. - С. 29-35: ил. - Библиогр.: 7 назв.</w:t>
      </w:r>
    </w:p>
    <w:p w:rsidR="002561B9" w:rsidRPr="002068B2" w:rsidRDefault="002561B9" w:rsidP="002561B9">
      <w:pPr>
        <w:spacing w:line="240" w:lineRule="auto"/>
        <w:ind w:firstLine="708"/>
        <w:rPr>
          <w:rFonts w:ascii="Times New Roman" w:eastAsia="Times New Roman" w:hAnsi="Times New Roman" w:cs="Times New Roman"/>
          <w:sz w:val="24"/>
          <w:szCs w:val="24"/>
        </w:rPr>
      </w:pPr>
      <w:r w:rsidRPr="002068B2">
        <w:rPr>
          <w:rFonts w:ascii="Times New Roman" w:eastAsia="Times New Roman" w:hAnsi="Times New Roman" w:cs="Times New Roman"/>
          <w:sz w:val="24"/>
          <w:szCs w:val="24"/>
        </w:rPr>
        <w:t xml:space="preserve">Проанализирована техническая проблема обеспечения ресурса деталей топливной аппаратуры и систем транспортировки природного газа с учетом их загрязнения в процессе изготовления и эксплуатации. Показана перспективность удаления загрязнений методом ультразвуковой очистки. Предложен и экспериментально подтвержден метод повышения эффективности ультразвуковой очистки указанных поверхностей до 10 раз путем сообщения изделию ультразвуковых колебаний непосредственно в зоне локализации загрязнений. </w:t>
      </w:r>
    </w:p>
    <w:p w:rsidR="002561B9" w:rsidRPr="002068B2" w:rsidRDefault="002561B9" w:rsidP="002561B9">
      <w:pPr>
        <w:rPr>
          <w:rFonts w:ascii="Times New Roman" w:hAnsi="Times New Roman" w:cs="Times New Roman"/>
          <w:sz w:val="24"/>
          <w:szCs w:val="24"/>
        </w:rPr>
      </w:pPr>
    </w:p>
    <w:p w:rsidR="002561B9" w:rsidRPr="002068B2" w:rsidRDefault="009061B1" w:rsidP="009061B1">
      <w:pPr>
        <w:spacing w:line="240" w:lineRule="auto"/>
        <w:ind w:left="779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2561B9" w:rsidRPr="002068B2">
        <w:rPr>
          <w:rFonts w:ascii="Times New Roman" w:eastAsia="Times New Roman" w:hAnsi="Times New Roman" w:cs="Times New Roman"/>
          <w:bCs/>
          <w:sz w:val="24"/>
          <w:szCs w:val="24"/>
        </w:rPr>
        <w:t>УДК  621.9.06</w:t>
      </w:r>
    </w:p>
    <w:p w:rsidR="002561B9" w:rsidRPr="002068B2" w:rsidRDefault="002561B9" w:rsidP="002561B9">
      <w:pPr>
        <w:spacing w:line="240" w:lineRule="auto"/>
        <w:ind w:firstLine="708"/>
        <w:rPr>
          <w:rFonts w:ascii="Times New Roman" w:eastAsia="Times New Roman" w:hAnsi="Times New Roman" w:cs="Times New Roman"/>
          <w:sz w:val="24"/>
          <w:szCs w:val="24"/>
        </w:rPr>
      </w:pPr>
      <w:r w:rsidRPr="002068B2">
        <w:rPr>
          <w:rFonts w:ascii="Times New Roman" w:eastAsia="Times New Roman" w:hAnsi="Times New Roman" w:cs="Times New Roman"/>
          <w:b/>
          <w:bCs/>
          <w:sz w:val="24"/>
          <w:szCs w:val="24"/>
        </w:rPr>
        <w:t>Управление 3D принтером с дополнительными степенями свободы</w:t>
      </w:r>
      <w:r w:rsidRPr="002068B2">
        <w:rPr>
          <w:rFonts w:ascii="Times New Roman" w:eastAsia="Times New Roman" w:hAnsi="Times New Roman" w:cs="Times New Roman"/>
          <w:sz w:val="24"/>
          <w:szCs w:val="24"/>
        </w:rPr>
        <w:t xml:space="preserve"> / А. А. Швец [и др.] // Известия Волгоградского государственного технического университета: серия Прогрессивные технологии в машиностроении. - 2017. - № 9. - С. 74-77: ил. - Библиогр.: 3 назв.</w:t>
      </w:r>
    </w:p>
    <w:p w:rsidR="002561B9" w:rsidRPr="002068B2" w:rsidRDefault="002561B9" w:rsidP="002561B9">
      <w:pPr>
        <w:spacing w:line="240" w:lineRule="auto"/>
        <w:ind w:firstLine="708"/>
        <w:rPr>
          <w:rFonts w:ascii="Times New Roman" w:eastAsia="Times New Roman" w:hAnsi="Times New Roman" w:cs="Times New Roman"/>
          <w:sz w:val="24"/>
          <w:szCs w:val="24"/>
        </w:rPr>
      </w:pPr>
      <w:r w:rsidRPr="002068B2">
        <w:rPr>
          <w:rFonts w:ascii="Times New Roman" w:eastAsia="Times New Roman" w:hAnsi="Times New Roman" w:cs="Times New Roman"/>
          <w:sz w:val="24"/>
          <w:szCs w:val="24"/>
        </w:rPr>
        <w:t xml:space="preserve">В промышленности широко используются различные 3D принтеры. Их основными недостатками являются низкая производительность и качество. В статье рассматривается способ изготовления изделий сложной формы на 3D принтере, оснащенном дополнительными степенями свободы. Приведено математическое обоснование принципа автоматической подготовки управляющей программы для такого устройства. Предложен алгоритм подготовки </w:t>
      </w:r>
      <w:r w:rsidRPr="002068B2">
        <w:rPr>
          <w:rFonts w:ascii="Times New Roman" w:eastAsia="Times New Roman" w:hAnsi="Times New Roman" w:cs="Times New Roman"/>
          <w:sz w:val="24"/>
          <w:szCs w:val="24"/>
        </w:rPr>
        <w:lastRenderedPageBreak/>
        <w:t xml:space="preserve">управляющей программы. Печать на таком устройстве позволит получать изделия с повышенными прочностными характеристиками в сравнении с изделиями, произведенными стандартным способом печати. </w:t>
      </w:r>
    </w:p>
    <w:p w:rsidR="002561B9" w:rsidRPr="002068B2" w:rsidRDefault="002561B9" w:rsidP="002561B9">
      <w:pPr>
        <w:rPr>
          <w:rFonts w:ascii="Times New Roman" w:hAnsi="Times New Roman" w:cs="Times New Roman"/>
          <w:sz w:val="24"/>
          <w:szCs w:val="24"/>
        </w:rPr>
      </w:pPr>
    </w:p>
    <w:p w:rsidR="002561B9" w:rsidRPr="002068B2" w:rsidRDefault="002561B9" w:rsidP="002561B9">
      <w:pPr>
        <w:spacing w:line="240" w:lineRule="auto"/>
        <w:rPr>
          <w:rFonts w:ascii="Times New Roman" w:eastAsia="Times New Roman" w:hAnsi="Times New Roman" w:cs="Times New Roman"/>
          <w:b/>
          <w:bCs/>
          <w:i/>
          <w:sz w:val="24"/>
          <w:szCs w:val="24"/>
        </w:rPr>
      </w:pPr>
      <w:r w:rsidRPr="002068B2">
        <w:rPr>
          <w:rFonts w:ascii="Times New Roman" w:eastAsia="Times New Roman" w:hAnsi="Times New Roman" w:cs="Times New Roman"/>
          <w:b/>
          <w:bCs/>
          <w:i/>
          <w:sz w:val="24"/>
          <w:szCs w:val="24"/>
        </w:rPr>
        <w:t>Ховерс, Р.</w:t>
      </w:r>
    </w:p>
    <w:p w:rsidR="002561B9" w:rsidRPr="002068B2" w:rsidRDefault="002561B9" w:rsidP="002561B9">
      <w:pPr>
        <w:spacing w:line="240" w:lineRule="auto"/>
        <w:ind w:firstLine="708"/>
        <w:rPr>
          <w:rFonts w:ascii="Times New Roman" w:eastAsia="Times New Roman" w:hAnsi="Times New Roman" w:cs="Times New Roman"/>
          <w:sz w:val="24"/>
          <w:szCs w:val="24"/>
        </w:rPr>
      </w:pPr>
      <w:r w:rsidRPr="002068B2">
        <w:rPr>
          <w:rFonts w:ascii="Times New Roman" w:eastAsia="Times New Roman" w:hAnsi="Times New Roman" w:cs="Times New Roman"/>
          <w:b/>
          <w:sz w:val="24"/>
          <w:szCs w:val="24"/>
        </w:rPr>
        <w:t>Комплексные решения для пробоподготовки и испытания материалов</w:t>
      </w:r>
      <w:r w:rsidRPr="002068B2">
        <w:rPr>
          <w:rFonts w:ascii="Times New Roman" w:eastAsia="Times New Roman" w:hAnsi="Times New Roman" w:cs="Times New Roman"/>
          <w:sz w:val="24"/>
          <w:szCs w:val="24"/>
        </w:rPr>
        <w:t xml:space="preserve"> / Р. Ховерс // Наноиндустрия. - 2017. - № 8. - С. 16-18: ил.</w:t>
      </w:r>
    </w:p>
    <w:p w:rsidR="002561B9" w:rsidRPr="002068B2" w:rsidRDefault="002561B9" w:rsidP="002561B9">
      <w:pPr>
        <w:spacing w:line="240" w:lineRule="auto"/>
        <w:ind w:firstLine="708"/>
        <w:rPr>
          <w:rFonts w:ascii="Times New Roman" w:eastAsia="Times New Roman" w:hAnsi="Times New Roman" w:cs="Times New Roman"/>
          <w:sz w:val="24"/>
          <w:szCs w:val="24"/>
        </w:rPr>
      </w:pPr>
      <w:r w:rsidRPr="002068B2">
        <w:rPr>
          <w:rFonts w:ascii="Times New Roman" w:eastAsia="Times New Roman" w:hAnsi="Times New Roman" w:cs="Times New Roman"/>
          <w:sz w:val="24"/>
          <w:szCs w:val="24"/>
        </w:rPr>
        <w:t xml:space="preserve">Компания Buehler (США) представила на выставке Control 2017 в Штутгарте (Германия) оборудование и материалы для пробоподготовки образцов, а также твердомеры. Решения компании, которая уже более 80 лет работает на рынке, хорошо известны в России и широко используются в отечественных науке, образовании и промышленности. О политике и новых разработках Buehler рассказал Ричард Ховерс, директор по продажам в Европе, Ближнем Востоке, Африке и Индии. </w:t>
      </w:r>
    </w:p>
    <w:p w:rsidR="002561B9" w:rsidRPr="002068B2" w:rsidRDefault="002561B9" w:rsidP="002561B9">
      <w:pPr>
        <w:spacing w:line="240" w:lineRule="auto"/>
        <w:rPr>
          <w:rFonts w:ascii="Times New Roman" w:eastAsia="Times New Roman" w:hAnsi="Times New Roman" w:cs="Times New Roman"/>
          <w:b/>
          <w:bCs/>
          <w:sz w:val="24"/>
          <w:szCs w:val="24"/>
        </w:rPr>
      </w:pPr>
    </w:p>
    <w:p w:rsidR="002561B9" w:rsidRPr="002068B2" w:rsidRDefault="002561B9" w:rsidP="002561B9">
      <w:pPr>
        <w:rPr>
          <w:rFonts w:ascii="Times New Roman" w:hAnsi="Times New Roman" w:cs="Times New Roman"/>
          <w:sz w:val="24"/>
          <w:szCs w:val="24"/>
        </w:rPr>
      </w:pPr>
    </w:p>
    <w:p w:rsidR="002561B9" w:rsidRDefault="002561B9" w:rsidP="004258EA">
      <w:pPr>
        <w:rPr>
          <w:rFonts w:ascii="Times New Roman" w:hAnsi="Times New Roman" w:cs="Times New Roman"/>
          <w:b/>
          <w:sz w:val="24"/>
          <w:szCs w:val="24"/>
        </w:rPr>
      </w:pPr>
    </w:p>
    <w:p w:rsidR="002561B9" w:rsidRDefault="002561B9" w:rsidP="004258EA">
      <w:pPr>
        <w:rPr>
          <w:rFonts w:ascii="Times New Roman" w:hAnsi="Times New Roman" w:cs="Times New Roman"/>
          <w:b/>
          <w:sz w:val="24"/>
          <w:szCs w:val="24"/>
        </w:rPr>
      </w:pPr>
    </w:p>
    <w:p w:rsidR="006B46A9" w:rsidRDefault="006B46A9" w:rsidP="00B60177">
      <w:pPr>
        <w:rPr>
          <w:rFonts w:ascii="Times New Roman" w:hAnsi="Times New Roman" w:cs="Times New Roman"/>
          <w:b/>
          <w:sz w:val="24"/>
          <w:szCs w:val="24"/>
        </w:rPr>
      </w:pPr>
    </w:p>
    <w:sectPr w:rsidR="006B46A9" w:rsidSect="00F57253">
      <w:footerReference w:type="default" r:id="rId10"/>
      <w:pgSz w:w="11906" w:h="16838"/>
      <w:pgMar w:top="1247" w:right="1077" w:bottom="1247" w:left="1077"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46EA" w:rsidRDefault="001A46EA" w:rsidP="00A1782E">
      <w:r>
        <w:separator/>
      </w:r>
    </w:p>
  </w:endnote>
  <w:endnote w:type="continuationSeparator" w:id="1">
    <w:p w:rsidR="001A46EA" w:rsidRDefault="001A46EA" w:rsidP="00A1782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76127"/>
      <w:docPartObj>
        <w:docPartGallery w:val="Page Numbers (Bottom of Page)"/>
        <w:docPartUnique/>
      </w:docPartObj>
    </w:sdtPr>
    <w:sdtEndPr>
      <w:rPr>
        <w:rFonts w:ascii="Times New Roman" w:hAnsi="Times New Roman" w:cs="Times New Roman"/>
      </w:rPr>
    </w:sdtEndPr>
    <w:sdtContent>
      <w:p w:rsidR="00F42713" w:rsidRDefault="00F42713">
        <w:pPr>
          <w:pStyle w:val="aa"/>
          <w:jc w:val="center"/>
        </w:pPr>
        <w:r w:rsidRPr="003E4B59">
          <w:rPr>
            <w:rFonts w:ascii="Times New Roman" w:hAnsi="Times New Roman" w:cs="Times New Roman"/>
          </w:rPr>
          <w:fldChar w:fldCharType="begin"/>
        </w:r>
        <w:r w:rsidRPr="003E4B59">
          <w:rPr>
            <w:rFonts w:ascii="Times New Roman" w:hAnsi="Times New Roman" w:cs="Times New Roman"/>
          </w:rPr>
          <w:instrText xml:space="preserve"> PAGE   \* MERGEFORMAT </w:instrText>
        </w:r>
        <w:r w:rsidRPr="003E4B59">
          <w:rPr>
            <w:rFonts w:ascii="Times New Roman" w:hAnsi="Times New Roman" w:cs="Times New Roman"/>
          </w:rPr>
          <w:fldChar w:fldCharType="separate"/>
        </w:r>
        <w:r w:rsidR="00CA0708">
          <w:rPr>
            <w:rFonts w:ascii="Times New Roman" w:hAnsi="Times New Roman" w:cs="Times New Roman"/>
            <w:noProof/>
          </w:rPr>
          <w:t>2</w:t>
        </w:r>
        <w:r w:rsidRPr="003E4B59">
          <w:rPr>
            <w:rFonts w:ascii="Times New Roman" w:hAnsi="Times New Roman" w:cs="Times New Roman"/>
          </w:rPr>
          <w:fldChar w:fldCharType="end"/>
        </w:r>
      </w:p>
    </w:sdtContent>
  </w:sdt>
  <w:p w:rsidR="00F42713" w:rsidRDefault="00F42713">
    <w:pPr>
      <w:pStyle w:val="aa"/>
    </w:pPr>
  </w:p>
  <w:p w:rsidR="00F42713" w:rsidRDefault="00F4271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46EA" w:rsidRDefault="001A46EA" w:rsidP="00A1782E">
      <w:r>
        <w:separator/>
      </w:r>
    </w:p>
  </w:footnote>
  <w:footnote w:type="continuationSeparator" w:id="1">
    <w:p w:rsidR="001A46EA" w:rsidRDefault="001A46EA" w:rsidP="00A178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D679E"/>
    <w:multiLevelType w:val="multilevel"/>
    <w:tmpl w:val="AB3EF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7057AF"/>
    <w:multiLevelType w:val="multilevel"/>
    <w:tmpl w:val="4ACE1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921FB5"/>
    <w:multiLevelType w:val="multilevel"/>
    <w:tmpl w:val="17125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7F23A36"/>
    <w:multiLevelType w:val="multilevel"/>
    <w:tmpl w:val="7D9EB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D9B7143"/>
    <w:multiLevelType w:val="multilevel"/>
    <w:tmpl w:val="F9ACE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4CD50A6"/>
    <w:multiLevelType w:val="multilevel"/>
    <w:tmpl w:val="D7187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AB2533D"/>
    <w:multiLevelType w:val="multilevel"/>
    <w:tmpl w:val="C4602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2"/>
  </w:num>
  <w:num w:numId="4">
    <w:abstractNumId w:val="6"/>
  </w:num>
  <w:num w:numId="5">
    <w:abstractNumId w:val="4"/>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9"/>
  <w:drawingGridHorizontalSpacing w:val="110"/>
  <w:displayHorizontalDrawingGridEvery w:val="2"/>
  <w:characterSpacingControl w:val="doNotCompress"/>
  <w:hdrShapeDefaults>
    <o:shapedefaults v:ext="edit" spidmax="212994"/>
  </w:hdrShapeDefaults>
  <w:footnotePr>
    <w:footnote w:id="0"/>
    <w:footnote w:id="1"/>
  </w:footnotePr>
  <w:endnotePr>
    <w:endnote w:id="0"/>
    <w:endnote w:id="1"/>
  </w:endnotePr>
  <w:compat>
    <w:useFELayout/>
  </w:compat>
  <w:rsids>
    <w:rsidRoot w:val="002F3B9A"/>
    <w:rsid w:val="0000205C"/>
    <w:rsid w:val="0000699A"/>
    <w:rsid w:val="00011B26"/>
    <w:rsid w:val="000129BC"/>
    <w:rsid w:val="000142BB"/>
    <w:rsid w:val="00014FA3"/>
    <w:rsid w:val="0002361D"/>
    <w:rsid w:val="000258C1"/>
    <w:rsid w:val="000266F9"/>
    <w:rsid w:val="00026C73"/>
    <w:rsid w:val="00031BE2"/>
    <w:rsid w:val="000325AE"/>
    <w:rsid w:val="00032D12"/>
    <w:rsid w:val="000340E6"/>
    <w:rsid w:val="00034E26"/>
    <w:rsid w:val="00041323"/>
    <w:rsid w:val="00042050"/>
    <w:rsid w:val="000433F1"/>
    <w:rsid w:val="00046E4B"/>
    <w:rsid w:val="0004705E"/>
    <w:rsid w:val="00060300"/>
    <w:rsid w:val="00061444"/>
    <w:rsid w:val="00061DF8"/>
    <w:rsid w:val="000736B3"/>
    <w:rsid w:val="00075AD1"/>
    <w:rsid w:val="000813DA"/>
    <w:rsid w:val="00081421"/>
    <w:rsid w:val="0008487D"/>
    <w:rsid w:val="0008537E"/>
    <w:rsid w:val="00085F14"/>
    <w:rsid w:val="00090B25"/>
    <w:rsid w:val="0009463A"/>
    <w:rsid w:val="000946AD"/>
    <w:rsid w:val="00095FF1"/>
    <w:rsid w:val="000A0654"/>
    <w:rsid w:val="000A27A9"/>
    <w:rsid w:val="000A4709"/>
    <w:rsid w:val="000A503C"/>
    <w:rsid w:val="000A5B67"/>
    <w:rsid w:val="000B36D0"/>
    <w:rsid w:val="000B3A87"/>
    <w:rsid w:val="000B4EC5"/>
    <w:rsid w:val="000C2DCF"/>
    <w:rsid w:val="000C7079"/>
    <w:rsid w:val="000D034F"/>
    <w:rsid w:val="000D0F5A"/>
    <w:rsid w:val="000D2732"/>
    <w:rsid w:val="000D37D4"/>
    <w:rsid w:val="000E0253"/>
    <w:rsid w:val="000E3D09"/>
    <w:rsid w:val="000E3D21"/>
    <w:rsid w:val="000E4256"/>
    <w:rsid w:val="000E4E96"/>
    <w:rsid w:val="000F0E80"/>
    <w:rsid w:val="000F19BB"/>
    <w:rsid w:val="000F3D15"/>
    <w:rsid w:val="000F48B3"/>
    <w:rsid w:val="000F6CA5"/>
    <w:rsid w:val="0010024D"/>
    <w:rsid w:val="00104C60"/>
    <w:rsid w:val="001073BB"/>
    <w:rsid w:val="001111C4"/>
    <w:rsid w:val="00112B93"/>
    <w:rsid w:val="00116B33"/>
    <w:rsid w:val="00120250"/>
    <w:rsid w:val="0013002D"/>
    <w:rsid w:val="00130A54"/>
    <w:rsid w:val="00131DFD"/>
    <w:rsid w:val="00132C9F"/>
    <w:rsid w:val="001367C7"/>
    <w:rsid w:val="001422E3"/>
    <w:rsid w:val="00144663"/>
    <w:rsid w:val="00147297"/>
    <w:rsid w:val="00147FFD"/>
    <w:rsid w:val="00151D21"/>
    <w:rsid w:val="001548EE"/>
    <w:rsid w:val="00156895"/>
    <w:rsid w:val="00160071"/>
    <w:rsid w:val="0016356C"/>
    <w:rsid w:val="00166190"/>
    <w:rsid w:val="00171C18"/>
    <w:rsid w:val="00172AD9"/>
    <w:rsid w:val="0017440F"/>
    <w:rsid w:val="00176161"/>
    <w:rsid w:val="00183A52"/>
    <w:rsid w:val="001955A2"/>
    <w:rsid w:val="00196500"/>
    <w:rsid w:val="001A2749"/>
    <w:rsid w:val="001A46EA"/>
    <w:rsid w:val="001A7E7F"/>
    <w:rsid w:val="001B0AEE"/>
    <w:rsid w:val="001B2726"/>
    <w:rsid w:val="001B29FA"/>
    <w:rsid w:val="001B2AA5"/>
    <w:rsid w:val="001B32B1"/>
    <w:rsid w:val="001B4DD6"/>
    <w:rsid w:val="001C0FED"/>
    <w:rsid w:val="001D0D06"/>
    <w:rsid w:val="001D2995"/>
    <w:rsid w:val="001D3634"/>
    <w:rsid w:val="001D5452"/>
    <w:rsid w:val="001D6C68"/>
    <w:rsid w:val="001E5DB4"/>
    <w:rsid w:val="001F76A6"/>
    <w:rsid w:val="001F7BAC"/>
    <w:rsid w:val="00200BF1"/>
    <w:rsid w:val="00201AE5"/>
    <w:rsid w:val="00202EFD"/>
    <w:rsid w:val="002074A2"/>
    <w:rsid w:val="00211C84"/>
    <w:rsid w:val="0022477B"/>
    <w:rsid w:val="00231D1F"/>
    <w:rsid w:val="0023269E"/>
    <w:rsid w:val="00234BA5"/>
    <w:rsid w:val="00240ED6"/>
    <w:rsid w:val="00243117"/>
    <w:rsid w:val="002520B9"/>
    <w:rsid w:val="00252609"/>
    <w:rsid w:val="00253F0A"/>
    <w:rsid w:val="002561B9"/>
    <w:rsid w:val="00260365"/>
    <w:rsid w:val="002617B9"/>
    <w:rsid w:val="002650A3"/>
    <w:rsid w:val="00267239"/>
    <w:rsid w:val="00267ABD"/>
    <w:rsid w:val="00272050"/>
    <w:rsid w:val="00272ED7"/>
    <w:rsid w:val="00274C2C"/>
    <w:rsid w:val="0027681E"/>
    <w:rsid w:val="00277ABE"/>
    <w:rsid w:val="00283AE2"/>
    <w:rsid w:val="00286A2B"/>
    <w:rsid w:val="002905E0"/>
    <w:rsid w:val="00290E04"/>
    <w:rsid w:val="002A0388"/>
    <w:rsid w:val="002A2621"/>
    <w:rsid w:val="002A5A9A"/>
    <w:rsid w:val="002B1009"/>
    <w:rsid w:val="002B2607"/>
    <w:rsid w:val="002B2E9F"/>
    <w:rsid w:val="002B43D7"/>
    <w:rsid w:val="002D6EEC"/>
    <w:rsid w:val="002E1775"/>
    <w:rsid w:val="002F37DB"/>
    <w:rsid w:val="002F3B9A"/>
    <w:rsid w:val="002F487C"/>
    <w:rsid w:val="002F686E"/>
    <w:rsid w:val="003122A1"/>
    <w:rsid w:val="0031431E"/>
    <w:rsid w:val="00314328"/>
    <w:rsid w:val="003147BF"/>
    <w:rsid w:val="00315062"/>
    <w:rsid w:val="003222EE"/>
    <w:rsid w:val="00323C51"/>
    <w:rsid w:val="00332291"/>
    <w:rsid w:val="0033570D"/>
    <w:rsid w:val="00342DB0"/>
    <w:rsid w:val="00344397"/>
    <w:rsid w:val="00352269"/>
    <w:rsid w:val="0035599E"/>
    <w:rsid w:val="003627A4"/>
    <w:rsid w:val="00363C51"/>
    <w:rsid w:val="00363D09"/>
    <w:rsid w:val="00366070"/>
    <w:rsid w:val="00366092"/>
    <w:rsid w:val="003703FB"/>
    <w:rsid w:val="00371A6D"/>
    <w:rsid w:val="00382945"/>
    <w:rsid w:val="00383E9D"/>
    <w:rsid w:val="00385B2B"/>
    <w:rsid w:val="003912F3"/>
    <w:rsid w:val="00391D42"/>
    <w:rsid w:val="00393611"/>
    <w:rsid w:val="00394DEA"/>
    <w:rsid w:val="003A5BF6"/>
    <w:rsid w:val="003B0EF3"/>
    <w:rsid w:val="003B3742"/>
    <w:rsid w:val="003B7698"/>
    <w:rsid w:val="003C2AEF"/>
    <w:rsid w:val="003C3A19"/>
    <w:rsid w:val="003C7EEE"/>
    <w:rsid w:val="003D0275"/>
    <w:rsid w:val="003D6D8B"/>
    <w:rsid w:val="003E0AA9"/>
    <w:rsid w:val="003E189E"/>
    <w:rsid w:val="003E4B59"/>
    <w:rsid w:val="003E5C1A"/>
    <w:rsid w:val="003E7ACA"/>
    <w:rsid w:val="003E7C55"/>
    <w:rsid w:val="003F25B9"/>
    <w:rsid w:val="003F2933"/>
    <w:rsid w:val="003F540E"/>
    <w:rsid w:val="003F544B"/>
    <w:rsid w:val="004016B0"/>
    <w:rsid w:val="0040326C"/>
    <w:rsid w:val="00403DE8"/>
    <w:rsid w:val="0040759B"/>
    <w:rsid w:val="0041682D"/>
    <w:rsid w:val="004224C0"/>
    <w:rsid w:val="0042303A"/>
    <w:rsid w:val="004258EA"/>
    <w:rsid w:val="00433C22"/>
    <w:rsid w:val="00434843"/>
    <w:rsid w:val="00435D0B"/>
    <w:rsid w:val="004373BC"/>
    <w:rsid w:val="00442EE5"/>
    <w:rsid w:val="00445F52"/>
    <w:rsid w:val="00447898"/>
    <w:rsid w:val="00456DA5"/>
    <w:rsid w:val="004612A6"/>
    <w:rsid w:val="00464D7D"/>
    <w:rsid w:val="00466113"/>
    <w:rsid w:val="004736D1"/>
    <w:rsid w:val="00476C36"/>
    <w:rsid w:val="00480AF0"/>
    <w:rsid w:val="00481E64"/>
    <w:rsid w:val="0048269F"/>
    <w:rsid w:val="00485A6E"/>
    <w:rsid w:val="0048690F"/>
    <w:rsid w:val="004935DE"/>
    <w:rsid w:val="00494941"/>
    <w:rsid w:val="00494A0B"/>
    <w:rsid w:val="00495C72"/>
    <w:rsid w:val="00496A64"/>
    <w:rsid w:val="004A0261"/>
    <w:rsid w:val="004A08EA"/>
    <w:rsid w:val="004A1F13"/>
    <w:rsid w:val="004A6DFE"/>
    <w:rsid w:val="004A7655"/>
    <w:rsid w:val="004B14B4"/>
    <w:rsid w:val="004B1E81"/>
    <w:rsid w:val="004B4414"/>
    <w:rsid w:val="004C47A9"/>
    <w:rsid w:val="004D1CA9"/>
    <w:rsid w:val="004D7EEE"/>
    <w:rsid w:val="004E19D5"/>
    <w:rsid w:val="004E284F"/>
    <w:rsid w:val="004F12CA"/>
    <w:rsid w:val="004F5898"/>
    <w:rsid w:val="004F6F9A"/>
    <w:rsid w:val="00501BEA"/>
    <w:rsid w:val="00502683"/>
    <w:rsid w:val="0050449D"/>
    <w:rsid w:val="005048FE"/>
    <w:rsid w:val="00512516"/>
    <w:rsid w:val="00514972"/>
    <w:rsid w:val="0051791D"/>
    <w:rsid w:val="00531508"/>
    <w:rsid w:val="0054062F"/>
    <w:rsid w:val="00540ED8"/>
    <w:rsid w:val="00542AA8"/>
    <w:rsid w:val="00547501"/>
    <w:rsid w:val="0055458B"/>
    <w:rsid w:val="005547B5"/>
    <w:rsid w:val="00556FFC"/>
    <w:rsid w:val="00563B1A"/>
    <w:rsid w:val="00565A90"/>
    <w:rsid w:val="0056677F"/>
    <w:rsid w:val="00566DC3"/>
    <w:rsid w:val="00571BBF"/>
    <w:rsid w:val="005822A3"/>
    <w:rsid w:val="00582437"/>
    <w:rsid w:val="00582D10"/>
    <w:rsid w:val="0058468B"/>
    <w:rsid w:val="00590C68"/>
    <w:rsid w:val="005975DA"/>
    <w:rsid w:val="005A41C1"/>
    <w:rsid w:val="005A42A6"/>
    <w:rsid w:val="005B0BFE"/>
    <w:rsid w:val="005B18EA"/>
    <w:rsid w:val="005B3784"/>
    <w:rsid w:val="005B7B9C"/>
    <w:rsid w:val="005B7D1A"/>
    <w:rsid w:val="005C4FEC"/>
    <w:rsid w:val="005C7DD3"/>
    <w:rsid w:val="005C7F4C"/>
    <w:rsid w:val="005D0202"/>
    <w:rsid w:val="005D1AA4"/>
    <w:rsid w:val="005D1E23"/>
    <w:rsid w:val="005F197B"/>
    <w:rsid w:val="005F2AD3"/>
    <w:rsid w:val="005F3AAD"/>
    <w:rsid w:val="005F4CD4"/>
    <w:rsid w:val="005F7F0A"/>
    <w:rsid w:val="00602D15"/>
    <w:rsid w:val="006038B0"/>
    <w:rsid w:val="0060405F"/>
    <w:rsid w:val="00604217"/>
    <w:rsid w:val="0060510C"/>
    <w:rsid w:val="00607028"/>
    <w:rsid w:val="00610F6D"/>
    <w:rsid w:val="006116EC"/>
    <w:rsid w:val="006153ED"/>
    <w:rsid w:val="0061729B"/>
    <w:rsid w:val="00620B2B"/>
    <w:rsid w:val="00620C7C"/>
    <w:rsid w:val="00624180"/>
    <w:rsid w:val="006248C4"/>
    <w:rsid w:val="00626818"/>
    <w:rsid w:val="00630238"/>
    <w:rsid w:val="00634AF5"/>
    <w:rsid w:val="00635785"/>
    <w:rsid w:val="0064154D"/>
    <w:rsid w:val="00641871"/>
    <w:rsid w:val="0064332B"/>
    <w:rsid w:val="00646304"/>
    <w:rsid w:val="00646B4A"/>
    <w:rsid w:val="00650052"/>
    <w:rsid w:val="0065109E"/>
    <w:rsid w:val="006573BC"/>
    <w:rsid w:val="00660433"/>
    <w:rsid w:val="0066071A"/>
    <w:rsid w:val="00662B85"/>
    <w:rsid w:val="0066355B"/>
    <w:rsid w:val="006665EC"/>
    <w:rsid w:val="006679CE"/>
    <w:rsid w:val="00667D55"/>
    <w:rsid w:val="00673B82"/>
    <w:rsid w:val="00677605"/>
    <w:rsid w:val="006801A5"/>
    <w:rsid w:val="00680B66"/>
    <w:rsid w:val="00682C8E"/>
    <w:rsid w:val="006830A0"/>
    <w:rsid w:val="00684B8C"/>
    <w:rsid w:val="00686114"/>
    <w:rsid w:val="00686E76"/>
    <w:rsid w:val="00692566"/>
    <w:rsid w:val="006935B5"/>
    <w:rsid w:val="006969C0"/>
    <w:rsid w:val="00697213"/>
    <w:rsid w:val="006A0D1A"/>
    <w:rsid w:val="006A2770"/>
    <w:rsid w:val="006A5D40"/>
    <w:rsid w:val="006B1695"/>
    <w:rsid w:val="006B1CD1"/>
    <w:rsid w:val="006B46A9"/>
    <w:rsid w:val="006B504A"/>
    <w:rsid w:val="006C44C0"/>
    <w:rsid w:val="006C6CD9"/>
    <w:rsid w:val="006D3444"/>
    <w:rsid w:val="006D7ADE"/>
    <w:rsid w:val="006F16A2"/>
    <w:rsid w:val="006F3556"/>
    <w:rsid w:val="006F5620"/>
    <w:rsid w:val="006F776E"/>
    <w:rsid w:val="006F79ED"/>
    <w:rsid w:val="00702B23"/>
    <w:rsid w:val="00706257"/>
    <w:rsid w:val="007067F9"/>
    <w:rsid w:val="007100EA"/>
    <w:rsid w:val="007101BD"/>
    <w:rsid w:val="007104A0"/>
    <w:rsid w:val="00711A79"/>
    <w:rsid w:val="00712471"/>
    <w:rsid w:val="007165A9"/>
    <w:rsid w:val="007317F2"/>
    <w:rsid w:val="007320D9"/>
    <w:rsid w:val="007327BB"/>
    <w:rsid w:val="007422C3"/>
    <w:rsid w:val="007450A3"/>
    <w:rsid w:val="00761BFB"/>
    <w:rsid w:val="00762FDE"/>
    <w:rsid w:val="007656B9"/>
    <w:rsid w:val="0076570B"/>
    <w:rsid w:val="00774CB4"/>
    <w:rsid w:val="00774E43"/>
    <w:rsid w:val="00783112"/>
    <w:rsid w:val="0078680B"/>
    <w:rsid w:val="00787E72"/>
    <w:rsid w:val="00794281"/>
    <w:rsid w:val="00795431"/>
    <w:rsid w:val="00795BA0"/>
    <w:rsid w:val="00797002"/>
    <w:rsid w:val="0079748A"/>
    <w:rsid w:val="007A1E77"/>
    <w:rsid w:val="007A49D5"/>
    <w:rsid w:val="007A642F"/>
    <w:rsid w:val="007B13F8"/>
    <w:rsid w:val="007B1CB9"/>
    <w:rsid w:val="007B3719"/>
    <w:rsid w:val="007B64F8"/>
    <w:rsid w:val="007D06EF"/>
    <w:rsid w:val="007D13CF"/>
    <w:rsid w:val="007D1B1C"/>
    <w:rsid w:val="007D1B44"/>
    <w:rsid w:val="007D3D8D"/>
    <w:rsid w:val="007D4BC3"/>
    <w:rsid w:val="007D5AEA"/>
    <w:rsid w:val="007D7393"/>
    <w:rsid w:val="007D7E0D"/>
    <w:rsid w:val="007E01CB"/>
    <w:rsid w:val="007E05D0"/>
    <w:rsid w:val="007E2684"/>
    <w:rsid w:val="007E6CF9"/>
    <w:rsid w:val="007F466A"/>
    <w:rsid w:val="00801CA0"/>
    <w:rsid w:val="00802BC4"/>
    <w:rsid w:val="0081436E"/>
    <w:rsid w:val="008168F5"/>
    <w:rsid w:val="008174DC"/>
    <w:rsid w:val="0082015E"/>
    <w:rsid w:val="00825EB4"/>
    <w:rsid w:val="00827BB7"/>
    <w:rsid w:val="00830C74"/>
    <w:rsid w:val="00835643"/>
    <w:rsid w:val="00836969"/>
    <w:rsid w:val="00836C04"/>
    <w:rsid w:val="0084022D"/>
    <w:rsid w:val="00842C4F"/>
    <w:rsid w:val="00850D1D"/>
    <w:rsid w:val="00857ECA"/>
    <w:rsid w:val="00857F7C"/>
    <w:rsid w:val="00863B4D"/>
    <w:rsid w:val="00865627"/>
    <w:rsid w:val="00871892"/>
    <w:rsid w:val="00871D67"/>
    <w:rsid w:val="008758DD"/>
    <w:rsid w:val="00880195"/>
    <w:rsid w:val="00895CCC"/>
    <w:rsid w:val="008A1134"/>
    <w:rsid w:val="008A16A5"/>
    <w:rsid w:val="008A53FE"/>
    <w:rsid w:val="008A6E94"/>
    <w:rsid w:val="008B216D"/>
    <w:rsid w:val="008B33EC"/>
    <w:rsid w:val="008B7320"/>
    <w:rsid w:val="008C1341"/>
    <w:rsid w:val="008C30E0"/>
    <w:rsid w:val="008C4A97"/>
    <w:rsid w:val="008C5DF5"/>
    <w:rsid w:val="008C7B55"/>
    <w:rsid w:val="008D14B2"/>
    <w:rsid w:val="008D3F65"/>
    <w:rsid w:val="008D42DE"/>
    <w:rsid w:val="008D60B6"/>
    <w:rsid w:val="008E040A"/>
    <w:rsid w:val="008E10C5"/>
    <w:rsid w:val="008E1D59"/>
    <w:rsid w:val="008E2F5F"/>
    <w:rsid w:val="008F761F"/>
    <w:rsid w:val="0090029D"/>
    <w:rsid w:val="0090238D"/>
    <w:rsid w:val="00903713"/>
    <w:rsid w:val="00903756"/>
    <w:rsid w:val="00903AC2"/>
    <w:rsid w:val="009061B1"/>
    <w:rsid w:val="00912FF6"/>
    <w:rsid w:val="00917333"/>
    <w:rsid w:val="00922CB1"/>
    <w:rsid w:val="0092416F"/>
    <w:rsid w:val="00925763"/>
    <w:rsid w:val="00925E9F"/>
    <w:rsid w:val="0092662D"/>
    <w:rsid w:val="009270C5"/>
    <w:rsid w:val="009277F0"/>
    <w:rsid w:val="00930885"/>
    <w:rsid w:val="0093183C"/>
    <w:rsid w:val="00931D42"/>
    <w:rsid w:val="009327AF"/>
    <w:rsid w:val="009360E2"/>
    <w:rsid w:val="009408D7"/>
    <w:rsid w:val="009430A1"/>
    <w:rsid w:val="009452AD"/>
    <w:rsid w:val="00946463"/>
    <w:rsid w:val="00946500"/>
    <w:rsid w:val="00947353"/>
    <w:rsid w:val="0095139C"/>
    <w:rsid w:val="009537A3"/>
    <w:rsid w:val="00963143"/>
    <w:rsid w:val="00963FAD"/>
    <w:rsid w:val="0096672D"/>
    <w:rsid w:val="00966850"/>
    <w:rsid w:val="009672DE"/>
    <w:rsid w:val="00972D4B"/>
    <w:rsid w:val="00973129"/>
    <w:rsid w:val="0097622F"/>
    <w:rsid w:val="00987109"/>
    <w:rsid w:val="00990DA5"/>
    <w:rsid w:val="00992411"/>
    <w:rsid w:val="00994C0C"/>
    <w:rsid w:val="00996B62"/>
    <w:rsid w:val="00997586"/>
    <w:rsid w:val="00997831"/>
    <w:rsid w:val="00997938"/>
    <w:rsid w:val="00997E1A"/>
    <w:rsid w:val="009A2B6A"/>
    <w:rsid w:val="009A5D5C"/>
    <w:rsid w:val="009B110F"/>
    <w:rsid w:val="009B159B"/>
    <w:rsid w:val="009B263F"/>
    <w:rsid w:val="009B2D06"/>
    <w:rsid w:val="009B5196"/>
    <w:rsid w:val="009B67C6"/>
    <w:rsid w:val="009B7169"/>
    <w:rsid w:val="009B7CBD"/>
    <w:rsid w:val="009B7DD9"/>
    <w:rsid w:val="009D46B4"/>
    <w:rsid w:val="009D7E3F"/>
    <w:rsid w:val="009E1BB0"/>
    <w:rsid w:val="009E272E"/>
    <w:rsid w:val="009E52FF"/>
    <w:rsid w:val="009F081E"/>
    <w:rsid w:val="009F0BDC"/>
    <w:rsid w:val="009F150D"/>
    <w:rsid w:val="009F7374"/>
    <w:rsid w:val="009F7E47"/>
    <w:rsid w:val="00A04383"/>
    <w:rsid w:val="00A06A47"/>
    <w:rsid w:val="00A10107"/>
    <w:rsid w:val="00A11EF9"/>
    <w:rsid w:val="00A13BF3"/>
    <w:rsid w:val="00A1782E"/>
    <w:rsid w:val="00A24588"/>
    <w:rsid w:val="00A30AC7"/>
    <w:rsid w:val="00A33CD3"/>
    <w:rsid w:val="00A3586E"/>
    <w:rsid w:val="00A36C05"/>
    <w:rsid w:val="00A46B58"/>
    <w:rsid w:val="00A51F39"/>
    <w:rsid w:val="00A552A3"/>
    <w:rsid w:val="00A56E0F"/>
    <w:rsid w:val="00A610A0"/>
    <w:rsid w:val="00A62445"/>
    <w:rsid w:val="00A63C2D"/>
    <w:rsid w:val="00A72730"/>
    <w:rsid w:val="00A72EAE"/>
    <w:rsid w:val="00A75711"/>
    <w:rsid w:val="00A90EAF"/>
    <w:rsid w:val="00A92381"/>
    <w:rsid w:val="00A95A8D"/>
    <w:rsid w:val="00AA17EA"/>
    <w:rsid w:val="00AA2594"/>
    <w:rsid w:val="00AA2FEF"/>
    <w:rsid w:val="00AA39A3"/>
    <w:rsid w:val="00AB0E84"/>
    <w:rsid w:val="00AB1B86"/>
    <w:rsid w:val="00AB6593"/>
    <w:rsid w:val="00AC5D9A"/>
    <w:rsid w:val="00AD1250"/>
    <w:rsid w:val="00AD376C"/>
    <w:rsid w:val="00AD482A"/>
    <w:rsid w:val="00AD4B33"/>
    <w:rsid w:val="00AD7C65"/>
    <w:rsid w:val="00AE1C35"/>
    <w:rsid w:val="00AE1C90"/>
    <w:rsid w:val="00AE2BF3"/>
    <w:rsid w:val="00AE2EAF"/>
    <w:rsid w:val="00AE3849"/>
    <w:rsid w:val="00AE40FB"/>
    <w:rsid w:val="00AE51AD"/>
    <w:rsid w:val="00AE5360"/>
    <w:rsid w:val="00AE60B1"/>
    <w:rsid w:val="00AE7218"/>
    <w:rsid w:val="00AE786F"/>
    <w:rsid w:val="00AF0449"/>
    <w:rsid w:val="00B00BD7"/>
    <w:rsid w:val="00B00C73"/>
    <w:rsid w:val="00B017D1"/>
    <w:rsid w:val="00B143DB"/>
    <w:rsid w:val="00B21B8B"/>
    <w:rsid w:val="00B236FC"/>
    <w:rsid w:val="00B31224"/>
    <w:rsid w:val="00B319AF"/>
    <w:rsid w:val="00B35C30"/>
    <w:rsid w:val="00B40AEB"/>
    <w:rsid w:val="00B43F7D"/>
    <w:rsid w:val="00B44463"/>
    <w:rsid w:val="00B4637D"/>
    <w:rsid w:val="00B6004D"/>
    <w:rsid w:val="00B60177"/>
    <w:rsid w:val="00B6098E"/>
    <w:rsid w:val="00B60D08"/>
    <w:rsid w:val="00B61B2E"/>
    <w:rsid w:val="00B66117"/>
    <w:rsid w:val="00B72A08"/>
    <w:rsid w:val="00B72E42"/>
    <w:rsid w:val="00B73444"/>
    <w:rsid w:val="00B80CAC"/>
    <w:rsid w:val="00B80DED"/>
    <w:rsid w:val="00B81166"/>
    <w:rsid w:val="00B83F7E"/>
    <w:rsid w:val="00B9039D"/>
    <w:rsid w:val="00B91B76"/>
    <w:rsid w:val="00BA0618"/>
    <w:rsid w:val="00BA22ED"/>
    <w:rsid w:val="00BA39EE"/>
    <w:rsid w:val="00BA67BA"/>
    <w:rsid w:val="00BA71F3"/>
    <w:rsid w:val="00BA7E7C"/>
    <w:rsid w:val="00BB12E2"/>
    <w:rsid w:val="00BB23F5"/>
    <w:rsid w:val="00BB25B4"/>
    <w:rsid w:val="00BB31A5"/>
    <w:rsid w:val="00BB4FCE"/>
    <w:rsid w:val="00BB781C"/>
    <w:rsid w:val="00BC26CB"/>
    <w:rsid w:val="00BC30D6"/>
    <w:rsid w:val="00BC6FCF"/>
    <w:rsid w:val="00BD3674"/>
    <w:rsid w:val="00BD7DD3"/>
    <w:rsid w:val="00BE2987"/>
    <w:rsid w:val="00BE4A35"/>
    <w:rsid w:val="00BE50AF"/>
    <w:rsid w:val="00C01873"/>
    <w:rsid w:val="00C041A7"/>
    <w:rsid w:val="00C06FBC"/>
    <w:rsid w:val="00C07220"/>
    <w:rsid w:val="00C12EA1"/>
    <w:rsid w:val="00C12EF8"/>
    <w:rsid w:val="00C14CBC"/>
    <w:rsid w:val="00C14E5C"/>
    <w:rsid w:val="00C20DB5"/>
    <w:rsid w:val="00C223D4"/>
    <w:rsid w:val="00C24192"/>
    <w:rsid w:val="00C24695"/>
    <w:rsid w:val="00C25479"/>
    <w:rsid w:val="00C25B98"/>
    <w:rsid w:val="00C2726F"/>
    <w:rsid w:val="00C30A56"/>
    <w:rsid w:val="00C31EF3"/>
    <w:rsid w:val="00C326EF"/>
    <w:rsid w:val="00C40BF3"/>
    <w:rsid w:val="00C42C47"/>
    <w:rsid w:val="00C42D0A"/>
    <w:rsid w:val="00C52262"/>
    <w:rsid w:val="00C52A5B"/>
    <w:rsid w:val="00C53242"/>
    <w:rsid w:val="00C55E30"/>
    <w:rsid w:val="00C6443F"/>
    <w:rsid w:val="00C6484E"/>
    <w:rsid w:val="00C64AC8"/>
    <w:rsid w:val="00C6578F"/>
    <w:rsid w:val="00C70A32"/>
    <w:rsid w:val="00C71128"/>
    <w:rsid w:val="00C7281B"/>
    <w:rsid w:val="00C739A6"/>
    <w:rsid w:val="00C800C0"/>
    <w:rsid w:val="00C803D0"/>
    <w:rsid w:val="00C80AEB"/>
    <w:rsid w:val="00C839AD"/>
    <w:rsid w:val="00C87A6B"/>
    <w:rsid w:val="00C94493"/>
    <w:rsid w:val="00C95BD6"/>
    <w:rsid w:val="00C970FB"/>
    <w:rsid w:val="00C97F96"/>
    <w:rsid w:val="00CA0708"/>
    <w:rsid w:val="00CA2445"/>
    <w:rsid w:val="00CA53DF"/>
    <w:rsid w:val="00CA65A4"/>
    <w:rsid w:val="00CB1DCE"/>
    <w:rsid w:val="00CB2E81"/>
    <w:rsid w:val="00CB33CC"/>
    <w:rsid w:val="00CB58DA"/>
    <w:rsid w:val="00CB5BB6"/>
    <w:rsid w:val="00CC07BA"/>
    <w:rsid w:val="00CC2122"/>
    <w:rsid w:val="00CC306A"/>
    <w:rsid w:val="00CC3CDC"/>
    <w:rsid w:val="00CC7ADF"/>
    <w:rsid w:val="00CD0BDB"/>
    <w:rsid w:val="00CD20E2"/>
    <w:rsid w:val="00CD402F"/>
    <w:rsid w:val="00CD6128"/>
    <w:rsid w:val="00CE2347"/>
    <w:rsid w:val="00CE641D"/>
    <w:rsid w:val="00CF2D2E"/>
    <w:rsid w:val="00CF35C3"/>
    <w:rsid w:val="00CF4493"/>
    <w:rsid w:val="00CF467E"/>
    <w:rsid w:val="00CF4980"/>
    <w:rsid w:val="00D02028"/>
    <w:rsid w:val="00D0225B"/>
    <w:rsid w:val="00D05673"/>
    <w:rsid w:val="00D107C0"/>
    <w:rsid w:val="00D171C1"/>
    <w:rsid w:val="00D1771B"/>
    <w:rsid w:val="00D2292F"/>
    <w:rsid w:val="00D244D0"/>
    <w:rsid w:val="00D27C5B"/>
    <w:rsid w:val="00D307F7"/>
    <w:rsid w:val="00D567F2"/>
    <w:rsid w:val="00D60D64"/>
    <w:rsid w:val="00D6222A"/>
    <w:rsid w:val="00D6558A"/>
    <w:rsid w:val="00D70FDD"/>
    <w:rsid w:val="00D71E29"/>
    <w:rsid w:val="00D72743"/>
    <w:rsid w:val="00D72C4C"/>
    <w:rsid w:val="00D85ACD"/>
    <w:rsid w:val="00D87C19"/>
    <w:rsid w:val="00D90681"/>
    <w:rsid w:val="00D90E24"/>
    <w:rsid w:val="00D92438"/>
    <w:rsid w:val="00D94B85"/>
    <w:rsid w:val="00D95F4C"/>
    <w:rsid w:val="00D9688D"/>
    <w:rsid w:val="00DA2CFB"/>
    <w:rsid w:val="00DA32B6"/>
    <w:rsid w:val="00DA6D17"/>
    <w:rsid w:val="00DB0C56"/>
    <w:rsid w:val="00DB1AB4"/>
    <w:rsid w:val="00DB2A30"/>
    <w:rsid w:val="00DB3C75"/>
    <w:rsid w:val="00DB64F5"/>
    <w:rsid w:val="00DC26B6"/>
    <w:rsid w:val="00DC3129"/>
    <w:rsid w:val="00DC6B43"/>
    <w:rsid w:val="00DD2CA7"/>
    <w:rsid w:val="00DD32F7"/>
    <w:rsid w:val="00DD40B2"/>
    <w:rsid w:val="00DD5333"/>
    <w:rsid w:val="00DD7CE6"/>
    <w:rsid w:val="00DE2859"/>
    <w:rsid w:val="00DE48C1"/>
    <w:rsid w:val="00DE5C68"/>
    <w:rsid w:val="00DE5E54"/>
    <w:rsid w:val="00DE6AFD"/>
    <w:rsid w:val="00DF0144"/>
    <w:rsid w:val="00DF34C9"/>
    <w:rsid w:val="00DF7039"/>
    <w:rsid w:val="00DF7D4B"/>
    <w:rsid w:val="00E00F12"/>
    <w:rsid w:val="00E019DA"/>
    <w:rsid w:val="00E061D4"/>
    <w:rsid w:val="00E10FA5"/>
    <w:rsid w:val="00E13FB5"/>
    <w:rsid w:val="00E203FE"/>
    <w:rsid w:val="00E21117"/>
    <w:rsid w:val="00E214CB"/>
    <w:rsid w:val="00E31D0E"/>
    <w:rsid w:val="00E3256E"/>
    <w:rsid w:val="00E35F10"/>
    <w:rsid w:val="00E46E87"/>
    <w:rsid w:val="00E51561"/>
    <w:rsid w:val="00E61554"/>
    <w:rsid w:val="00E62C06"/>
    <w:rsid w:val="00E63A4B"/>
    <w:rsid w:val="00E648F7"/>
    <w:rsid w:val="00E70BA6"/>
    <w:rsid w:val="00E714FB"/>
    <w:rsid w:val="00E71706"/>
    <w:rsid w:val="00E725DF"/>
    <w:rsid w:val="00E7305B"/>
    <w:rsid w:val="00E730A2"/>
    <w:rsid w:val="00E75980"/>
    <w:rsid w:val="00E761EC"/>
    <w:rsid w:val="00E7683D"/>
    <w:rsid w:val="00E7715F"/>
    <w:rsid w:val="00E7776A"/>
    <w:rsid w:val="00E840B1"/>
    <w:rsid w:val="00E909BD"/>
    <w:rsid w:val="00EA0D68"/>
    <w:rsid w:val="00EA0D9B"/>
    <w:rsid w:val="00EA162C"/>
    <w:rsid w:val="00EA3FD3"/>
    <w:rsid w:val="00EA4F1D"/>
    <w:rsid w:val="00EA52EF"/>
    <w:rsid w:val="00EA7C06"/>
    <w:rsid w:val="00EA7F34"/>
    <w:rsid w:val="00EB08A4"/>
    <w:rsid w:val="00EB158F"/>
    <w:rsid w:val="00EB2B75"/>
    <w:rsid w:val="00EB322E"/>
    <w:rsid w:val="00EB469E"/>
    <w:rsid w:val="00EB752E"/>
    <w:rsid w:val="00EC0526"/>
    <w:rsid w:val="00EC30C6"/>
    <w:rsid w:val="00EC535A"/>
    <w:rsid w:val="00EC56BD"/>
    <w:rsid w:val="00ED080B"/>
    <w:rsid w:val="00ED3CC7"/>
    <w:rsid w:val="00ED7B58"/>
    <w:rsid w:val="00EE1540"/>
    <w:rsid w:val="00EE3B78"/>
    <w:rsid w:val="00EE67BE"/>
    <w:rsid w:val="00EE7F98"/>
    <w:rsid w:val="00EF029F"/>
    <w:rsid w:val="00EF25C0"/>
    <w:rsid w:val="00EF66D7"/>
    <w:rsid w:val="00F03C31"/>
    <w:rsid w:val="00F05ACA"/>
    <w:rsid w:val="00F062DA"/>
    <w:rsid w:val="00F07616"/>
    <w:rsid w:val="00F13B16"/>
    <w:rsid w:val="00F15811"/>
    <w:rsid w:val="00F16EBC"/>
    <w:rsid w:val="00F17160"/>
    <w:rsid w:val="00F216B1"/>
    <w:rsid w:val="00F24465"/>
    <w:rsid w:val="00F3057A"/>
    <w:rsid w:val="00F33E7B"/>
    <w:rsid w:val="00F3473A"/>
    <w:rsid w:val="00F34813"/>
    <w:rsid w:val="00F37538"/>
    <w:rsid w:val="00F41F15"/>
    <w:rsid w:val="00F42713"/>
    <w:rsid w:val="00F51CD9"/>
    <w:rsid w:val="00F52653"/>
    <w:rsid w:val="00F54434"/>
    <w:rsid w:val="00F5620E"/>
    <w:rsid w:val="00F57253"/>
    <w:rsid w:val="00F61928"/>
    <w:rsid w:val="00F62C09"/>
    <w:rsid w:val="00F6754A"/>
    <w:rsid w:val="00F7731E"/>
    <w:rsid w:val="00F77431"/>
    <w:rsid w:val="00F85573"/>
    <w:rsid w:val="00F87F9D"/>
    <w:rsid w:val="00F92965"/>
    <w:rsid w:val="00F9367A"/>
    <w:rsid w:val="00F943F2"/>
    <w:rsid w:val="00F9488E"/>
    <w:rsid w:val="00F94AA3"/>
    <w:rsid w:val="00F952B5"/>
    <w:rsid w:val="00F96657"/>
    <w:rsid w:val="00F96AB5"/>
    <w:rsid w:val="00FA10B4"/>
    <w:rsid w:val="00FA472E"/>
    <w:rsid w:val="00FA574B"/>
    <w:rsid w:val="00FA5BC7"/>
    <w:rsid w:val="00FB05A3"/>
    <w:rsid w:val="00FB0E4D"/>
    <w:rsid w:val="00FB3864"/>
    <w:rsid w:val="00FC2BA1"/>
    <w:rsid w:val="00FC4997"/>
    <w:rsid w:val="00FC71AB"/>
    <w:rsid w:val="00FD00F4"/>
    <w:rsid w:val="00FD32DC"/>
    <w:rsid w:val="00FD6B10"/>
    <w:rsid w:val="00FE0A74"/>
    <w:rsid w:val="00FF449C"/>
    <w:rsid w:val="00FF55BC"/>
    <w:rsid w:val="00FF5C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29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161"/>
  </w:style>
  <w:style w:type="paragraph" w:styleId="2">
    <w:name w:val="heading 2"/>
    <w:basedOn w:val="a"/>
    <w:link w:val="20"/>
    <w:uiPriority w:val="9"/>
    <w:qFormat/>
    <w:rsid w:val="00A610A0"/>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F3B9A"/>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rsid w:val="00A610A0"/>
    <w:rPr>
      <w:rFonts w:ascii="Times New Roman" w:hAnsi="Times New Roman" w:cs="Times New Roman"/>
      <w:b/>
      <w:bCs/>
      <w:sz w:val="36"/>
      <w:szCs w:val="36"/>
    </w:rPr>
  </w:style>
  <w:style w:type="paragraph" w:styleId="a4">
    <w:name w:val="List Paragraph"/>
    <w:basedOn w:val="a"/>
    <w:uiPriority w:val="34"/>
    <w:qFormat/>
    <w:rsid w:val="00F216B1"/>
    <w:pPr>
      <w:ind w:left="720"/>
      <w:contextualSpacing/>
    </w:pPr>
  </w:style>
  <w:style w:type="character" w:styleId="a5">
    <w:name w:val="Hyperlink"/>
    <w:basedOn w:val="a0"/>
    <w:uiPriority w:val="99"/>
    <w:unhideWhenUsed/>
    <w:rsid w:val="001B0AEE"/>
    <w:rPr>
      <w:color w:val="0000FF" w:themeColor="hyperlink"/>
      <w:u w:val="single"/>
    </w:rPr>
  </w:style>
  <w:style w:type="paragraph" w:styleId="a6">
    <w:name w:val="Balloon Text"/>
    <w:basedOn w:val="a"/>
    <w:link w:val="a7"/>
    <w:uiPriority w:val="99"/>
    <w:semiHidden/>
    <w:unhideWhenUsed/>
    <w:rsid w:val="001B0AEE"/>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1B0AEE"/>
    <w:rPr>
      <w:rFonts w:ascii="Tahoma" w:hAnsi="Tahoma" w:cs="Tahoma"/>
      <w:sz w:val="16"/>
      <w:szCs w:val="16"/>
    </w:rPr>
  </w:style>
  <w:style w:type="paragraph" w:styleId="a8">
    <w:name w:val="header"/>
    <w:basedOn w:val="a"/>
    <w:link w:val="a9"/>
    <w:uiPriority w:val="99"/>
    <w:semiHidden/>
    <w:unhideWhenUsed/>
    <w:rsid w:val="00A1782E"/>
    <w:pPr>
      <w:tabs>
        <w:tab w:val="center" w:pos="4677"/>
        <w:tab w:val="right" w:pos="9355"/>
      </w:tabs>
      <w:spacing w:line="240" w:lineRule="auto"/>
    </w:pPr>
  </w:style>
  <w:style w:type="character" w:customStyle="1" w:styleId="a9">
    <w:name w:val="Верхний колонтитул Знак"/>
    <w:basedOn w:val="a0"/>
    <w:link w:val="a8"/>
    <w:uiPriority w:val="99"/>
    <w:semiHidden/>
    <w:rsid w:val="00A1782E"/>
  </w:style>
  <w:style w:type="paragraph" w:styleId="aa">
    <w:name w:val="footer"/>
    <w:basedOn w:val="a"/>
    <w:link w:val="ab"/>
    <w:uiPriority w:val="99"/>
    <w:unhideWhenUsed/>
    <w:rsid w:val="00A1782E"/>
    <w:pPr>
      <w:tabs>
        <w:tab w:val="center" w:pos="4677"/>
        <w:tab w:val="right" w:pos="9355"/>
      </w:tabs>
      <w:spacing w:line="240" w:lineRule="auto"/>
    </w:pPr>
  </w:style>
  <w:style w:type="character" w:customStyle="1" w:styleId="ab">
    <w:name w:val="Нижний колонтитул Знак"/>
    <w:basedOn w:val="a0"/>
    <w:link w:val="aa"/>
    <w:uiPriority w:val="99"/>
    <w:rsid w:val="00A1782E"/>
  </w:style>
</w:styles>
</file>

<file path=word/webSettings.xml><?xml version="1.0" encoding="utf-8"?>
<w:webSettings xmlns:r="http://schemas.openxmlformats.org/officeDocument/2006/relationships" xmlns:w="http://schemas.openxmlformats.org/wordprocessingml/2006/main">
  <w:divs>
    <w:div w:id="579028221">
      <w:bodyDiv w:val="1"/>
      <w:marLeft w:val="0"/>
      <w:marRight w:val="0"/>
      <w:marTop w:val="0"/>
      <w:marBottom w:val="0"/>
      <w:divBdr>
        <w:top w:val="none" w:sz="0" w:space="0" w:color="auto"/>
        <w:left w:val="none" w:sz="0" w:space="0" w:color="auto"/>
        <w:bottom w:val="none" w:sz="0" w:space="0" w:color="auto"/>
        <w:right w:val="none" w:sz="0" w:space="0" w:color="auto"/>
      </w:divBdr>
    </w:div>
    <w:div w:id="736056620">
      <w:bodyDiv w:val="1"/>
      <w:marLeft w:val="0"/>
      <w:marRight w:val="0"/>
      <w:marTop w:val="0"/>
      <w:marBottom w:val="0"/>
      <w:divBdr>
        <w:top w:val="none" w:sz="0" w:space="0" w:color="auto"/>
        <w:left w:val="none" w:sz="0" w:space="0" w:color="auto"/>
        <w:bottom w:val="none" w:sz="0" w:space="0" w:color="auto"/>
        <w:right w:val="none" w:sz="0" w:space="0" w:color="auto"/>
      </w:divBdr>
    </w:div>
    <w:div w:id="771820443">
      <w:bodyDiv w:val="1"/>
      <w:marLeft w:val="0"/>
      <w:marRight w:val="0"/>
      <w:marTop w:val="0"/>
      <w:marBottom w:val="0"/>
      <w:divBdr>
        <w:top w:val="none" w:sz="0" w:space="0" w:color="auto"/>
        <w:left w:val="none" w:sz="0" w:space="0" w:color="auto"/>
        <w:bottom w:val="none" w:sz="0" w:space="0" w:color="auto"/>
        <w:right w:val="none" w:sz="0" w:space="0" w:color="auto"/>
      </w:divBdr>
    </w:div>
    <w:div w:id="1491554389">
      <w:bodyDiv w:val="1"/>
      <w:marLeft w:val="0"/>
      <w:marRight w:val="0"/>
      <w:marTop w:val="0"/>
      <w:marBottom w:val="0"/>
      <w:divBdr>
        <w:top w:val="none" w:sz="0" w:space="0" w:color="auto"/>
        <w:left w:val="none" w:sz="0" w:space="0" w:color="auto"/>
        <w:bottom w:val="none" w:sz="0" w:space="0" w:color="auto"/>
        <w:right w:val="none" w:sz="0" w:space="0" w:color="auto"/>
      </w:divBdr>
    </w:div>
    <w:div w:id="1678842550">
      <w:bodyDiv w:val="1"/>
      <w:marLeft w:val="0"/>
      <w:marRight w:val="0"/>
      <w:marTop w:val="0"/>
      <w:marBottom w:val="0"/>
      <w:divBdr>
        <w:top w:val="none" w:sz="0" w:space="0" w:color="auto"/>
        <w:left w:val="none" w:sz="0" w:space="0" w:color="auto"/>
        <w:bottom w:val="none" w:sz="0" w:space="0" w:color="auto"/>
        <w:right w:val="none" w:sz="0" w:space="0" w:color="auto"/>
      </w:divBdr>
    </w:div>
    <w:div w:id="1727294964">
      <w:bodyDiv w:val="1"/>
      <w:marLeft w:val="0"/>
      <w:marRight w:val="0"/>
      <w:marTop w:val="0"/>
      <w:marBottom w:val="0"/>
      <w:divBdr>
        <w:top w:val="none" w:sz="0" w:space="0" w:color="auto"/>
        <w:left w:val="none" w:sz="0" w:space="0" w:color="auto"/>
        <w:bottom w:val="none" w:sz="0" w:space="0" w:color="auto"/>
        <w:right w:val="none" w:sz="0" w:space="0" w:color="auto"/>
      </w:divBdr>
    </w:div>
    <w:div w:id="1796673560">
      <w:bodyDiv w:val="1"/>
      <w:marLeft w:val="0"/>
      <w:marRight w:val="0"/>
      <w:marTop w:val="0"/>
      <w:marBottom w:val="0"/>
      <w:divBdr>
        <w:top w:val="none" w:sz="0" w:space="0" w:color="auto"/>
        <w:left w:val="none" w:sz="0" w:space="0" w:color="auto"/>
        <w:bottom w:val="none" w:sz="0" w:space="0" w:color="auto"/>
        <w:right w:val="none" w:sz="0" w:space="0" w:color="auto"/>
      </w:divBdr>
    </w:div>
    <w:div w:id="1982421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ntpb@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12E49-D7CE-4172-85C3-6EB924FB8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26</Pages>
  <Words>10766</Words>
  <Characters>61368</Characters>
  <Application>Microsoft Office Word</Application>
  <DocSecurity>0</DocSecurity>
  <Lines>511</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Библиотека</dc:creator>
  <cp:keywords/>
  <dc:description/>
  <cp:lastModifiedBy>LENA</cp:lastModifiedBy>
  <cp:revision>64</cp:revision>
  <cp:lastPrinted>2017-06-26T13:13:00Z</cp:lastPrinted>
  <dcterms:created xsi:type="dcterms:W3CDTF">2018-01-11T13:09:00Z</dcterms:created>
  <dcterms:modified xsi:type="dcterms:W3CDTF">2018-02-08T13:34:00Z</dcterms:modified>
</cp:coreProperties>
</file>